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6D" w:rsidRPr="00D104F8" w:rsidRDefault="00732E6D" w:rsidP="00732E6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104F8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732E6D" w:rsidRPr="006819F0" w:rsidRDefault="006819F0" w:rsidP="006819F0">
      <w:pPr>
        <w:jc w:val="center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«</w:t>
      </w:r>
      <w:r w:rsidRPr="006819F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ՍԻԳԻ ՁԿՆԿԻԹԻ ԱՐՏԱՀԱՆՄԱՆ ԺԱՄԱՆԱԿԱՎՈՐ ԱՐԳԵԼՔ </w:t>
      </w:r>
      <w:r w:rsidR="0094536A">
        <w:rPr>
          <w:rFonts w:ascii="GHEA Grapalat" w:hAnsi="GHEA Grapalat"/>
          <w:sz w:val="24"/>
          <w:szCs w:val="24"/>
          <w:lang w:val="hy-AM"/>
        </w:rPr>
        <w:t>ՍԱՀՄԱՆԵԼՈՒ</w:t>
      </w:r>
      <w:r w:rsidRPr="006819F0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32E6D"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ԿԱՌԱՎԱՐՈՒԹՅԱՆ ՈՐՈՇՄԱՆ ՆԱԽԱԳԾԻ ԸՆԴՈՒՆՄԱՆ</w:t>
      </w:r>
    </w:p>
    <w:p w:rsidR="00732E6D" w:rsidRPr="00756A63" w:rsidRDefault="00732E6D" w:rsidP="00614E3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GHEA Grapalat"/>
          <w:b/>
          <w:bCs/>
          <w:i/>
          <w:spacing w:val="-8"/>
          <w:lang w:val="hy-AM"/>
        </w:rPr>
      </w:pPr>
      <w:r w:rsidRPr="00756A63">
        <w:rPr>
          <w:rFonts w:ascii="GHEA Grapalat" w:hAnsi="GHEA Grapalat" w:cs="GHEA Grapalat"/>
          <w:b/>
          <w:bCs/>
          <w:i/>
          <w:spacing w:val="-8"/>
          <w:lang w:val="hy-AM"/>
        </w:rPr>
        <w:t>1. Ընթացիկ իրավիճակը և իրավական ակտի ընդունման անհրաժեշտությունը</w:t>
      </w:r>
    </w:p>
    <w:p w:rsidR="00732E6D" w:rsidRPr="00155F48" w:rsidRDefault="002949CA" w:rsidP="00614E3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pacing w:val="-8"/>
          <w:lang w:val="hy-AM"/>
        </w:rPr>
      </w:pPr>
      <w:r w:rsidRPr="00155F48">
        <w:rPr>
          <w:rFonts w:ascii="GHEA Grapalat" w:hAnsi="GHEA Grapalat"/>
          <w:lang w:val="hy-AM"/>
        </w:rPr>
        <w:t>«</w:t>
      </w:r>
      <w:r w:rsidR="00732E6D" w:rsidRPr="00155F48">
        <w:rPr>
          <w:rFonts w:ascii="GHEA Grapalat" w:hAnsi="GHEA Grapalat"/>
          <w:lang w:val="hy-AM"/>
        </w:rPr>
        <w:t xml:space="preserve">Հայաստանի Հանրապետության տարածքից </w:t>
      </w:r>
      <w:r w:rsidRPr="00155F48">
        <w:rPr>
          <w:rFonts w:ascii="GHEA Grapalat" w:hAnsi="GHEA Grapalat"/>
          <w:lang w:val="hy-AM"/>
        </w:rPr>
        <w:t xml:space="preserve">սիգի ձկնկիթի արտահանման ժամանակավոր արգելք </w:t>
      </w:r>
      <w:r w:rsidR="00453DEF" w:rsidRPr="00155F48">
        <w:rPr>
          <w:rFonts w:ascii="GHEA Grapalat" w:hAnsi="GHEA Grapalat"/>
          <w:lang w:val="hy-AM"/>
        </w:rPr>
        <w:t>սահմանելու</w:t>
      </w:r>
      <w:r w:rsidRPr="00155F48">
        <w:rPr>
          <w:rFonts w:ascii="GHEA Grapalat" w:hAnsi="GHEA Grapalat"/>
          <w:lang w:val="hy-AM"/>
        </w:rPr>
        <w:t xml:space="preserve"> մասին» </w:t>
      </w:r>
      <w:r w:rsidR="00732E6D" w:rsidRPr="00155F48">
        <w:rPr>
          <w:rFonts w:ascii="GHEA Grapalat" w:hAnsi="GHEA Grapalat" w:cs="GHEA Grapalat"/>
          <w:spacing w:val="-8"/>
          <w:lang w:val="hy-AM"/>
        </w:rPr>
        <w:t>Կառավարության որոշման ընդունման անհրաժեշտությունը բխում է</w:t>
      </w:r>
      <w:r w:rsidRPr="00155F48">
        <w:rPr>
          <w:rFonts w:ascii="GHEA Grapalat" w:hAnsi="GHEA Grapalat" w:cs="GHEA Grapalat"/>
          <w:spacing w:val="-8"/>
          <w:lang w:val="hy-AM"/>
        </w:rPr>
        <w:t xml:space="preserve"> </w:t>
      </w:r>
      <w:r w:rsidR="00CF334E" w:rsidRPr="00155F48">
        <w:rPr>
          <w:rFonts w:ascii="GHEA Grapalat" w:hAnsi="GHEA Grapalat" w:cs="GHEA Grapalat"/>
          <w:spacing w:val="-8"/>
          <w:lang w:val="hy-AM"/>
        </w:rPr>
        <w:t>Հ</w:t>
      </w:r>
      <w:r w:rsidR="005A51C7" w:rsidRPr="00155F48">
        <w:rPr>
          <w:rFonts w:ascii="GHEA Grapalat" w:hAnsi="GHEA Grapalat" w:cs="GHEA Grapalat"/>
          <w:spacing w:val="-8"/>
          <w:lang w:val="hy-AM"/>
        </w:rPr>
        <w:t xml:space="preserve">այաստանի </w:t>
      </w:r>
      <w:r w:rsidR="00CF334E" w:rsidRPr="00155F48">
        <w:rPr>
          <w:rFonts w:ascii="GHEA Grapalat" w:hAnsi="GHEA Grapalat" w:cs="GHEA Grapalat"/>
          <w:spacing w:val="-8"/>
          <w:lang w:val="hy-AM"/>
        </w:rPr>
        <w:t>Հ</w:t>
      </w:r>
      <w:r w:rsidR="005A51C7" w:rsidRPr="00155F48">
        <w:rPr>
          <w:rFonts w:ascii="GHEA Grapalat" w:hAnsi="GHEA Grapalat" w:cs="GHEA Grapalat"/>
          <w:spacing w:val="-8"/>
          <w:lang w:val="hy-AM"/>
        </w:rPr>
        <w:t>անրապետության</w:t>
      </w:r>
      <w:r w:rsidR="00CF334E" w:rsidRPr="00155F48">
        <w:rPr>
          <w:rFonts w:ascii="GHEA Grapalat" w:hAnsi="GHEA Grapalat" w:cs="GHEA Grapalat"/>
          <w:spacing w:val="-8"/>
          <w:lang w:val="hy-AM"/>
        </w:rPr>
        <w:t xml:space="preserve"> </w:t>
      </w:r>
      <w:r w:rsidRPr="00155F48">
        <w:rPr>
          <w:rFonts w:ascii="GHEA Grapalat" w:hAnsi="GHEA Grapalat" w:cs="GHEA Grapalat"/>
          <w:spacing w:val="-8"/>
          <w:lang w:val="hy-AM"/>
        </w:rPr>
        <w:t xml:space="preserve">պարենային անվտանգության, Սևանա լճում կենսապաշարի </w:t>
      </w:r>
      <w:r w:rsidR="00CF334E" w:rsidRPr="00155F48">
        <w:rPr>
          <w:rFonts w:ascii="GHEA Grapalat" w:hAnsi="GHEA Grapalat" w:cs="GHEA Grapalat"/>
          <w:spacing w:val="-8"/>
          <w:lang w:val="hy-AM"/>
        </w:rPr>
        <w:t>կայուն օգտագործման</w:t>
      </w:r>
      <w:r w:rsidRPr="00155F48">
        <w:rPr>
          <w:rFonts w:ascii="GHEA Grapalat" w:hAnsi="GHEA Grapalat" w:cs="GHEA Grapalat"/>
          <w:spacing w:val="-8"/>
          <w:lang w:val="hy-AM"/>
        </w:rPr>
        <w:t xml:space="preserve"> </w:t>
      </w:r>
      <w:r w:rsidR="00CF334E" w:rsidRPr="00155F48">
        <w:rPr>
          <w:rFonts w:ascii="GHEA Grapalat" w:hAnsi="GHEA Grapalat" w:cs="GHEA Grapalat"/>
          <w:spacing w:val="-8"/>
          <w:lang w:val="hy-AM"/>
        </w:rPr>
        <w:t>և կենսա</w:t>
      </w:r>
      <w:r w:rsidRPr="00155F48">
        <w:rPr>
          <w:rFonts w:ascii="GHEA Grapalat" w:hAnsi="GHEA Grapalat" w:cs="GHEA Grapalat"/>
          <w:spacing w:val="-8"/>
          <w:lang w:val="hy-AM"/>
        </w:rPr>
        <w:t>բազմազանության</w:t>
      </w:r>
      <w:r w:rsidR="00CF334E" w:rsidRPr="00155F48">
        <w:rPr>
          <w:rFonts w:ascii="GHEA Grapalat" w:hAnsi="GHEA Grapalat" w:cs="GHEA Grapalat"/>
          <w:spacing w:val="-8"/>
          <w:lang w:val="hy-AM"/>
        </w:rPr>
        <w:t xml:space="preserve"> պահպանության պահանջից</w:t>
      </w:r>
      <w:r w:rsidR="00732E6D" w:rsidRPr="00155F48">
        <w:rPr>
          <w:rFonts w:ascii="GHEA Grapalat" w:hAnsi="GHEA Grapalat" w:cs="GHEA Grapalat"/>
          <w:spacing w:val="-8"/>
          <w:lang w:val="hy-AM"/>
        </w:rPr>
        <w:t xml:space="preserve">: </w:t>
      </w:r>
    </w:p>
    <w:p w:rsidR="00586451" w:rsidRPr="00155F48" w:rsidRDefault="00586451" w:rsidP="00614E3F">
      <w:pPr>
        <w:spacing w:after="0" w:line="360" w:lineRule="auto"/>
        <w:ind w:right="-22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55F48">
        <w:rPr>
          <w:rFonts w:ascii="GHEA Grapalat" w:eastAsia="Calibri" w:hAnsi="GHEA Grapalat" w:cs="Sylfaen"/>
          <w:snapToGrid w:val="0"/>
          <w:color w:val="000000"/>
          <w:sz w:val="24"/>
          <w:szCs w:val="24"/>
          <w:lang w:val="hy-AM"/>
        </w:rPr>
        <w:t xml:space="preserve">2016 թվականից Սևանա լճում նկատվում է սիգի </w:t>
      </w:r>
      <w:r w:rsidRPr="00155F48">
        <w:rPr>
          <w:rFonts w:ascii="GHEA Grapalat" w:eastAsia="Calibri" w:hAnsi="GHEA Grapalat" w:cs="Sylfaen"/>
          <w:snapToGrid w:val="0"/>
          <w:sz w:val="24"/>
          <w:szCs w:val="24"/>
          <w:lang w:val="hy-AM"/>
        </w:rPr>
        <w:t>պաշարի ավելացում և արդյունագործական քանակի կայու</w:t>
      </w:r>
      <w:r w:rsidR="00D32B4F">
        <w:rPr>
          <w:rFonts w:ascii="GHEA Grapalat" w:eastAsia="Calibri" w:hAnsi="GHEA Grapalat" w:cs="Sylfaen"/>
          <w:snapToGrid w:val="0"/>
          <w:sz w:val="24"/>
          <w:szCs w:val="24"/>
          <w:lang w:val="hy-AM"/>
        </w:rPr>
        <w:t>նու</w:t>
      </w:r>
      <w:r w:rsidRPr="00155F48">
        <w:rPr>
          <w:rFonts w:ascii="GHEA Grapalat" w:eastAsia="Calibri" w:hAnsi="GHEA Grapalat" w:cs="Sylfaen"/>
          <w:snapToGrid w:val="0"/>
          <w:sz w:val="24"/>
          <w:szCs w:val="24"/>
          <w:lang w:val="hy-AM"/>
        </w:rPr>
        <w:t>թյուն։ Հ</w:t>
      </w:r>
      <w:r w:rsidRPr="00155F48">
        <w:rPr>
          <w:rFonts w:ascii="GHEA Grapalat" w:eastAsia="Calibri" w:hAnsi="GHEA Grapalat" w:cs="Sylfaen"/>
          <w:snapToGrid w:val="0"/>
          <w:color w:val="000000"/>
          <w:sz w:val="24"/>
          <w:szCs w:val="24"/>
          <w:lang w:val="hy-AM"/>
        </w:rPr>
        <w:t xml:space="preserve">աշվի առնելով այդ հանգամանը </w:t>
      </w:r>
      <w:r w:rsidRPr="00155F48">
        <w:rPr>
          <w:rFonts w:ascii="GHEA Grapalat" w:hAnsi="GHEA Grapalat"/>
          <w:sz w:val="24"/>
          <w:szCs w:val="24"/>
          <w:lang w:val="hy-AM"/>
        </w:rPr>
        <w:t xml:space="preserve">2020 թվականին շրջակա միջավայրի նախարարությունը նախաձեռնել և իրականացրել է 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>«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Սևանա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լճում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նրա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ջրհավաք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ավազանում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ձկան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խեցգետնի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55F48">
        <w:rPr>
          <w:rFonts w:ascii="GHEA Grapalat" w:hAnsi="GHEA Grapalat" w:cs="Sylfaen"/>
          <w:bCs/>
          <w:sz w:val="24"/>
          <w:szCs w:val="24"/>
          <w:lang w:val="hy-AM"/>
        </w:rPr>
        <w:t>պաշարների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 կայուն օգտագործում» ծրագիր: </w:t>
      </w:r>
    </w:p>
    <w:p w:rsidR="00586451" w:rsidRPr="00155F48" w:rsidRDefault="00586451" w:rsidP="00614E3F">
      <w:pPr>
        <w:spacing w:after="0" w:line="360" w:lineRule="auto"/>
        <w:ind w:right="-22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Սևան լճում սիգի կայուն արդյունագործական որսի ապահովման համար կարևոր պայմաններից է բնական վերարտադրության </w:t>
      </w:r>
      <w:r w:rsidR="00D32B4F">
        <w:rPr>
          <w:rFonts w:ascii="GHEA Grapalat" w:hAnsi="GHEA Grapalat"/>
          <w:bCs/>
          <w:sz w:val="24"/>
          <w:szCs w:val="24"/>
          <w:lang w:val="hy-AM"/>
        </w:rPr>
        <w:t>ապահովումը</w:t>
      </w:r>
      <w:r w:rsidRPr="00155F48">
        <w:rPr>
          <w:rFonts w:ascii="GHEA Grapalat" w:hAnsi="GHEA Grapalat"/>
          <w:bCs/>
          <w:sz w:val="24"/>
          <w:szCs w:val="24"/>
          <w:lang w:val="hy-AM"/>
        </w:rPr>
        <w:t xml:space="preserve">: Ինպես ցույց է տալիս վերջին տարիների փորձը սիգի բնական վերարտադրության ապահովման դեպքում </w:t>
      </w:r>
      <w:r w:rsidRPr="00155F48">
        <w:rPr>
          <w:rFonts w:ascii="GHEA Grapalat" w:eastAsia="Calibri" w:hAnsi="GHEA Grapalat" w:cs="Calibri"/>
          <w:sz w:val="24"/>
          <w:szCs w:val="24"/>
          <w:lang w:val="hy-AM"/>
        </w:rPr>
        <w:t xml:space="preserve">պահպանվում է կայուն արդյունագործական չափաքանակ։ Այդ նպատակով </w:t>
      </w:r>
      <w:r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տարի նոյեմբերի վերջից մինչև հաջորդ տարվա փետրվար իրականացվում է համալիր խստացված միջոցառումների ծրագիր սիգի որսի արգելքի ժամանակ ապօրինի որսը բացառելու նպատակով։</w:t>
      </w:r>
    </w:p>
    <w:p w:rsidR="008B1471" w:rsidRPr="00155F48" w:rsidRDefault="00586451" w:rsidP="00614E3F">
      <w:pPr>
        <w:spacing w:after="0" w:line="360" w:lineRule="auto"/>
        <w:ind w:right="-2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Միայն 2025 թվականին Սևանա լճում սիգի արդյունագործական որսի համար սահմանվել է 1123 տ չափաքանակ, ինչը մոտ երկու անգամ ավել է նախորդ տարիներից։ </w:t>
      </w:r>
      <w:r w:rsidR="00A070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155F48"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իջազգային շուկայում արժեք</w:t>
      </w:r>
      <w:r w:rsidR="00A070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5F48"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70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155F48"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70ED"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սիգի ձկնկիթի բարձր </w:t>
      </w:r>
      <w:r w:rsidR="00155F48" w:rsidRPr="00155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</w:t>
      </w:r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>հնարավոր բացասական հետևանքները կանխարգելելու, արդյունագործական բարձր արժեք ունեցող վայրի ձկնատեսակի պահպանությունը և բնականոն վերարտադրություն</w:t>
      </w:r>
      <w:r w:rsidR="00D9619B">
        <w:rPr>
          <w:rFonts w:ascii="GHEA Grapalat" w:hAnsi="GHEA Grapalat" w:cs="GHEA Grapalat"/>
          <w:spacing w:val="-8"/>
          <w:sz w:val="24"/>
          <w:szCs w:val="24"/>
          <w:lang w:val="hy-AM"/>
        </w:rPr>
        <w:t>ն</w:t>
      </w:r>
      <w:bookmarkStart w:id="0" w:name="_GoBack"/>
      <w:bookmarkEnd w:id="0"/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155F48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ապահովելու </w:t>
      </w:r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անհրաժեշտությունից ելնելով սույն </w:t>
      </w:r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lastRenderedPageBreak/>
        <w:t xml:space="preserve">իրավական ակտով նախատեսվում է սահմանել </w:t>
      </w:r>
      <w:r w:rsidR="005A51C7" w:rsidRPr="00155F48">
        <w:rPr>
          <w:rFonts w:ascii="GHEA Grapalat" w:hAnsi="GHEA Grapalat"/>
          <w:sz w:val="24"/>
          <w:szCs w:val="24"/>
          <w:lang w:val="hy-AM"/>
        </w:rPr>
        <w:t>Հայաստանի Հանրապետության տարածքից</w:t>
      </w:r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8B1471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>սիգի ձկնկիթի արտահանմ</w:t>
      </w:r>
      <w:r w:rsidR="005A51C7" w:rsidRPr="00155F48">
        <w:rPr>
          <w:rFonts w:ascii="GHEA Grapalat" w:hAnsi="GHEA Grapalat" w:cs="GHEA Grapalat"/>
          <w:spacing w:val="-8"/>
          <w:sz w:val="24"/>
          <w:szCs w:val="24"/>
          <w:lang w:val="hy-AM"/>
        </w:rPr>
        <w:t>ան արգելք</w:t>
      </w:r>
      <w:r w:rsidR="008B1471" w:rsidRPr="00155F48">
        <w:rPr>
          <w:rFonts w:ascii="GHEA Grapalat" w:hAnsi="GHEA Grapalat"/>
          <w:sz w:val="24"/>
          <w:szCs w:val="24"/>
          <w:lang w:val="hy-AM"/>
        </w:rPr>
        <w:t>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 xml:space="preserve">2. </w:t>
      </w: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>Առաջարկվող կարգավորման  բնույթը</w:t>
      </w:r>
    </w:p>
    <w:p w:rsidR="0001753C" w:rsidRDefault="0001753C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Նախագիծը առաջարկվում է </w:t>
      </w:r>
      <w:r>
        <w:rPr>
          <w:rFonts w:ascii="GHEA Grapalat" w:hAnsi="GHEA Grapalat"/>
          <w:sz w:val="24"/>
          <w:szCs w:val="24"/>
          <w:lang w:val="hy-AM"/>
        </w:rPr>
        <w:t>վեց ամիս ժամկետով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արգելք սահմանել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արտահանման ԵԱՏՄ ԱՏԳ ԱԱ 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>0302 91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000 0, </w:t>
      </w:r>
      <w:r w:rsidR="0022032E" w:rsidRPr="000140FE">
        <w:rPr>
          <w:rFonts w:ascii="GHEA Grapalat" w:hAnsi="GHEA Grapalat"/>
          <w:sz w:val="24"/>
          <w:szCs w:val="24"/>
          <w:lang w:val="hy-AM"/>
        </w:rPr>
        <w:t>0303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 91,</w:t>
      </w:r>
      <w:r w:rsidR="0022032E" w:rsidRPr="00014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32E">
        <w:rPr>
          <w:rFonts w:ascii="GHEA Grapalat" w:hAnsi="GHEA Grapalat"/>
          <w:sz w:val="24"/>
          <w:szCs w:val="24"/>
          <w:lang w:val="hy-AM"/>
        </w:rPr>
        <w:t>1604 32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>
        <w:rPr>
          <w:rFonts w:ascii="GHEA Grapalat" w:hAnsi="GHEA Grapalat"/>
          <w:sz w:val="24"/>
          <w:szCs w:val="24"/>
          <w:lang w:val="hy-AM"/>
        </w:rPr>
        <w:t>001 0</w:t>
      </w:r>
      <w:r w:rsidR="0022032E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2032E" w:rsidRPr="00DE549D">
        <w:rPr>
          <w:rFonts w:ascii="GHEA Grapalat" w:hAnsi="GHEA Grapalat"/>
          <w:sz w:val="24"/>
          <w:szCs w:val="24"/>
          <w:lang w:val="hy-AM"/>
        </w:rPr>
        <w:t>0511 91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 w:rsidRPr="00DE549D">
        <w:rPr>
          <w:rFonts w:ascii="GHEA Grapalat" w:hAnsi="GHEA Grapalat"/>
          <w:sz w:val="24"/>
          <w:szCs w:val="24"/>
          <w:lang w:val="hy-AM"/>
        </w:rPr>
        <w:t>901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 9</w:t>
      </w:r>
      <w:r w:rsidR="0022032E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4FD" w:rsidRPr="009F64FD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sz w:val="24"/>
          <w:szCs w:val="24"/>
          <w:lang w:val="hy-AM"/>
        </w:rPr>
        <w:t>ծածկագր</w:t>
      </w:r>
      <w:r w:rsidR="009F64FD" w:rsidRPr="009F64FD">
        <w:rPr>
          <w:rFonts w:ascii="GHEA Grapalat" w:hAnsi="GHEA Grapalat"/>
          <w:sz w:val="24"/>
          <w:szCs w:val="24"/>
          <w:lang w:val="hy-AM"/>
        </w:rPr>
        <w:t>երին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ն դասվող </w:t>
      </w:r>
      <w:r w:rsidR="009F64FD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9F64FD" w:rsidRPr="00FF07AB">
        <w:rPr>
          <w:rFonts w:ascii="GHEA Grapalat" w:hAnsi="GHEA Grapalat"/>
          <w:sz w:val="24"/>
          <w:szCs w:val="24"/>
          <w:lang w:val="hy-AM"/>
        </w:rPr>
        <w:t>գ</w:t>
      </w:r>
      <w:r w:rsidR="009F64FD" w:rsidRPr="00943AA3">
        <w:rPr>
          <w:rFonts w:ascii="GHEA Grapalat" w:hAnsi="GHEA Grapalat"/>
          <w:sz w:val="24"/>
          <w:szCs w:val="24"/>
          <w:lang w:val="hy-AM"/>
        </w:rPr>
        <w:t>ում</w:t>
      </w:r>
      <w:r w:rsidR="009F64FD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4FD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>
        <w:rPr>
          <w:rFonts w:ascii="GHEA Grapalat" w:hAnsi="GHEA Grapalat"/>
          <w:sz w:val="24"/>
          <w:szCs w:val="24"/>
          <w:lang w:val="hy-AM"/>
        </w:rPr>
        <w:t>սաղմոնազգիներին պատկանող սիգի ձկնկիթի արտահանման նկատմանբ: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732E6D" w:rsidRPr="004F24B5" w:rsidRDefault="00732E6D" w:rsidP="00732E6D">
      <w:pPr>
        <w:spacing w:line="360" w:lineRule="auto"/>
        <w:ind w:left="12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>4.</w:t>
      </w: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 xml:space="preserve"> Ակնկալվող արդյունքը</w:t>
      </w:r>
    </w:p>
    <w:p w:rsidR="00642424" w:rsidRDefault="00732E6D" w:rsidP="00642424">
      <w:pPr>
        <w:spacing w:line="360" w:lineRule="auto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 ընդունման արդյունքում ակնկալվում է`</w:t>
      </w:r>
    </w:p>
    <w:p w:rsidR="0001753C" w:rsidRPr="00642424" w:rsidRDefault="00732E6D" w:rsidP="00642424">
      <w:pPr>
        <w:spacing w:line="360" w:lineRule="auto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    Սևանա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էկոլոգիական հավասարակշռության վիճակի 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դրա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ջրհավաք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ավազանի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էկոհամակարգերի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կենսաբազմազանության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պահ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նություն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կենսապաշարների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օգտագործման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,</w:t>
      </w:r>
      <w:r w:rsidR="0001753C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սիգի կայուն զանգվածի </w:t>
      </w:r>
      <w:r w:rsidR="00642424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պահպանում, արդյունագործական որսի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642424">
        <w:rPr>
          <w:rFonts w:ascii="GHEA Grapalat" w:hAnsi="GHEA Grapalat" w:cs="GHEA Grapalat"/>
          <w:spacing w:val="-8"/>
          <w:sz w:val="24"/>
          <w:szCs w:val="24"/>
          <w:lang w:val="hy-AM"/>
        </w:rPr>
        <w:t>իրականացում</w:t>
      </w:r>
      <w:r w:rsidR="00631CF4">
        <w:rPr>
          <w:rFonts w:ascii="GHEA Grapalat" w:hAnsi="GHEA Grapalat" w:cs="GHEA Grapalat"/>
          <w:spacing w:val="-8"/>
          <w:sz w:val="24"/>
          <w:szCs w:val="24"/>
          <w:lang w:val="hy-AM"/>
        </w:rPr>
        <w:t>։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631CF4" w:rsidRDefault="00642424" w:rsidP="00756A63">
      <w:pPr>
        <w:tabs>
          <w:tab w:val="left" w:pos="9090"/>
        </w:tabs>
        <w:spacing w:line="360" w:lineRule="auto"/>
        <w:ind w:right="18" w:firstLine="708"/>
        <w:jc w:val="both"/>
        <w:rPr>
          <w:rFonts w:ascii="GHEA Grapalat" w:hAnsi="GHEA Grapalat" w:cs="GHEA Grapalat"/>
          <w:bCs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>
        <w:rPr>
          <w:rFonts w:ascii="GHEA Grapalat" w:hAnsi="GHEA Grapalat"/>
          <w:sz w:val="24"/>
          <w:szCs w:val="24"/>
          <w:lang w:val="hy-AM"/>
        </w:rPr>
        <w:t xml:space="preserve">սիգի ձկնկիթի արտահանման </w:t>
      </w:r>
      <w:r w:rsidRPr="00600AD9">
        <w:rPr>
          <w:rFonts w:ascii="GHEA Grapalat" w:hAnsi="GHEA Grapalat"/>
          <w:sz w:val="24"/>
          <w:szCs w:val="24"/>
          <w:lang w:val="hy-AM"/>
        </w:rPr>
        <w:t>ժամանակավոր արգելք</w:t>
      </w:r>
      <w:r>
        <w:rPr>
          <w:rFonts w:ascii="GHEA Grapalat" w:hAnsi="GHEA Grapalat"/>
          <w:sz w:val="24"/>
          <w:szCs w:val="24"/>
          <w:lang w:val="hy-AM"/>
        </w:rPr>
        <w:t xml:space="preserve"> կիրառելու մասին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»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Կառավարության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որոշման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ընդունումը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բյուջեի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վրա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էական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ազդեցություն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չի ունենա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: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Իրավական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ակտն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ընդունելու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դեպքում</w:t>
      </w:r>
      <w:r w:rsidR="00732E6D" w:rsidRPr="00D104F8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պետական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կամ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տեղական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ինքնակառավարման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մարմինների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բյուջեների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վրա էական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ազդեցություն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չի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ունենա։</w:t>
      </w:r>
    </w:p>
    <w:p w:rsidR="00756A63" w:rsidRPr="00F142ED" w:rsidRDefault="00756A63" w:rsidP="00756A6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F142ED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lastRenderedPageBreak/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56A63" w:rsidRPr="00F142ED" w:rsidRDefault="00756A63" w:rsidP="00756A6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F142ED">
        <w:rPr>
          <w:rFonts w:ascii="GHEA Grapalat" w:hAnsi="GHEA Grapalat" w:cs="Sylfaen"/>
          <w:lang w:val="hy-AM"/>
        </w:rPr>
        <w:t>Հայաստանի Հանրապետության Կառավարության 2021-2026թ.թ. ծրագրի 4.10 կետի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ուղղությունից:</w:t>
      </w:r>
    </w:p>
    <w:p w:rsidR="00756A63" w:rsidRPr="00756A63" w:rsidRDefault="00756A63" w:rsidP="00756A63">
      <w:pPr>
        <w:tabs>
          <w:tab w:val="left" w:pos="9090"/>
        </w:tabs>
        <w:spacing w:line="360" w:lineRule="auto"/>
        <w:ind w:right="18" w:firstLine="708"/>
        <w:jc w:val="both"/>
        <w:rPr>
          <w:rFonts w:ascii="GHEA Grapalat" w:hAnsi="GHEA Grapalat" w:cs="GHEA Grapalat"/>
          <w:bCs/>
          <w:spacing w:val="-8"/>
          <w:sz w:val="24"/>
          <w:szCs w:val="24"/>
          <w:lang w:val="hy-AM"/>
        </w:rPr>
      </w:pPr>
    </w:p>
    <w:sectPr w:rsidR="00756A63" w:rsidRPr="00756A63" w:rsidSect="00B6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740C"/>
    <w:multiLevelType w:val="hybridMultilevel"/>
    <w:tmpl w:val="667C3084"/>
    <w:lvl w:ilvl="0" w:tplc="49EC7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06D51"/>
    <w:multiLevelType w:val="hybridMultilevel"/>
    <w:tmpl w:val="F3966A1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53E303D7"/>
    <w:multiLevelType w:val="hybridMultilevel"/>
    <w:tmpl w:val="EAE4BF52"/>
    <w:lvl w:ilvl="0" w:tplc="04190011">
      <w:start w:val="1"/>
      <w:numFmt w:val="decimal"/>
      <w:lvlText w:val="%1)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6D"/>
    <w:rsid w:val="0001753C"/>
    <w:rsid w:val="000A6558"/>
    <w:rsid w:val="000B0FB0"/>
    <w:rsid w:val="000C1593"/>
    <w:rsid w:val="000D5B55"/>
    <w:rsid w:val="000F1A02"/>
    <w:rsid w:val="000F6E8E"/>
    <w:rsid w:val="00112D57"/>
    <w:rsid w:val="00126A51"/>
    <w:rsid w:val="00134188"/>
    <w:rsid w:val="00155F48"/>
    <w:rsid w:val="00192D44"/>
    <w:rsid w:val="001D2252"/>
    <w:rsid w:val="0022032E"/>
    <w:rsid w:val="0025464A"/>
    <w:rsid w:val="0027028E"/>
    <w:rsid w:val="0029168C"/>
    <w:rsid w:val="002949CA"/>
    <w:rsid w:val="00383771"/>
    <w:rsid w:val="0040204B"/>
    <w:rsid w:val="00405BA2"/>
    <w:rsid w:val="00453DEF"/>
    <w:rsid w:val="00492AC7"/>
    <w:rsid w:val="004A18E4"/>
    <w:rsid w:val="004C7906"/>
    <w:rsid w:val="004F24B5"/>
    <w:rsid w:val="00582BF0"/>
    <w:rsid w:val="00586451"/>
    <w:rsid w:val="005A51C7"/>
    <w:rsid w:val="00614E3F"/>
    <w:rsid w:val="00631CF4"/>
    <w:rsid w:val="00642424"/>
    <w:rsid w:val="006819F0"/>
    <w:rsid w:val="00732E6D"/>
    <w:rsid w:val="00756A63"/>
    <w:rsid w:val="00790C72"/>
    <w:rsid w:val="007E4F42"/>
    <w:rsid w:val="008213F9"/>
    <w:rsid w:val="00847391"/>
    <w:rsid w:val="00891B6E"/>
    <w:rsid w:val="008B1471"/>
    <w:rsid w:val="008E4AAB"/>
    <w:rsid w:val="008F413B"/>
    <w:rsid w:val="00910BF3"/>
    <w:rsid w:val="0094536A"/>
    <w:rsid w:val="009F64FD"/>
    <w:rsid w:val="00A070ED"/>
    <w:rsid w:val="00AA7838"/>
    <w:rsid w:val="00AB2703"/>
    <w:rsid w:val="00B5545F"/>
    <w:rsid w:val="00B62128"/>
    <w:rsid w:val="00BB4BA9"/>
    <w:rsid w:val="00C32ABB"/>
    <w:rsid w:val="00C82D84"/>
    <w:rsid w:val="00CF334E"/>
    <w:rsid w:val="00CF5CB1"/>
    <w:rsid w:val="00D32B4F"/>
    <w:rsid w:val="00D9619B"/>
    <w:rsid w:val="00D97799"/>
    <w:rsid w:val="00DA6E62"/>
    <w:rsid w:val="00DC59F0"/>
    <w:rsid w:val="00DF1D98"/>
    <w:rsid w:val="00DF744E"/>
    <w:rsid w:val="00ED22E1"/>
    <w:rsid w:val="00F03747"/>
    <w:rsid w:val="00F160AD"/>
    <w:rsid w:val="00F5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08E2"/>
  <w15:docId w15:val="{F8E22D5B-BE66-4EA3-A66B-1AB3729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732E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732E6D"/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32E6D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732E6D"/>
    <w:rPr>
      <w:rFonts w:ascii="Times New Roman" w:eastAsia="Calibri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32E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6451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6451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keywords>https:/mul2-mnp.gov.am/tasks/1202040/oneclick?token=dae7a4587bc574f531316f159fcad6bb</cp:keywords>
  <cp:lastModifiedBy>Norayr Abrahamyan</cp:lastModifiedBy>
  <cp:revision>8</cp:revision>
  <cp:lastPrinted>2022-11-18T05:58:00Z</cp:lastPrinted>
  <dcterms:created xsi:type="dcterms:W3CDTF">2025-12-08T09:16:00Z</dcterms:created>
  <dcterms:modified xsi:type="dcterms:W3CDTF">2025-12-08T10:41:00Z</dcterms:modified>
</cp:coreProperties>
</file>