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FE044" w14:textId="153A7B88" w:rsidR="00895441" w:rsidRPr="00A1339B" w:rsidRDefault="00895441" w:rsidP="004B2E2B">
      <w:pPr>
        <w:pStyle w:val="Body"/>
        <w:tabs>
          <w:tab w:val="left" w:pos="0"/>
        </w:tabs>
        <w:spacing w:line="276" w:lineRule="auto"/>
        <w:jc w:val="center"/>
        <w:rPr>
          <w:rFonts w:ascii="GHEA Grapalat" w:hAnsi="GHEA Grapalat"/>
          <w:b/>
          <w:color w:val="auto"/>
          <w:sz w:val="24"/>
          <w:szCs w:val="24"/>
          <w:lang w:val="hy-AM"/>
        </w:rPr>
      </w:pPr>
      <w:r w:rsidRPr="00A1339B">
        <w:rPr>
          <w:rFonts w:ascii="GHEA Grapalat" w:hAnsi="GHEA Grapalat"/>
          <w:b/>
          <w:color w:val="auto"/>
          <w:sz w:val="24"/>
          <w:szCs w:val="24"/>
          <w:lang w:val="hy-AM"/>
        </w:rPr>
        <w:t>ՀԻՄՆԱՎՈՐՈՒՄ</w:t>
      </w:r>
    </w:p>
    <w:p w14:paraId="212B6526" w14:textId="1A624DCE" w:rsidR="00953C2F" w:rsidRPr="00A1339B" w:rsidRDefault="00953C2F" w:rsidP="004B2E2B">
      <w:pPr>
        <w:pStyle w:val="Body"/>
        <w:tabs>
          <w:tab w:val="left" w:pos="0"/>
        </w:tabs>
        <w:spacing w:line="276" w:lineRule="auto"/>
        <w:jc w:val="center"/>
        <w:rPr>
          <w:rFonts w:ascii="GHEA Grapalat" w:hAnsi="GHEA Grapalat" w:cs="Sylfaen"/>
          <w:b/>
          <w:bCs/>
          <w:color w:val="auto"/>
          <w:sz w:val="24"/>
          <w:szCs w:val="24"/>
          <w:lang w:val="hy-AM"/>
        </w:rPr>
      </w:pPr>
      <w:r w:rsidRPr="00A1339B">
        <w:rPr>
          <w:rFonts w:ascii="GHEA Grapalat" w:hAnsi="GHEA Grapalat"/>
          <w:b/>
          <w:color w:val="auto"/>
          <w:sz w:val="24"/>
          <w:szCs w:val="24"/>
          <w:lang w:val="hy-AM"/>
        </w:rPr>
        <w:t>«</w:t>
      </w:r>
      <w:r w:rsidR="007701AA" w:rsidRPr="00A1339B">
        <w:rPr>
          <w:rFonts w:ascii="GHEA Grapalat" w:eastAsia="Calibri" w:hAnsi="GHEA Grapalat" w:cs="Times New Roman"/>
          <w:b/>
          <w:bCs/>
          <w:color w:val="auto"/>
          <w:sz w:val="24"/>
          <w:szCs w:val="24"/>
          <w:bdr w:val="none" w:sz="0" w:space="0" w:color="auto"/>
          <w:lang w:val="hy-AM"/>
        </w:rPr>
        <w:t>ՈՍՏԻԿԱՆՈՒԹՅԱՆ ՄԱՍԻՆ» ՕՐԵՆՔՈՒՄ ԼՐԱՑՈՒՄ ԿԱՏԱՐԵԼՈՒ ՄԱՍԻՆ</w:t>
      </w:r>
      <w:r w:rsidR="007701AA" w:rsidRPr="00A1339B">
        <w:rPr>
          <w:rFonts w:ascii="GHEA Grapalat" w:hAnsi="GHEA Grapalat"/>
          <w:b/>
          <w:color w:val="auto"/>
          <w:sz w:val="24"/>
          <w:szCs w:val="24"/>
          <w:lang w:val="hy-AM"/>
        </w:rPr>
        <w:t>»</w:t>
      </w:r>
      <w:r w:rsidR="00230037" w:rsidRPr="00A1339B">
        <w:rPr>
          <w:rFonts w:ascii="GHEA Grapalat" w:hAnsi="GHEA Grapalat"/>
          <w:b/>
          <w:color w:val="auto"/>
          <w:sz w:val="24"/>
          <w:szCs w:val="24"/>
          <w:lang w:val="hy-AM"/>
        </w:rPr>
        <w:t>,</w:t>
      </w:r>
      <w:r w:rsidR="007701AA" w:rsidRPr="00A1339B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7701AA" w:rsidRPr="00A1339B">
        <w:rPr>
          <w:rFonts w:ascii="GHEA Grapalat" w:eastAsia="Calibri" w:hAnsi="GHEA Grapalat" w:cs="Times New Roman"/>
          <w:b/>
          <w:bCs/>
          <w:color w:val="auto"/>
          <w:sz w:val="24"/>
          <w:szCs w:val="24"/>
          <w:bdr w:val="none" w:sz="0" w:space="0" w:color="auto"/>
          <w:lang w:val="hy-AM"/>
        </w:rPr>
        <w:t>«ՓՐԿԱՐԱՐ</w:t>
      </w:r>
      <w:r w:rsidR="007701AA" w:rsidRPr="00A1339B">
        <w:rPr>
          <w:rFonts w:ascii="Calibri" w:eastAsia="Calibri" w:hAnsi="Calibri" w:cs="Calibri"/>
          <w:b/>
          <w:bCs/>
          <w:color w:val="auto"/>
          <w:sz w:val="24"/>
          <w:szCs w:val="24"/>
          <w:bdr w:val="none" w:sz="0" w:space="0" w:color="auto"/>
          <w:lang w:val="hy-AM"/>
        </w:rPr>
        <w:t> </w:t>
      </w:r>
      <w:r w:rsidR="007701AA" w:rsidRPr="00A1339B">
        <w:rPr>
          <w:rFonts w:ascii="GHEA Grapalat" w:eastAsia="Calibri" w:hAnsi="GHEA Grapalat" w:cs="Times New Roman"/>
          <w:b/>
          <w:bCs/>
          <w:color w:val="auto"/>
          <w:sz w:val="24"/>
          <w:szCs w:val="24"/>
          <w:bdr w:val="none" w:sz="0" w:space="0" w:color="auto"/>
          <w:lang w:val="hy-AM"/>
        </w:rPr>
        <w:t>ԾԱՌԱՅՈՒԹՅԱՆ</w:t>
      </w:r>
      <w:r w:rsidR="007701AA" w:rsidRPr="00A1339B">
        <w:rPr>
          <w:rFonts w:ascii="Calibri" w:eastAsia="Calibri" w:hAnsi="Calibri" w:cs="Calibri"/>
          <w:b/>
          <w:bCs/>
          <w:color w:val="auto"/>
          <w:sz w:val="24"/>
          <w:szCs w:val="24"/>
          <w:bdr w:val="none" w:sz="0" w:space="0" w:color="auto"/>
          <w:lang w:val="hy-AM"/>
        </w:rPr>
        <w:t> </w:t>
      </w:r>
      <w:r w:rsidR="007701AA" w:rsidRPr="00A1339B">
        <w:rPr>
          <w:rFonts w:ascii="GHEA Grapalat" w:eastAsia="Calibri" w:hAnsi="GHEA Grapalat" w:cs="Times New Roman"/>
          <w:b/>
          <w:bCs/>
          <w:color w:val="auto"/>
          <w:sz w:val="24"/>
          <w:szCs w:val="24"/>
          <w:bdr w:val="none" w:sz="0" w:space="0" w:color="auto"/>
          <w:lang w:val="hy-AM"/>
        </w:rPr>
        <w:t>ՄԱՍԻՆ»</w:t>
      </w:r>
      <w:r w:rsidR="007701AA" w:rsidRPr="00A1339B">
        <w:rPr>
          <w:rFonts w:ascii="Calibri" w:eastAsia="Calibri" w:hAnsi="Calibri" w:cs="Calibri"/>
          <w:b/>
          <w:bCs/>
          <w:color w:val="auto"/>
          <w:sz w:val="24"/>
          <w:szCs w:val="24"/>
          <w:bdr w:val="none" w:sz="0" w:space="0" w:color="auto"/>
          <w:lang w:val="hy-AM"/>
        </w:rPr>
        <w:t> </w:t>
      </w:r>
      <w:r w:rsidR="007701AA" w:rsidRPr="00A1339B">
        <w:rPr>
          <w:rFonts w:ascii="GHEA Grapalat" w:eastAsia="Calibri" w:hAnsi="GHEA Grapalat" w:cs="Times New Roman"/>
          <w:b/>
          <w:bCs/>
          <w:color w:val="auto"/>
          <w:sz w:val="24"/>
          <w:szCs w:val="24"/>
          <w:bdr w:val="none" w:sz="0" w:space="0" w:color="auto"/>
          <w:lang w:val="hy-AM"/>
        </w:rPr>
        <w:t>ՕՐԵՆՔՈՒՄ</w:t>
      </w:r>
      <w:r w:rsidR="007701AA" w:rsidRPr="00A1339B">
        <w:rPr>
          <w:rFonts w:ascii="Calibri" w:eastAsia="Calibri" w:hAnsi="Calibri" w:cs="Calibri"/>
          <w:b/>
          <w:bCs/>
          <w:color w:val="auto"/>
          <w:sz w:val="24"/>
          <w:szCs w:val="24"/>
          <w:bdr w:val="none" w:sz="0" w:space="0" w:color="auto"/>
          <w:lang w:val="hy-AM"/>
        </w:rPr>
        <w:t> </w:t>
      </w:r>
      <w:r w:rsidR="007701AA" w:rsidRPr="00A1339B">
        <w:rPr>
          <w:rFonts w:ascii="GHEA Grapalat" w:eastAsia="Calibri" w:hAnsi="GHEA Grapalat" w:cs="Times New Roman"/>
          <w:b/>
          <w:bCs/>
          <w:color w:val="auto"/>
          <w:sz w:val="24"/>
          <w:szCs w:val="24"/>
          <w:bdr w:val="none" w:sz="0" w:space="0" w:color="auto"/>
          <w:lang w:val="hy-AM"/>
        </w:rPr>
        <w:t>ԼՐԱՑՈՒՄ</w:t>
      </w:r>
      <w:r w:rsidR="007701AA" w:rsidRPr="00A1339B">
        <w:rPr>
          <w:rFonts w:ascii="Calibri" w:eastAsia="Calibri" w:hAnsi="Calibri" w:cs="Calibri"/>
          <w:b/>
          <w:bCs/>
          <w:color w:val="auto"/>
          <w:sz w:val="24"/>
          <w:szCs w:val="24"/>
          <w:bdr w:val="none" w:sz="0" w:space="0" w:color="auto"/>
          <w:lang w:val="hy-AM"/>
        </w:rPr>
        <w:t> </w:t>
      </w:r>
      <w:r w:rsidR="007701AA" w:rsidRPr="00A1339B">
        <w:rPr>
          <w:rFonts w:ascii="GHEA Grapalat" w:eastAsia="Calibri" w:hAnsi="GHEA Grapalat" w:cs="Times New Roman"/>
          <w:b/>
          <w:bCs/>
          <w:color w:val="auto"/>
          <w:sz w:val="24"/>
          <w:szCs w:val="24"/>
          <w:bdr w:val="none" w:sz="0" w:space="0" w:color="auto"/>
          <w:lang w:val="hy-AM"/>
        </w:rPr>
        <w:t>ԿԱՏԱՐԵԼՈՒ</w:t>
      </w:r>
      <w:r w:rsidR="007701AA" w:rsidRPr="00A1339B">
        <w:rPr>
          <w:rFonts w:ascii="Calibri" w:eastAsia="Calibri" w:hAnsi="Calibri" w:cs="Calibri"/>
          <w:b/>
          <w:bCs/>
          <w:color w:val="auto"/>
          <w:sz w:val="24"/>
          <w:szCs w:val="24"/>
          <w:bdr w:val="none" w:sz="0" w:space="0" w:color="auto"/>
          <w:lang w:val="hy-AM"/>
        </w:rPr>
        <w:t> </w:t>
      </w:r>
      <w:r w:rsidR="007701AA" w:rsidRPr="00A1339B">
        <w:rPr>
          <w:rFonts w:ascii="GHEA Grapalat" w:eastAsia="Calibri" w:hAnsi="GHEA Grapalat" w:cs="Times New Roman"/>
          <w:b/>
          <w:bCs/>
          <w:color w:val="auto"/>
          <w:sz w:val="24"/>
          <w:szCs w:val="24"/>
          <w:bdr w:val="none" w:sz="0" w:space="0" w:color="auto"/>
          <w:lang w:val="hy-AM"/>
        </w:rPr>
        <w:t>ՄԱՍԻՆ</w:t>
      </w:r>
      <w:r w:rsidRPr="00A1339B">
        <w:rPr>
          <w:rFonts w:ascii="GHEA Grapalat" w:hAnsi="GHEA Grapalat"/>
          <w:b/>
          <w:color w:val="auto"/>
          <w:sz w:val="24"/>
          <w:szCs w:val="24"/>
          <w:lang w:val="it-IT"/>
        </w:rPr>
        <w:t>»</w:t>
      </w:r>
      <w:r w:rsidRPr="00A1339B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230037" w:rsidRPr="00A1339B">
        <w:rPr>
          <w:rFonts w:ascii="GHEA Grapalat" w:hAnsi="GHEA Grapalat"/>
          <w:b/>
          <w:color w:val="auto"/>
          <w:sz w:val="24"/>
          <w:szCs w:val="24"/>
          <w:lang w:val="hy-AM"/>
        </w:rPr>
        <w:t>ԵՎ «</w:t>
      </w:r>
      <w:r w:rsidR="00230037" w:rsidRPr="00A1339B">
        <w:rPr>
          <w:rFonts w:ascii="GHEA Grapalat" w:eastAsia="Calibri" w:hAnsi="GHEA Grapalat" w:cs="Times New Roman"/>
          <w:b/>
          <w:bCs/>
          <w:color w:val="auto"/>
          <w:sz w:val="24"/>
          <w:szCs w:val="24"/>
          <w:bdr w:val="none" w:sz="0" w:space="0" w:color="auto"/>
          <w:lang w:val="hy-AM"/>
        </w:rPr>
        <w:t>ՊԵՏԱԿԱՆ ՊԱՇՏՈՆՆԵՐ ԵՎ ՊԵՏԱԿԱՆ ԾԱՌԱՅՈՒԹՅԱՆ ՊԱՇՏՈՆՆԵՐ ԶԲԱՂԵՑՆՈՂ ԱՆՁԱՆՑ ՎԱՐՁԱՏՐՈՒԹՅԱՆ ՄԱՍԻՆ» ՕՐԵՆՔՈՒՄ ԼՐԱՑՈՒՄ ԿԱՏԱՐԵԼՈՒ ՄԱՍԻՆ</w:t>
      </w:r>
      <w:r w:rsidR="00230037" w:rsidRPr="00A1339B">
        <w:rPr>
          <w:rFonts w:ascii="GHEA Grapalat" w:hAnsi="GHEA Grapalat"/>
          <w:b/>
          <w:color w:val="auto"/>
          <w:sz w:val="24"/>
          <w:szCs w:val="24"/>
          <w:lang w:val="hy-AM"/>
        </w:rPr>
        <w:t>»</w:t>
      </w:r>
      <w:r w:rsidRPr="00A1339B">
        <w:rPr>
          <w:rStyle w:val="Strong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A1339B">
        <w:rPr>
          <w:rStyle w:val="Strong"/>
          <w:rFonts w:ascii="GHEA Grapalat" w:hAnsi="GHEA Grapalat"/>
          <w:color w:val="auto"/>
          <w:sz w:val="24"/>
          <w:szCs w:val="24"/>
          <w:lang w:val="hy-AM"/>
        </w:rPr>
        <w:t>ՕՐԵՆՔ</w:t>
      </w:r>
      <w:r w:rsidR="00D256A6" w:rsidRPr="00A1339B">
        <w:rPr>
          <w:rStyle w:val="Strong"/>
          <w:rFonts w:ascii="GHEA Grapalat" w:hAnsi="GHEA Grapalat"/>
          <w:color w:val="auto"/>
          <w:sz w:val="24"/>
          <w:szCs w:val="24"/>
          <w:lang w:val="hy-AM"/>
        </w:rPr>
        <w:t>ՆԵՐ</w:t>
      </w:r>
      <w:r w:rsidRPr="00A1339B">
        <w:rPr>
          <w:rStyle w:val="Strong"/>
          <w:rFonts w:ascii="GHEA Grapalat" w:hAnsi="GHEA Grapalat"/>
          <w:color w:val="auto"/>
          <w:sz w:val="24"/>
          <w:szCs w:val="24"/>
          <w:lang w:val="hy-AM"/>
        </w:rPr>
        <w:t xml:space="preserve">Ի </w:t>
      </w:r>
      <w:r w:rsidR="00FD671E" w:rsidRPr="00A1339B">
        <w:rPr>
          <w:rStyle w:val="Strong"/>
          <w:rFonts w:ascii="GHEA Grapalat" w:hAnsi="GHEA Grapalat"/>
          <w:color w:val="auto"/>
          <w:sz w:val="24"/>
          <w:szCs w:val="24"/>
          <w:lang w:val="hy-AM"/>
        </w:rPr>
        <w:t>ՆԱԽԱԳԾ</w:t>
      </w:r>
      <w:r w:rsidR="00D256A6" w:rsidRPr="00A1339B">
        <w:rPr>
          <w:rStyle w:val="Strong"/>
          <w:rFonts w:ascii="GHEA Grapalat" w:hAnsi="GHEA Grapalat"/>
          <w:color w:val="auto"/>
          <w:sz w:val="24"/>
          <w:szCs w:val="24"/>
          <w:lang w:val="hy-AM"/>
        </w:rPr>
        <w:t>ԵՐ</w:t>
      </w:r>
      <w:r w:rsidR="00FD671E" w:rsidRPr="00A1339B">
        <w:rPr>
          <w:rStyle w:val="Strong"/>
          <w:rFonts w:ascii="GHEA Grapalat" w:hAnsi="GHEA Grapalat"/>
          <w:color w:val="auto"/>
          <w:sz w:val="24"/>
          <w:szCs w:val="24"/>
          <w:lang w:val="hy-AM"/>
        </w:rPr>
        <w:t xml:space="preserve">Ի </w:t>
      </w:r>
      <w:r w:rsidRPr="00A1339B">
        <w:rPr>
          <w:rFonts w:ascii="GHEA Grapalat" w:hAnsi="GHEA Grapalat" w:cs="Sylfaen"/>
          <w:b/>
          <w:bCs/>
          <w:color w:val="auto"/>
          <w:sz w:val="24"/>
          <w:szCs w:val="24"/>
          <w:lang w:val="hy-AM"/>
        </w:rPr>
        <w:t xml:space="preserve">ՄԱՍԻՆ </w:t>
      </w:r>
    </w:p>
    <w:p w14:paraId="1F7B0AE3" w14:textId="77777777" w:rsidR="001A0864" w:rsidRPr="00A1339B" w:rsidRDefault="001A0864" w:rsidP="004B2E2B">
      <w:pPr>
        <w:shd w:val="clear" w:color="auto" w:fill="FFFFFF"/>
        <w:tabs>
          <w:tab w:val="left" w:pos="0"/>
        </w:tabs>
        <w:spacing w:line="276" w:lineRule="auto"/>
        <w:jc w:val="both"/>
        <w:rPr>
          <w:rFonts w:ascii="GHEA Grapalat" w:eastAsia="Times New Roman" w:hAnsi="GHEA Grapalat"/>
          <w:lang w:val="hy-AM"/>
        </w:rPr>
      </w:pPr>
    </w:p>
    <w:p w14:paraId="32B7AE03" w14:textId="77777777" w:rsidR="00E72807" w:rsidRPr="00A1339B" w:rsidRDefault="00E72807" w:rsidP="00C359F5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0"/>
        </w:tabs>
        <w:spacing w:after="200" w:line="360" w:lineRule="auto"/>
        <w:ind w:left="0" w:firstLine="720"/>
        <w:jc w:val="both"/>
        <w:textAlignment w:val="baseline"/>
        <w:rPr>
          <w:rFonts w:ascii="GHEA Grapalat" w:eastAsia="Times New Roman" w:hAnsi="GHEA Grapalat"/>
          <w:b/>
          <w:bCs/>
          <w:bdr w:val="none" w:sz="0" w:space="0" w:color="auto"/>
          <w:lang w:val="hy-AM" w:eastAsia="en-GB"/>
        </w:rPr>
      </w:pPr>
      <w:r w:rsidRPr="00A1339B">
        <w:rPr>
          <w:rFonts w:ascii="GHEA Grapalat" w:eastAsia="Times New Roman" w:hAnsi="GHEA Grapalat"/>
          <w:b/>
          <w:bCs/>
          <w:u w:val="single"/>
          <w:bdr w:val="none" w:sz="0" w:space="0" w:color="auto" w:frame="1"/>
          <w:lang w:val="hy-AM" w:eastAsia="en-GB"/>
        </w:rPr>
        <w:t>Ընթացիկ իրավիճակը և իրավական ակտի ընդունման անհրաժեշտությունը.</w:t>
      </w:r>
    </w:p>
    <w:p w14:paraId="641571FE" w14:textId="04FBF1D7" w:rsidR="00EC12E7" w:rsidRPr="00A1339B" w:rsidRDefault="00B53602" w:rsidP="00C359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0"/>
        </w:tabs>
        <w:spacing w:line="360" w:lineRule="auto"/>
        <w:ind w:firstLine="720"/>
        <w:jc w:val="both"/>
        <w:textAlignment w:val="baseline"/>
        <w:rPr>
          <w:rFonts w:ascii="GHEA Grapalat" w:eastAsia="Times New Roman" w:hAnsi="GHEA Grapalat"/>
          <w:color w:val="000000"/>
          <w:bdr w:val="none" w:sz="0" w:space="0" w:color="auto"/>
          <w:lang w:val="hy-AM"/>
        </w:rPr>
      </w:pPr>
      <w:r w:rsidRPr="00A1339B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>Ո</w:t>
      </w:r>
      <w:r w:rsidR="00EC12E7" w:rsidRPr="00A1339B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>ստիկանության կողմից տուժողներին արագ օգնության հասնելու և որակյալ, անհետաձգելի բժշկական, հոգեբանական օգնություն ցուցաբերելու, իրավախախտումները կանխելու ու խափանելու, իրավախախտում կատարած անձանց հայտնաբերելուն աջակցելու կարողությունների զարգացման համար Ոստիկանության բարեփոխումների 2020-2022թթ. ռազմավարության շրջանակներում, ի թիվս այլ միջոցառումների, նախատեսվել էր Օպերատիվ կառավարման կենտրոնի ստեղծումը։</w:t>
      </w:r>
    </w:p>
    <w:p w14:paraId="1F054D9A" w14:textId="0A1D448E" w:rsidR="00AF2BE1" w:rsidRPr="00A1339B" w:rsidRDefault="00EC12E7" w:rsidP="00C359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0"/>
        </w:tabs>
        <w:spacing w:line="360" w:lineRule="auto"/>
        <w:ind w:firstLine="720"/>
        <w:jc w:val="both"/>
        <w:textAlignment w:val="baseline"/>
        <w:rPr>
          <w:rFonts w:ascii="GHEA Grapalat" w:eastAsia="Times New Roman" w:hAnsi="GHEA Grapalat"/>
          <w:color w:val="000000"/>
          <w:bdr w:val="none" w:sz="0" w:space="0" w:color="auto"/>
          <w:lang w:val="hy-AM"/>
        </w:rPr>
      </w:pPr>
      <w:r w:rsidRPr="00A1339B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 xml:space="preserve">2023 թվականին Ոստիկանության բարեփոխումների կարևորագույն </w:t>
      </w:r>
      <w:r w:rsidR="00A1339B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>ձեռքբեր</w:t>
      </w:r>
      <w:r w:rsidRPr="00A1339B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>ումների շարքում կարելի է առանձնացնել յուրաքանչյուր մարզում</w:t>
      </w:r>
      <w:r w:rsidR="00F61747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>,</w:t>
      </w:r>
      <w:r w:rsidRPr="00A1339B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 xml:space="preserve"> Պարեկային ծառայությանը զուգահեռ</w:t>
      </w:r>
      <w:r w:rsidR="00F61747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>,</w:t>
      </w:r>
      <w:r w:rsidRPr="00A1339B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 xml:space="preserve"> նաև </w:t>
      </w:r>
      <w:r w:rsidR="00F61747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 xml:space="preserve">այդ </w:t>
      </w:r>
      <w:r w:rsidRPr="00A1339B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 xml:space="preserve">ծառայության գործունեությանն օժանդակող Օպերատիվ կառավարման կենտրոնների ձևավորումը։ Օպերատիվ կառավարման կենտրոնը իրավախախտումների և պատահարների վերաբերյալ հաղորդումներն ու ահազանգերն ընդունող միասնական օպերատոր է, որն այդ հաղորդումների բնույթի վերլուծության հիման վրա ապահովում է </w:t>
      </w:r>
      <w:r w:rsidR="00F61747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>Պ</w:t>
      </w:r>
      <w:r w:rsidRPr="00A1339B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 xml:space="preserve">արեկային </w:t>
      </w:r>
      <w:r w:rsidR="00F61747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>ծառայութ</w:t>
      </w:r>
      <w:r w:rsidRPr="00A1339B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>յան ուժերի և միջոցների կառավարումը, պարեկային կարգախմբի մոտեցումը՝ դժվարին իրավիճակում հայտնված անձանց կարճ ժամանակահատվածում Ոստիկանության աջակցության ցուցաբերման նպատակով, իսկ անհրաժեշտության դեպքում՝ տալիս է անհրաժեշտ խորհրդատվություն: Կենտրոնն ունի տեղեկատվական վերլուծության հնարավորություններ, ինչպես նաև</w:t>
      </w:r>
      <w:r w:rsidR="00A1339B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>՝</w:t>
      </w:r>
      <w:r w:rsidRPr="00A1339B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 xml:space="preserve"> Փրկարար ծառայության (911) և Շտապ օգնության (1-03) օպերատիվ կենտրոնների մշտական հենակետեր:</w:t>
      </w:r>
    </w:p>
    <w:p w14:paraId="37ED574F" w14:textId="5343245B" w:rsidR="00EC12E7" w:rsidRPr="00A1339B" w:rsidRDefault="00C359F5" w:rsidP="00C359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0"/>
        </w:tabs>
        <w:spacing w:line="360" w:lineRule="auto"/>
        <w:jc w:val="both"/>
        <w:textAlignment w:val="baseline"/>
        <w:rPr>
          <w:rFonts w:ascii="GHEA Grapalat" w:eastAsia="Times New Roman" w:hAnsi="GHEA Grapalat"/>
          <w:color w:val="000000"/>
          <w:bdr w:val="none" w:sz="0" w:space="0" w:color="auto"/>
          <w:lang w:val="hy-AM"/>
        </w:rPr>
      </w:pPr>
      <w:r w:rsidRPr="00A1339B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ab/>
      </w:r>
      <w:r w:rsidR="00EC12E7" w:rsidRPr="00A1339B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>Միաժամանակ</w:t>
      </w:r>
      <w:r w:rsidR="00F61747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>,</w:t>
      </w:r>
      <w:r w:rsidR="00EC12E7" w:rsidRPr="00A1339B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 xml:space="preserve"> Ոստիկանության բարեփոխումների 2020-2022թթ. ռազմավարությամբ նախատեսված էր քննարկման առարկա դարձնել նաև Արտակարգ իրավիճակների նախարարության Ճգնաժամային կառավարման կենտրոնի հետ Ոստիկանության օպերատիվ կենտրոնի միավորման հարցը՝ ստեղծելով արտակարգ իրավիճակներում համապատասխան գերատեսչությունների կողմից արագ արձագանքման և օգնության տրամադրման արդյունավետ համակարգ, որը կընդգրկի ամբողջ պետության տարածքը։ </w:t>
      </w:r>
      <w:r w:rsidR="00F61747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>Ընդ որում,</w:t>
      </w:r>
      <w:r w:rsidR="00EC12E7" w:rsidRPr="00A1339B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 xml:space="preserve"> այսպիսի միավորումը իրագործելի է և կհանգեցնի աշխատանքների իրականացման և նյութատեխնիկական բազայի օգտագործման ավելի լավ համակարգման արտակարգ իրավիճակների ժամանակ:</w:t>
      </w:r>
    </w:p>
    <w:p w14:paraId="55E9F821" w14:textId="51D68AAE" w:rsidR="00EC12E7" w:rsidRPr="00A1339B" w:rsidRDefault="00EC12E7" w:rsidP="00C359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0"/>
        </w:tabs>
        <w:spacing w:line="360" w:lineRule="auto"/>
        <w:ind w:firstLine="720"/>
        <w:jc w:val="both"/>
        <w:textAlignment w:val="baseline"/>
        <w:rPr>
          <w:rFonts w:ascii="GHEA Grapalat" w:eastAsia="Times New Roman" w:hAnsi="GHEA Grapalat"/>
          <w:color w:val="000000"/>
          <w:bdr w:val="none" w:sz="0" w:space="0" w:color="auto"/>
          <w:lang w:val="hy-AM"/>
        </w:rPr>
      </w:pPr>
      <w:r w:rsidRPr="00A1339B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lastRenderedPageBreak/>
        <w:t>Օպերատիվ կառավարման կենտրոնի գործունեության փորձն արդեն իսկ ապացուցել է, որ նման գործառույթներ իրականացնող ստորաբաժանման առկայությունը զգալիորեն նպաստում է Պարեկային ծառայության կողմից իր գործունեության առավել պատշաճ իրականացմանը և անհրաժեշտ իրավիճակներում օպերատիվ արձագանքմանը։ Հաշվի առնելով Օպերատիվ կառավարման կենտրոնի, ինչպես նաև</w:t>
      </w:r>
      <w:r w:rsidR="00F61747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>՝</w:t>
      </w:r>
      <w:r w:rsidRPr="00A1339B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 xml:space="preserve"> արտակարգ իրավիճակներում արագ արձագանքման միջազգային լավագույն փորձը՝ Ներքին գործերի նախարարությունը նախատեսում է նոր ռազմավարության շրջանակներում ձեռնամուխ լինել ահազանգերի ընդունման և օպերատիվ կառավարման միասնական կենտրոնի ստեղծմանը։</w:t>
      </w:r>
    </w:p>
    <w:p w14:paraId="7B039E34" w14:textId="2E9303F6" w:rsidR="00A067F5" w:rsidRPr="00A1339B" w:rsidRDefault="00A067F5" w:rsidP="00A067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firstLine="567"/>
        <w:jc w:val="both"/>
        <w:textAlignment w:val="baseline"/>
        <w:rPr>
          <w:rFonts w:ascii="GHEA Grapalat" w:eastAsia="Times New Roman" w:hAnsi="GHEA Grapalat"/>
          <w:color w:val="000000"/>
          <w:bdr w:val="none" w:sz="0" w:space="0" w:color="auto"/>
          <w:lang w:val="hy-AM"/>
        </w:rPr>
      </w:pPr>
      <w:r w:rsidRPr="00A1339B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>Ներկայումս, կախված իրավիճակի բովանդակությունից, քաղաքացին ինքը պետք է որոշի, թե առկա տարբերակներից արագ արձագանքման որ հեռախոսահամարով պետք է զանգահարի։ Կանչերին պատասխանելու և մշակելու զանգերի կենտրոնների՝ կարգավարական (դիսպետչերական) կենտրոնների արագությունը զանգերին պատասխանելիս, ինչպես նաև</w:t>
      </w:r>
      <w:r w:rsidR="00F61747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>՝</w:t>
      </w:r>
      <w:r w:rsidRPr="00A1339B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 xml:space="preserve"> դեպքերի մասին տեղեկատվության հավաքման և արձագանքող ստորաբաժանումներին դրա տրամադրման որակն ազդում են անհետաձգելի օգնության ծառայությունների (առաջին արձագանքողների) ժամանման արագության վրա: Առաջին արձագանքողների ժամանման արագությունը և տարբեր ծառայությունների</w:t>
      </w:r>
      <w:r w:rsidR="00C359F5" w:rsidRPr="00A1339B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 xml:space="preserve"> </w:t>
      </w:r>
      <w:r w:rsidRPr="00A1339B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>միջև համագործակցության ապահովումն առանցքային գործոններ են ճգնաժամերի լուծման, առողջությանը, գույքին և շրջակա միջավայրին հասցված վնասը նվազագույնի հասցնելու, ինչպես նաև ճգնաժամային իրավիճակներում հայտնված անձանց օգնելու համար:</w:t>
      </w:r>
    </w:p>
    <w:p w14:paraId="54D93C7B" w14:textId="1E2121EB" w:rsidR="00A067F5" w:rsidRPr="00A1339B" w:rsidRDefault="00A067F5" w:rsidP="00C359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firstLine="720"/>
        <w:jc w:val="both"/>
        <w:textAlignment w:val="baseline"/>
        <w:rPr>
          <w:rFonts w:ascii="GHEA Grapalat" w:eastAsia="Times New Roman" w:hAnsi="GHEA Grapalat"/>
          <w:color w:val="000000"/>
          <w:bdr w:val="none" w:sz="0" w:space="0" w:color="auto"/>
          <w:lang w:val="hy-AM"/>
        </w:rPr>
      </w:pPr>
      <w:r w:rsidRPr="00A1339B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>Արտակարգ իրավիճակների կանչերի արձագանքման արդյունավետ գործող համակարգի ստեղծումը պահանջում է ժամանակակից տեղեկատվական և հաղորդակցական տեխնոլոգիաների համակարգերի ավելի լայն կիրառում: Տեղեկատվական և հաղորդակցական տեխնոլոգիաների նոր լուծումների կիրառումն ու պահպանումը ռեսուրսներ են պահանջում: Այդ ուղղությամբ եվրոպական մի շարք երկրներ բարեփոխումներ են իրականացրել՝ բարելավելու արտակարգ իրավիճակների զանգերին պատասխանելու և մշակելու գործելակարգերը և ընդլայնելու իրենց տեխնոլոգիական աջակցությունը՝ ստեղծելով միջգերատեսչական կարգավարական կենտրոններ:</w:t>
      </w:r>
    </w:p>
    <w:p w14:paraId="2CF223CF" w14:textId="42BBF0B5" w:rsidR="00A067F5" w:rsidRPr="00A1339B" w:rsidRDefault="00A067F5" w:rsidP="00102F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firstLine="708"/>
        <w:jc w:val="both"/>
        <w:textAlignment w:val="baseline"/>
        <w:rPr>
          <w:rFonts w:ascii="GHEA Grapalat" w:eastAsia="Times New Roman" w:hAnsi="GHEA Grapalat"/>
          <w:color w:val="000000"/>
          <w:bdr w:val="none" w:sz="0" w:space="0" w:color="auto"/>
          <w:lang w:val="hy-AM"/>
        </w:rPr>
      </w:pPr>
      <w:r w:rsidRPr="00A1339B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 xml:space="preserve">Հայաստանի Հանրապետությունում արտակարգ իրավիճակների կանչերի համակարգը գործում է ամենօրյա ռեժիմով (գործում են արտակարգ իրավիճակների ազգային հեռախոսահամարները` 101, 102 և 103, ինչպես նաև 112 և 911 հեռախոսահամարները), սակայն ունի զգալի թույլ կողմեր, և առանց լուրջ վերակազմավորման հնարավոր չէ նկատելիորեն բարձրացնել կանչերի արձագանքման և մշակման համակարգի կամ ճգնաժամային արձագանքման գերատեսչությունների համագործակցության արդյունավետությունը: Գործող </w:t>
      </w:r>
      <w:r w:rsidRPr="00A1339B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lastRenderedPageBreak/>
        <w:t>համակարգի հիմնական թերություններից է այն, որ մեծ թվով արտակարգ իրավիճակների կանչերի հեռախոսահամարները հանգեցնում են նրան, որ օգնության կարիք ունեցողների համար կարող է դժվար լինել արագ կողմնորոշվել, թե որ շտապ կանչի համարով պետք է զանգահարել կոնկրետ դեպքում, իսկ սխալ համարով զանգահարելը կարող է հանգեցնել օգնության հետաձգման։ Կարող են լինել նաև իրավիճակներ, երբ անձն անհրաժեշտությունից ելնելով զանգեր է կատարում միևնույն միջադեպի առնչությամբ մի քանի շտապ կանչերի հեռախոսահամարներով, ինչը լրացուցիչ ծանրաբեռնվածություն առաջացնող իրավիճակ է, որը պետք է բացառել։ Մեկ այլ խնդիր է նաև տարբեր գերատեսչությունների ենթակայության տակ գտնվող և միմյանցից անկախ գործող կարգավարական կենտրոնների միջև ոչ արդյունավետ հաղորդակցությունը այն իրավիճակներում, երբ մի քանի ծառայություններ պետք է միաժամանակ արձագանքեն ճգնաժամին (օրինակ՝ ճանապարհատրանսպորտային պատահարի դեպքում)։ Անխուսափելիորեն նման դեպքերում մեկ ստորաբաժանման կարգավարական կենտրոնի կողմից հավաքագրված օպերատիվ տեղեկատվությունը ոչ միաժամանակ է հասնում բոլոր արձագանքողներին` ուշացնելով անհրաժեշտ օգնության ցուցաբերումը։</w:t>
      </w:r>
    </w:p>
    <w:p w14:paraId="2A323B95" w14:textId="028F26D1" w:rsidR="00A067F5" w:rsidRPr="00A1339B" w:rsidRDefault="00A067F5" w:rsidP="001C5F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firstLine="720"/>
        <w:jc w:val="both"/>
        <w:textAlignment w:val="baseline"/>
        <w:rPr>
          <w:rFonts w:ascii="GHEA Grapalat" w:eastAsia="Times New Roman" w:hAnsi="GHEA Grapalat"/>
          <w:color w:val="000000"/>
          <w:bdr w:val="none" w:sz="0" w:space="0" w:color="auto"/>
          <w:lang w:val="hy-AM"/>
        </w:rPr>
      </w:pPr>
      <w:r w:rsidRPr="00A1339B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>Միևնույն ժամանակ, տարբեր գերատեսչությունների կարգավարական կենտրոնները կատարում են նույնատիպ գործառույթներ՝ պատասխանում են արտակարգ իրավիճակների կանչերին, արագ մշակում դրանք և փոխանցում առաջին արձագանքողներին, ընդ որում՝ իրենց գործունեության համար պահանջվում են հատուկ աշխատանքային միջավայր, անձնակազմ և մասնագիտացված տեղեկատվական և հեռահաղորդակցության տեխնոլոգիական համակարգեր: Կառավարման նման մոդելը հաճախ հանգեցնում է մարդկային ռեսուրսների, տեխնոլոգիաների և աշխատանքային այլ գործիքների անարդյունավետ օգտագործմանը:</w:t>
      </w:r>
    </w:p>
    <w:p w14:paraId="6424995F" w14:textId="0F826A10" w:rsidR="00A067F5" w:rsidRPr="00A1339B" w:rsidRDefault="00A067F5" w:rsidP="000D40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firstLine="708"/>
        <w:jc w:val="both"/>
        <w:textAlignment w:val="baseline"/>
        <w:rPr>
          <w:rFonts w:ascii="GHEA Grapalat" w:eastAsia="Times New Roman" w:hAnsi="GHEA Grapalat"/>
          <w:color w:val="000000"/>
          <w:bdr w:val="none" w:sz="0" w:space="0" w:color="auto"/>
          <w:lang w:val="hy-AM"/>
        </w:rPr>
      </w:pPr>
      <w:r w:rsidRPr="00A1339B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 xml:space="preserve">Այդ խնդիրները լուծելու համար, մի շարք երկրների (Էստոնիա, Ֆինլանդիա, Շվեդիա, Լիտվա, Իսլանդիա, Վրաստան) օրինակին հետևելով, </w:t>
      </w:r>
      <w:r w:rsidR="00761303" w:rsidRPr="00A1339B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>առաջարկվում է</w:t>
      </w:r>
      <w:r w:rsidRPr="00A1339B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 xml:space="preserve"> տարբեր գերատեսչությունների կողմից սպասարկվող տարբեր կանչերի համարների փոխարեն նախատեսել բնակչությանը լավ հայտնի արտակարգ իրավիճակների կանչերի մեկ հեռախոսահամար, որի սպասարկումը կիրականացնի Ներքին գործերի նախարարության համապատասխան ստորաբաժանումը։ </w:t>
      </w:r>
    </w:p>
    <w:p w14:paraId="60FD53BA" w14:textId="77777777" w:rsidR="0055392B" w:rsidRPr="00A1339B" w:rsidRDefault="0055392B" w:rsidP="00E72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450"/>
        <w:jc w:val="both"/>
        <w:rPr>
          <w:rFonts w:ascii="GHEA Grapalat" w:eastAsia="Calibri" w:hAnsi="GHEA Grapalat"/>
          <w:bdr w:val="none" w:sz="0" w:space="0" w:color="auto"/>
          <w:lang w:val="hy-AM"/>
        </w:rPr>
      </w:pPr>
    </w:p>
    <w:p w14:paraId="4C258C5D" w14:textId="77777777" w:rsidR="00E72807" w:rsidRPr="00A1339B" w:rsidRDefault="00E72807" w:rsidP="00E72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firstLine="567"/>
        <w:jc w:val="both"/>
        <w:textAlignment w:val="baseline"/>
        <w:rPr>
          <w:rFonts w:ascii="GHEA Grapalat" w:eastAsia="Times New Roman" w:hAnsi="GHEA Grapalat"/>
          <w:b/>
          <w:bCs/>
          <w:u w:val="single"/>
          <w:bdr w:val="none" w:sz="0" w:space="0" w:color="auto" w:frame="1"/>
          <w:lang w:val="hy-AM" w:eastAsia="en-GB"/>
        </w:rPr>
      </w:pPr>
      <w:r w:rsidRPr="00A1339B">
        <w:rPr>
          <w:rFonts w:ascii="GHEA Grapalat" w:eastAsia="Times New Roman" w:hAnsi="GHEA Grapalat"/>
          <w:b/>
          <w:bCs/>
          <w:u w:val="single"/>
          <w:bdr w:val="none" w:sz="0" w:space="0" w:color="auto" w:frame="1"/>
          <w:lang w:val="hy-AM" w:eastAsia="en-GB"/>
        </w:rPr>
        <w:t>2.Առաջարկվող կարգավորման բնույթը.</w:t>
      </w:r>
    </w:p>
    <w:p w14:paraId="5786AACB" w14:textId="7418C41A" w:rsidR="00E72807" w:rsidRPr="00A1339B" w:rsidRDefault="00975897" w:rsidP="00E72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firstLine="567"/>
        <w:jc w:val="both"/>
        <w:rPr>
          <w:rFonts w:ascii="Cambria Math" w:eastAsia="Times New Roman" w:hAnsi="Cambria Math"/>
          <w:bdr w:val="none" w:sz="0" w:space="0" w:color="auto" w:frame="1"/>
          <w:lang w:val="hy-AM" w:eastAsia="en-GB"/>
        </w:rPr>
      </w:pPr>
      <w:r w:rsidRPr="00A1339B">
        <w:rPr>
          <w:rFonts w:ascii="GHEA Grapalat" w:eastAsia="Times New Roman" w:hAnsi="GHEA Grapalat"/>
          <w:bdr w:val="none" w:sz="0" w:space="0" w:color="auto" w:frame="1"/>
          <w:lang w:val="hy-AM" w:eastAsia="en-GB"/>
        </w:rPr>
        <w:t>Հաշվի առնելով վերոգրյալը</w:t>
      </w:r>
      <w:r w:rsidR="00F61747">
        <w:rPr>
          <w:rFonts w:ascii="GHEA Grapalat" w:eastAsia="Times New Roman" w:hAnsi="GHEA Grapalat"/>
          <w:bdr w:val="none" w:sz="0" w:space="0" w:color="auto" w:frame="1"/>
          <w:lang w:val="hy-AM" w:eastAsia="en-GB"/>
        </w:rPr>
        <w:t>՝</w:t>
      </w:r>
      <w:r w:rsidRPr="00A1339B">
        <w:rPr>
          <w:rFonts w:ascii="GHEA Grapalat" w:eastAsia="Times New Roman" w:hAnsi="GHEA Grapalat"/>
          <w:bdr w:val="none" w:sz="0" w:space="0" w:color="auto" w:frame="1"/>
          <w:lang w:val="hy-AM" w:eastAsia="en-GB"/>
        </w:rPr>
        <w:t xml:space="preserve"> մշակվել են «</w:t>
      </w:r>
      <w:r w:rsidRPr="00A1339B">
        <w:rPr>
          <w:rFonts w:ascii="GHEA Grapalat" w:eastAsia="Times New Roman" w:hAnsi="GHEA Grapalat"/>
          <w:bCs/>
          <w:bdr w:val="none" w:sz="0" w:space="0" w:color="auto" w:frame="1"/>
          <w:lang w:val="hy-AM" w:eastAsia="en-GB"/>
        </w:rPr>
        <w:t>«Ոստիկանության մասին» օրենքում լրացում կատարելու մասին</w:t>
      </w:r>
      <w:r w:rsidRPr="00A1339B">
        <w:rPr>
          <w:rFonts w:ascii="GHEA Grapalat" w:eastAsia="Times New Roman" w:hAnsi="GHEA Grapalat"/>
          <w:bdr w:val="none" w:sz="0" w:space="0" w:color="auto" w:frame="1"/>
          <w:lang w:val="hy-AM" w:eastAsia="en-GB"/>
        </w:rPr>
        <w:t>»</w:t>
      </w:r>
      <w:r w:rsidR="00FE7CF4" w:rsidRPr="00A1339B">
        <w:rPr>
          <w:rFonts w:ascii="GHEA Grapalat" w:eastAsia="Times New Roman" w:hAnsi="GHEA Grapalat"/>
          <w:bdr w:val="none" w:sz="0" w:space="0" w:color="auto" w:frame="1"/>
          <w:lang w:val="hy-AM" w:eastAsia="en-GB"/>
        </w:rPr>
        <w:t>,</w:t>
      </w:r>
      <w:r w:rsidRPr="00A1339B">
        <w:rPr>
          <w:rFonts w:ascii="GHEA Grapalat" w:eastAsia="Times New Roman" w:hAnsi="GHEA Grapalat"/>
          <w:bdr w:val="none" w:sz="0" w:space="0" w:color="auto" w:frame="1"/>
          <w:lang w:val="hy-AM" w:eastAsia="en-GB"/>
        </w:rPr>
        <w:t xml:space="preserve"> </w:t>
      </w:r>
      <w:r w:rsidRPr="00A1339B">
        <w:rPr>
          <w:rFonts w:ascii="GHEA Grapalat" w:eastAsia="Times New Roman" w:hAnsi="GHEA Grapalat"/>
          <w:bCs/>
          <w:bdr w:val="none" w:sz="0" w:space="0" w:color="auto" w:frame="1"/>
          <w:lang w:val="hy-AM" w:eastAsia="en-GB"/>
        </w:rPr>
        <w:t>«Փրկարար ծառայության մասին» օրենքում լրացում կատարելու մասին</w:t>
      </w:r>
      <w:r w:rsidRPr="00A1339B">
        <w:rPr>
          <w:rFonts w:ascii="GHEA Grapalat" w:eastAsia="Times New Roman" w:hAnsi="GHEA Grapalat"/>
          <w:bdr w:val="none" w:sz="0" w:space="0" w:color="auto" w:frame="1"/>
          <w:lang w:val="it-IT" w:eastAsia="en-GB"/>
        </w:rPr>
        <w:t>»</w:t>
      </w:r>
      <w:r w:rsidR="00FE7CF4" w:rsidRPr="00A1339B">
        <w:rPr>
          <w:rFonts w:ascii="GHEA Grapalat" w:eastAsia="Times New Roman" w:hAnsi="GHEA Grapalat"/>
          <w:bdr w:val="none" w:sz="0" w:space="0" w:color="auto" w:frame="1"/>
          <w:lang w:val="hy-AM" w:eastAsia="en-GB"/>
        </w:rPr>
        <w:t xml:space="preserve"> և «</w:t>
      </w:r>
      <w:r w:rsidR="00FE7CF4" w:rsidRPr="00A1339B">
        <w:rPr>
          <w:rFonts w:ascii="GHEA Grapalat" w:eastAsia="Times New Roman" w:hAnsi="GHEA Grapalat"/>
          <w:bCs/>
          <w:bdr w:val="none" w:sz="0" w:space="0" w:color="auto" w:frame="1"/>
          <w:lang w:val="hy-AM" w:eastAsia="en-GB"/>
        </w:rPr>
        <w:t xml:space="preserve">Պետական պաշտոններ և պետական ծառայության պաշտոններ զբաղեցնող անձանց </w:t>
      </w:r>
      <w:r w:rsidR="00FE7CF4" w:rsidRPr="00A1339B">
        <w:rPr>
          <w:rFonts w:ascii="GHEA Grapalat" w:eastAsia="Times New Roman" w:hAnsi="GHEA Grapalat"/>
          <w:bCs/>
          <w:bdr w:val="none" w:sz="0" w:space="0" w:color="auto" w:frame="1"/>
          <w:lang w:val="hy-AM" w:eastAsia="en-GB"/>
        </w:rPr>
        <w:lastRenderedPageBreak/>
        <w:t>վարձատրության մասին» օրենքում լրացում կատարելու մասին</w:t>
      </w:r>
      <w:r w:rsidR="00FE7CF4" w:rsidRPr="00A1339B">
        <w:rPr>
          <w:rFonts w:ascii="GHEA Grapalat" w:eastAsia="Times New Roman" w:hAnsi="GHEA Grapalat"/>
          <w:bdr w:val="none" w:sz="0" w:space="0" w:color="auto" w:frame="1"/>
          <w:lang w:val="hy-AM" w:eastAsia="en-GB"/>
        </w:rPr>
        <w:t>»</w:t>
      </w:r>
      <w:r w:rsidR="00FE7CF4" w:rsidRPr="00A1339B">
        <w:rPr>
          <w:rFonts w:ascii="GHEA Grapalat" w:eastAsia="Times New Roman" w:hAnsi="GHEA Grapalat"/>
          <w:b/>
          <w:bCs/>
          <w:bdr w:val="none" w:sz="0" w:space="0" w:color="auto" w:frame="1"/>
          <w:lang w:val="hy-AM" w:eastAsia="en-GB"/>
        </w:rPr>
        <w:t xml:space="preserve"> </w:t>
      </w:r>
      <w:r w:rsidRPr="00A1339B">
        <w:rPr>
          <w:rFonts w:ascii="GHEA Grapalat" w:eastAsia="Times New Roman" w:hAnsi="GHEA Grapalat"/>
          <w:bCs/>
          <w:bdr w:val="none" w:sz="0" w:space="0" w:color="auto" w:frame="1"/>
          <w:lang w:val="hy-AM" w:eastAsia="en-GB"/>
        </w:rPr>
        <w:t>օրենքների նախագծեր</w:t>
      </w:r>
      <w:r w:rsidR="00DA6A5C" w:rsidRPr="00A1339B">
        <w:rPr>
          <w:rFonts w:ascii="GHEA Grapalat" w:eastAsia="Times New Roman" w:hAnsi="GHEA Grapalat"/>
          <w:bCs/>
          <w:bdr w:val="none" w:sz="0" w:space="0" w:color="auto" w:frame="1"/>
          <w:lang w:val="hy-AM" w:eastAsia="en-GB"/>
        </w:rPr>
        <w:t>(այսուհետ՝ Նախագծեր)</w:t>
      </w:r>
      <w:r w:rsidRPr="00A1339B">
        <w:rPr>
          <w:rFonts w:ascii="GHEA Grapalat" w:eastAsia="Times New Roman" w:hAnsi="GHEA Grapalat"/>
          <w:bdr w:val="none" w:sz="0" w:space="0" w:color="auto" w:frame="1"/>
          <w:lang w:val="hy-AM" w:eastAsia="en-GB"/>
        </w:rPr>
        <w:t xml:space="preserve">։ </w:t>
      </w:r>
    </w:p>
    <w:p w14:paraId="3E75F645" w14:textId="3E3D0813" w:rsidR="00DA6A5C" w:rsidRPr="00A1339B" w:rsidRDefault="00DA6A5C" w:rsidP="00DA6A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firstLine="567"/>
        <w:jc w:val="both"/>
        <w:textAlignment w:val="baseline"/>
        <w:rPr>
          <w:rFonts w:ascii="GHEA Grapalat" w:eastAsia="Times New Roman" w:hAnsi="GHEA Grapalat"/>
          <w:color w:val="000000"/>
          <w:bdr w:val="none" w:sz="0" w:space="0" w:color="auto"/>
          <w:lang w:val="hy-AM"/>
        </w:rPr>
      </w:pPr>
      <w:r w:rsidRPr="00A1339B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>Ն</w:t>
      </w:r>
      <w:r w:rsidRPr="00A1339B">
        <w:rPr>
          <w:rFonts w:ascii="GHEA Grapalat" w:eastAsia="Times New Roman" w:hAnsi="GHEA Grapalat"/>
          <w:bCs/>
          <w:color w:val="000000"/>
          <w:bdr w:val="none" w:sz="0" w:space="0" w:color="auto"/>
          <w:lang w:val="hy-AM"/>
        </w:rPr>
        <w:t>ախագծեր</w:t>
      </w:r>
      <w:r w:rsidRPr="00A1339B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>ով նախատեսվում է Հայաստանի Հանրապետության ներքին գործերի նախարարության (այսուհետև՝ Նախարարություն) կազմում գրասենյակի կարգավիճակով օպերատիվ կառավարման կենտրոնի (այսուհետև՝ ՕԿԿ) և Փրկարար ծառայության ճգնաժամային կառավարման ազգային կենտրոնի (ՓԾ ՃԿԱԿ) միավորման գործընթաց, որի արդյունքում կստեղծվի միասնական զանգերի կենտրոն։</w:t>
      </w:r>
    </w:p>
    <w:p w14:paraId="4E759772" w14:textId="77777777" w:rsidR="00DA6A5C" w:rsidRPr="00A1339B" w:rsidRDefault="00DA6A5C" w:rsidP="00DA6A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firstLine="567"/>
        <w:jc w:val="both"/>
        <w:textAlignment w:val="baseline"/>
        <w:rPr>
          <w:rFonts w:ascii="GHEA Grapalat" w:eastAsia="Times New Roman" w:hAnsi="GHEA Grapalat"/>
          <w:color w:val="000000"/>
          <w:bdr w:val="none" w:sz="0" w:space="0" w:color="auto"/>
          <w:lang w:val="hy-AM"/>
        </w:rPr>
      </w:pPr>
      <w:r w:rsidRPr="00A1339B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 xml:space="preserve">Նշված ծառայությունների մասնագիտական ուժերի օպտիմալացման արդյունքում տարբեր հանցագործությունների, պատահարների և իրավախախտումների վերաբերյալ ահազանգերը քաղաքացիներից կընդունվեն և կսպասարկվեն միատեսակ մոտեցմամբ՝ նպաստելով ահազանգերին արձագանքման ժամանակի կրճատմանը և արդյունավետության բարձրացմանը։ </w:t>
      </w:r>
    </w:p>
    <w:p w14:paraId="103FDD37" w14:textId="77777777" w:rsidR="00DA6A5C" w:rsidRPr="00A1339B" w:rsidRDefault="00DA6A5C" w:rsidP="00DA6A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firstLine="567"/>
        <w:jc w:val="both"/>
        <w:textAlignment w:val="baseline"/>
        <w:rPr>
          <w:rFonts w:ascii="GHEA Grapalat" w:eastAsia="Times New Roman" w:hAnsi="GHEA Grapalat"/>
          <w:color w:val="000000"/>
          <w:bdr w:val="none" w:sz="0" w:space="0" w:color="auto"/>
          <w:lang w:val="hy-AM"/>
        </w:rPr>
      </w:pPr>
      <w:r w:rsidRPr="00A1339B">
        <w:rPr>
          <w:rFonts w:ascii="GHEA Grapalat" w:eastAsia="Times New Roman" w:hAnsi="GHEA Grapalat"/>
          <w:color w:val="000000"/>
          <w:bdr w:val="none" w:sz="0" w:space="0" w:color="auto"/>
          <w:lang w:val="hy-AM"/>
        </w:rPr>
        <w:t>ՓԾ ՃԿԱԿ-ի և ՕԿԿ-ի միավորման արդյունքում ահազանգերի ընդունման համար կգործարկվի «112» հեռախոսահամարը, որի ներքո կմիավորվեն երկու մարմինների՝ Ոստիկանության և Փրկարար ծառայության հեռախոսահամարները («1-02», «1-01», «911»)։</w:t>
      </w:r>
    </w:p>
    <w:p w14:paraId="7D163090" w14:textId="77777777" w:rsidR="00DA6A5C" w:rsidRPr="00A1339B" w:rsidRDefault="00DA6A5C" w:rsidP="00DA6A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450"/>
        <w:jc w:val="both"/>
        <w:rPr>
          <w:rFonts w:ascii="GHEA Grapalat" w:eastAsia="Calibri" w:hAnsi="GHEA Grapalat"/>
          <w:bdr w:val="none" w:sz="0" w:space="0" w:color="auto"/>
          <w:lang w:val="hy-AM"/>
        </w:rPr>
      </w:pPr>
      <w:r w:rsidRPr="00A1339B">
        <w:rPr>
          <w:rFonts w:ascii="GHEA Grapalat" w:eastAsia="Calibri" w:hAnsi="GHEA Grapalat"/>
          <w:bdr w:val="none" w:sz="0" w:space="0" w:color="auto"/>
          <w:lang w:val="hy-AM"/>
        </w:rPr>
        <w:t xml:space="preserve">Հաշվի առնելով այն հանգամանքը, որ Նախարարությունում ընթացող կառուցվածքային փոփոխությունների շրջանակներում նախատեսվում է միավորել </w:t>
      </w:r>
      <w:r w:rsidRPr="00A1339B">
        <w:rPr>
          <w:rFonts w:ascii="GHEA Grapalat" w:eastAsia="Calibri" w:hAnsi="GHEA Grapalat"/>
          <w:b/>
          <w:bCs/>
          <w:bdr w:val="none" w:sz="0" w:space="0" w:color="auto"/>
          <w:lang w:val="hy-AM"/>
        </w:rPr>
        <w:t>ՕԿԿ-ն</w:t>
      </w:r>
      <w:r w:rsidRPr="00A1339B">
        <w:rPr>
          <w:rFonts w:ascii="GHEA Grapalat" w:eastAsia="Calibri" w:hAnsi="GHEA Grapalat"/>
          <w:bdr w:val="none" w:sz="0" w:space="0" w:color="auto"/>
          <w:lang w:val="hy-AM"/>
        </w:rPr>
        <w:t xml:space="preserve">, որն իր իրավասության սահմաններում իրականացնում է Հայաստանի Հանրապետության օպերատիվ իրավիճակի շուրջօրյա վերահսկում, քաղաքացիներից ստացված ահազանգերի սպասարկում, պարեկային ծառայության օպերատիվ կառավարում, դեպքի վայրում ուժերի օպերատիվ կառավարում, ապահովում է Ոստիկանությանն անհրաժեշտ տեղեկատվական, վերլուծական նյութերով, շտեմարաններով, ուսումնասիրում և վերլուծում հանցավորության (նաև վարչական իրավախախտումների) մակարդակը, դրանք ծնող պատճառները և ռիսկերը, ցուցաբերում է արտաքին ծառայություն իրականացնող ստորաբաժանումներին մեթոդական օժանդակության, մշտադիտարկման արդյունքում ձեռք բերված տվյալների մշակում և դրանց ամփոփում, հետևանքների հնարավորինս ճշգրիտ կանխատեսում ու մոդելավորում և </w:t>
      </w:r>
      <w:r w:rsidRPr="00A1339B">
        <w:rPr>
          <w:rFonts w:ascii="GHEA Grapalat" w:eastAsia="Calibri" w:hAnsi="GHEA Grapalat"/>
          <w:b/>
          <w:bCs/>
          <w:bdr w:val="none" w:sz="0" w:space="0" w:color="auto"/>
          <w:lang w:val="hy-AM"/>
        </w:rPr>
        <w:t>Փրկարար ծառայության ճգնաժամային կառավարման ազգային կենտրոնը</w:t>
      </w:r>
      <w:r w:rsidRPr="00A1339B">
        <w:rPr>
          <w:rFonts w:ascii="GHEA Grapalat" w:eastAsia="Calibri" w:hAnsi="GHEA Grapalat"/>
          <w:b/>
          <w:bCs/>
          <w:color w:val="FF0000"/>
          <w:bdr w:val="none" w:sz="0" w:space="0" w:color="auto"/>
          <w:lang w:val="hy-AM"/>
        </w:rPr>
        <w:t xml:space="preserve"> </w:t>
      </w:r>
      <w:r w:rsidRPr="00A1339B">
        <w:rPr>
          <w:rFonts w:ascii="GHEA Grapalat" w:eastAsia="Calibri" w:hAnsi="GHEA Grapalat"/>
          <w:b/>
          <w:bCs/>
          <w:bdr w:val="none" w:sz="0" w:space="0" w:color="auto"/>
          <w:lang w:val="hy-AM"/>
        </w:rPr>
        <w:t>(ՓԾ ՃԿԱԿ)</w:t>
      </w:r>
      <w:r w:rsidRPr="00A1339B">
        <w:rPr>
          <w:rFonts w:ascii="GHEA Grapalat" w:eastAsia="Calibri" w:hAnsi="GHEA Grapalat"/>
          <w:bdr w:val="none" w:sz="0" w:space="0" w:color="auto"/>
          <w:lang w:val="hy-AM"/>
        </w:rPr>
        <w:t xml:space="preserve">, որն իր իրավասության սահմաններում ապահովում է արտակարգ իրավիճակների առաջացման դեպքում, բնակչության պաշտպանության և քաղաքացիական պաշտպանության միջոցառումների անցկացման ժամանակ արդյունավետ կառավարումը, ահազանգերի սպասարկումը, հետևանքների վերացման կառավարումը, իրականացնում Նախարարության, այլ շահագրգիռ նախարարությունների և գերատեսչությունների տեղեկատվական շուրջօրյա ապահովումը ճգնաժամերի և արտակարգ իրավիճակների բնագավառում՝ առաջարկվում է </w:t>
      </w:r>
      <w:r w:rsidRPr="00A1339B">
        <w:rPr>
          <w:rFonts w:ascii="GHEA Grapalat" w:eastAsia="Calibri" w:hAnsi="GHEA Grapalat"/>
          <w:bdr w:val="none" w:sz="0" w:space="0" w:color="auto"/>
          <w:lang w:val="hy-AM"/>
        </w:rPr>
        <w:lastRenderedPageBreak/>
        <w:t xml:space="preserve">որպես միասնական զանգերի կենտրող գործարկվող ՕԿԿ գործունեությունը կազմակերպել Նախարարության անմիջական ենթակայությամբ։ </w:t>
      </w:r>
    </w:p>
    <w:p w14:paraId="119B4BE1" w14:textId="327716C5" w:rsidR="00E72807" w:rsidRPr="00A1339B" w:rsidRDefault="00906CCC" w:rsidP="00E72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firstLine="567"/>
        <w:jc w:val="both"/>
        <w:rPr>
          <w:rFonts w:ascii="GHEA Grapalat" w:eastAsia="Times New Roman" w:hAnsi="GHEA Grapalat"/>
          <w:bdr w:val="none" w:sz="0" w:space="0" w:color="auto" w:frame="1"/>
          <w:lang w:val="hy-AM" w:eastAsia="en-GB"/>
        </w:rPr>
      </w:pPr>
      <w:r w:rsidRPr="00A1339B">
        <w:rPr>
          <w:rFonts w:ascii="GHEA Grapalat" w:eastAsia="Times New Roman" w:hAnsi="GHEA Grapalat"/>
          <w:bdr w:val="none" w:sz="0" w:space="0" w:color="auto" w:frame="1"/>
          <w:lang w:val="hy-AM" w:eastAsia="en-GB"/>
        </w:rPr>
        <w:t>Նախագծերով նախատեսվել են նաև Գրասենյակի ղեկավարի և աշխատակիցների նշանակման հետ կապված կարգավորումներ։ Բացի այդ «</w:t>
      </w:r>
      <w:r w:rsidRPr="00A1339B">
        <w:rPr>
          <w:rFonts w:ascii="GHEA Grapalat" w:eastAsia="Times New Roman" w:hAnsi="GHEA Grapalat"/>
          <w:bCs/>
          <w:bdr w:val="none" w:sz="0" w:space="0" w:color="auto" w:frame="1"/>
          <w:lang w:val="hy-AM" w:eastAsia="en-GB"/>
        </w:rPr>
        <w:t>«Ոստիկանության մասին» օրենքում լրացում կատարելու մասին</w:t>
      </w:r>
      <w:r w:rsidRPr="00A1339B">
        <w:rPr>
          <w:rFonts w:ascii="GHEA Grapalat" w:eastAsia="Times New Roman" w:hAnsi="GHEA Grapalat"/>
          <w:bdr w:val="none" w:sz="0" w:space="0" w:color="auto" w:frame="1"/>
          <w:lang w:val="hy-AM" w:eastAsia="en-GB"/>
        </w:rPr>
        <w:t>» օրենքի նախագծով սահմանվել են նաև օպերատիվ կառավարման կենտրոնի հիմնական գործառույթները։</w:t>
      </w:r>
    </w:p>
    <w:p w14:paraId="1DB14C40" w14:textId="770677FC" w:rsidR="00425ACA" w:rsidRPr="00A1339B" w:rsidRDefault="00425ACA" w:rsidP="00E72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firstLine="567"/>
        <w:jc w:val="both"/>
        <w:rPr>
          <w:rFonts w:ascii="GHEA Grapalat" w:eastAsia="Times New Roman" w:hAnsi="GHEA Grapalat"/>
          <w:bdr w:val="none" w:sz="0" w:space="0" w:color="auto" w:frame="1"/>
          <w:lang w:val="hy-AM" w:eastAsia="en-GB"/>
        </w:rPr>
      </w:pPr>
      <w:r w:rsidRPr="00A1339B">
        <w:rPr>
          <w:rFonts w:ascii="GHEA Grapalat" w:eastAsia="Times New Roman" w:hAnsi="GHEA Grapalat"/>
          <w:bdr w:val="none" w:sz="0" w:space="0" w:color="auto" w:frame="1"/>
          <w:lang w:val="hy-AM" w:eastAsia="en-GB"/>
        </w:rPr>
        <w:t>«</w:t>
      </w:r>
      <w:r w:rsidRPr="00A1339B">
        <w:rPr>
          <w:rFonts w:ascii="GHEA Grapalat" w:eastAsia="Times New Roman" w:hAnsi="GHEA Grapalat"/>
          <w:bCs/>
          <w:bdr w:val="none" w:sz="0" w:space="0" w:color="auto" w:frame="1"/>
          <w:lang w:val="hy-AM" w:eastAsia="en-GB"/>
        </w:rPr>
        <w:t>Պետական պաշտոններ և պետական ծառայության պաշտոններ զբաղեցնող անձանց վարձատրության մասին» օրենքում լրացում կատարելու մասին</w:t>
      </w:r>
      <w:r w:rsidRPr="00A1339B">
        <w:rPr>
          <w:rFonts w:ascii="GHEA Grapalat" w:eastAsia="Times New Roman" w:hAnsi="GHEA Grapalat"/>
          <w:bdr w:val="none" w:sz="0" w:space="0" w:color="auto" w:frame="1"/>
          <w:lang w:val="hy-AM" w:eastAsia="en-GB"/>
        </w:rPr>
        <w:t>»</w:t>
      </w:r>
      <w:r w:rsidRPr="00A1339B">
        <w:rPr>
          <w:rFonts w:ascii="GHEA Grapalat" w:eastAsia="Times New Roman" w:hAnsi="GHEA Grapalat"/>
          <w:b/>
          <w:bCs/>
          <w:bdr w:val="none" w:sz="0" w:space="0" w:color="auto" w:frame="1"/>
          <w:lang w:val="hy-AM" w:eastAsia="en-GB"/>
        </w:rPr>
        <w:t xml:space="preserve"> </w:t>
      </w:r>
      <w:r w:rsidRPr="00A1339B">
        <w:rPr>
          <w:rFonts w:ascii="GHEA Grapalat" w:eastAsia="Times New Roman" w:hAnsi="GHEA Grapalat"/>
          <w:bCs/>
          <w:bdr w:val="none" w:sz="0" w:space="0" w:color="auto" w:frame="1"/>
          <w:lang w:val="hy-AM" w:eastAsia="en-GB"/>
        </w:rPr>
        <w:t xml:space="preserve">օրենքի նախագծով կարգավորվելու են ստեղծվելիք </w:t>
      </w:r>
      <w:r w:rsidRPr="00A1339B">
        <w:rPr>
          <w:rFonts w:ascii="GHEA Grapalat" w:eastAsia="Calibri" w:hAnsi="GHEA Grapalat"/>
          <w:bdr w:val="none" w:sz="0" w:space="0" w:color="auto"/>
          <w:lang w:val="hy-AM"/>
        </w:rPr>
        <w:t>«</w:t>
      </w:r>
      <w:r w:rsidRPr="00A1339B">
        <w:rPr>
          <w:rFonts w:ascii="GHEA Grapalat" w:eastAsia="Calibri" w:hAnsi="GHEA Grapalat"/>
          <w:bCs/>
          <w:bdr w:val="none" w:sz="0" w:space="0" w:color="auto"/>
          <w:lang w:val="hy-AM"/>
        </w:rPr>
        <w:t>Հայաստանի Հանրապետության ներքին գործերի նախարարության օպերատիվ կառավարման կենտրոն</w:t>
      </w:r>
      <w:r w:rsidRPr="00A1339B">
        <w:rPr>
          <w:rFonts w:ascii="GHEA Grapalat" w:eastAsia="Calibri" w:hAnsi="GHEA Grapalat"/>
          <w:bdr w:val="none" w:sz="0" w:space="0" w:color="auto"/>
          <w:lang w:val="hy-AM"/>
        </w:rPr>
        <w:t>» գրասենյակում պաշտոնի նշանակված ոստիկանության ծառայողների և փրկարար ծառայողների վարձատրության հետ կապված հարցերը։</w:t>
      </w:r>
    </w:p>
    <w:p w14:paraId="03DDB96E" w14:textId="77777777" w:rsidR="00F2070F" w:rsidRPr="00A1339B" w:rsidRDefault="00F2070F" w:rsidP="00E72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firstLine="567"/>
        <w:jc w:val="both"/>
        <w:rPr>
          <w:rFonts w:ascii="GHEA Grapalat" w:eastAsia="Times New Roman" w:hAnsi="GHEA Grapalat"/>
          <w:bdr w:val="none" w:sz="0" w:space="0" w:color="auto" w:frame="1"/>
          <w:lang w:val="hy-AM" w:eastAsia="en-GB"/>
        </w:rPr>
      </w:pPr>
    </w:p>
    <w:p w14:paraId="0DBAACC4" w14:textId="77777777" w:rsidR="00E72807" w:rsidRPr="00A1339B" w:rsidRDefault="00E72807" w:rsidP="00E72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67"/>
        <w:jc w:val="both"/>
        <w:rPr>
          <w:rFonts w:ascii="GHEA Grapalat" w:eastAsia="Calibri" w:hAnsi="GHEA Grapalat" w:cs="GHEA Grapalat"/>
          <w:u w:val="single"/>
          <w:bdr w:val="none" w:sz="0" w:space="0" w:color="auto"/>
          <w:lang w:val="hy-AM"/>
        </w:rPr>
      </w:pPr>
      <w:r w:rsidRPr="00A1339B">
        <w:rPr>
          <w:rFonts w:ascii="GHEA Grapalat" w:eastAsia="Calibri" w:hAnsi="GHEA Grapalat" w:cs="GHEA Grapalat"/>
          <w:b/>
          <w:u w:val="single"/>
          <w:bdr w:val="none" w:sz="0" w:space="0" w:color="auto"/>
          <w:lang w:val="hy-AM"/>
        </w:rPr>
        <w:t xml:space="preserve">3. Կապը ռազմավարական փաստաթղթերի հետ. </w:t>
      </w:r>
    </w:p>
    <w:p w14:paraId="4D828D41" w14:textId="7527FD2C" w:rsidR="00E72807" w:rsidRPr="00A1339B" w:rsidRDefault="00E72807" w:rsidP="009573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67"/>
        <w:jc w:val="both"/>
        <w:rPr>
          <w:rFonts w:ascii="GHEA Grapalat" w:eastAsia="Calibri" w:hAnsi="GHEA Grapalat"/>
          <w:bdr w:val="none" w:sz="0" w:space="0" w:color="auto"/>
          <w:shd w:val="clear" w:color="auto" w:fill="FFFFFF"/>
          <w:lang w:val="hy-AM"/>
        </w:rPr>
      </w:pPr>
      <w:r w:rsidRPr="00A1339B">
        <w:rPr>
          <w:rFonts w:ascii="GHEA Grapalat" w:eastAsia="Calibri" w:hAnsi="GHEA Grapalat"/>
          <w:bdr w:val="none" w:sz="0" w:space="0" w:color="auto"/>
          <w:shd w:val="clear" w:color="auto" w:fill="FFFFFF"/>
          <w:lang w:val="hy-AM"/>
        </w:rPr>
        <w:t xml:space="preserve">Նախագծի ընդունումը </w:t>
      </w:r>
      <w:r w:rsidR="009573E8" w:rsidRPr="00A1339B">
        <w:rPr>
          <w:rFonts w:ascii="GHEA Grapalat" w:eastAsia="Calibri" w:hAnsi="GHEA Grapalat"/>
          <w:bdr w:val="none" w:sz="0" w:space="0" w:color="auto"/>
          <w:shd w:val="clear" w:color="auto" w:fill="FFFFFF"/>
          <w:lang w:val="hy-AM"/>
        </w:rPr>
        <w:t>բխում է Հայաստանի Հանրապետության կառավարության 2024 թվականի նոյեմբերի 15-ի «</w:t>
      </w:r>
      <w:r w:rsidR="009573E8" w:rsidRPr="00A1339B">
        <w:rPr>
          <w:rFonts w:ascii="GHEA Grapalat" w:eastAsia="Calibri" w:hAnsi="GHEA Grapalat"/>
          <w:bCs/>
          <w:bdr w:val="none" w:sz="0" w:space="0" w:color="auto"/>
          <w:shd w:val="clear" w:color="auto" w:fill="FFFFFF"/>
          <w:lang w:val="hy-AM"/>
        </w:rPr>
        <w:t>Ոստիկանության բարեփոխումների իրականացման ռազմավարությունը և դրանից բխող 2024-2026 թվականների գործողությունների ծրագիրը հաստատելու մասին</w:t>
      </w:r>
      <w:r w:rsidR="009573E8" w:rsidRPr="00A1339B">
        <w:rPr>
          <w:rFonts w:ascii="GHEA Grapalat" w:eastAsia="Calibri" w:hAnsi="GHEA Grapalat"/>
          <w:bdr w:val="none" w:sz="0" w:space="0" w:color="auto"/>
          <w:shd w:val="clear" w:color="auto" w:fill="FFFFFF"/>
          <w:lang w:val="hy-AM"/>
        </w:rPr>
        <w:t xml:space="preserve">» թիվ 1803-Լ որոշման 1-ին հավելվածով հաստատված Ոստիկանության </w:t>
      </w:r>
      <w:r w:rsidR="009573E8" w:rsidRPr="00A1339B">
        <w:rPr>
          <w:rFonts w:ascii="GHEA Grapalat" w:eastAsia="Calibri" w:hAnsi="GHEA Grapalat"/>
          <w:bCs/>
          <w:bdr w:val="none" w:sz="0" w:space="0" w:color="auto"/>
          <w:shd w:val="clear" w:color="auto" w:fill="FFFFFF"/>
          <w:lang w:val="hy-AM"/>
        </w:rPr>
        <w:t>բարեփոխումների իրականացման ռազմավարության 5-րդ ուղղությունից</w:t>
      </w:r>
      <w:r w:rsidR="00F61747">
        <w:rPr>
          <w:rFonts w:ascii="GHEA Grapalat" w:eastAsia="Calibri" w:hAnsi="GHEA Grapalat"/>
          <w:bCs/>
          <w:bdr w:val="none" w:sz="0" w:space="0" w:color="auto"/>
          <w:shd w:val="clear" w:color="auto" w:fill="FFFFFF"/>
          <w:lang w:val="hy-AM"/>
        </w:rPr>
        <w:t xml:space="preserve"> </w:t>
      </w:r>
      <w:r w:rsidR="009573E8" w:rsidRPr="00F61747">
        <w:rPr>
          <w:rFonts w:ascii="GHEA Grapalat" w:eastAsia="Calibri" w:hAnsi="GHEA Grapalat"/>
          <w:bCs/>
          <w:bdr w:val="none" w:sz="0" w:space="0" w:color="auto"/>
          <w:shd w:val="clear" w:color="auto" w:fill="FFFFFF"/>
          <w:lang w:val="hy-AM"/>
        </w:rPr>
        <w:t>(</w:t>
      </w:r>
      <w:r w:rsidR="005A6006" w:rsidRPr="00F61747">
        <w:rPr>
          <w:rFonts w:ascii="GHEA Grapalat" w:eastAsia="Calibri" w:hAnsi="GHEA Grapalat"/>
          <w:bCs/>
          <w:bdr w:val="none" w:sz="0" w:space="0" w:color="auto"/>
          <w:shd w:val="clear" w:color="auto" w:fill="FFFFFF"/>
          <w:lang w:val="hy-AM"/>
        </w:rPr>
        <w:t>Հանրապետական մեկ միասնական օպերատիվ կառավարման կենտրոնի (112) ստեղծում</w:t>
      </w:r>
      <w:r w:rsidR="009573E8" w:rsidRPr="00F61747">
        <w:rPr>
          <w:rFonts w:ascii="GHEA Grapalat" w:eastAsia="Calibri" w:hAnsi="GHEA Grapalat"/>
          <w:bCs/>
          <w:bdr w:val="none" w:sz="0" w:space="0" w:color="auto"/>
          <w:shd w:val="clear" w:color="auto" w:fill="FFFFFF"/>
          <w:lang w:val="hy-AM"/>
        </w:rPr>
        <w:t>)</w:t>
      </w:r>
      <w:r w:rsidR="005A6006" w:rsidRPr="00A1339B">
        <w:rPr>
          <w:rFonts w:ascii="GHEA Grapalat" w:eastAsia="Calibri" w:hAnsi="GHEA Grapalat"/>
          <w:bCs/>
          <w:bdr w:val="none" w:sz="0" w:space="0" w:color="auto"/>
          <w:shd w:val="clear" w:color="auto" w:fill="FFFFFF"/>
          <w:lang w:val="hy-AM"/>
        </w:rPr>
        <w:t xml:space="preserve">, ինչպես նաև </w:t>
      </w:r>
      <w:r w:rsidR="009573E8" w:rsidRPr="00A1339B">
        <w:rPr>
          <w:rFonts w:ascii="GHEA Grapalat" w:eastAsia="Calibri" w:hAnsi="GHEA Grapalat"/>
          <w:bdr w:val="none" w:sz="0" w:space="0" w:color="auto"/>
          <w:shd w:val="clear" w:color="auto" w:fill="FFFFFF"/>
          <w:lang w:val="hy-AM"/>
        </w:rPr>
        <w:t>2-րդ հավելվածով հաստատված Ոստիկանության բարեփոխումների իրականացման ռազմավարությունից բխող 2024-2026 թվականների գործողությունների ծրագրի 1-ին ուղղության 3-րդ կետի պահանջներից։ Հիշյալ կետի համաձայն՝ մինչև 2026 թվ</w:t>
      </w:r>
      <w:r w:rsidR="005A6006" w:rsidRPr="00A1339B">
        <w:rPr>
          <w:rFonts w:ascii="GHEA Grapalat" w:eastAsia="Calibri" w:hAnsi="GHEA Grapalat"/>
          <w:bdr w:val="none" w:sz="0" w:space="0" w:color="auto"/>
          <w:shd w:val="clear" w:color="auto" w:fill="FFFFFF"/>
          <w:lang w:val="hy-AM"/>
        </w:rPr>
        <w:t>ա</w:t>
      </w:r>
      <w:r w:rsidR="009573E8" w:rsidRPr="00A1339B">
        <w:rPr>
          <w:rFonts w:ascii="GHEA Grapalat" w:eastAsia="Calibri" w:hAnsi="GHEA Grapalat"/>
          <w:bdr w:val="none" w:sz="0" w:space="0" w:color="auto"/>
          <w:shd w:val="clear" w:color="auto" w:fill="FFFFFF"/>
          <w:lang w:val="hy-AM"/>
        </w:rPr>
        <w:t>կանի 2-րդ կիսամյակը Ոստիկանության օպերատիվ կառավարման կենտրոնի ֆունկցիոնալը պետք է տեղափոխվի Ներքին գործերի նախարարություն և Ներքին գործերի նախարարության կազմում պետք է ձևավորվի մեկ միասնական օպերատիվ կառավարման կենտրոն</w:t>
      </w:r>
      <w:r w:rsidRPr="00A1339B">
        <w:rPr>
          <w:rFonts w:ascii="GHEA Grapalat" w:eastAsia="Calibri" w:hAnsi="GHEA Grapalat"/>
          <w:bdr w:val="none" w:sz="0" w:space="0" w:color="auto"/>
          <w:shd w:val="clear" w:color="auto" w:fill="FFFFFF"/>
          <w:lang w:val="hy-AM"/>
        </w:rPr>
        <w:t>։</w:t>
      </w:r>
    </w:p>
    <w:p w14:paraId="2471DD58" w14:textId="77777777" w:rsidR="00E72807" w:rsidRPr="00A1339B" w:rsidRDefault="00E72807" w:rsidP="00E72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67"/>
        <w:jc w:val="both"/>
        <w:rPr>
          <w:rFonts w:ascii="GHEA Grapalat" w:eastAsia="Times New Roman" w:hAnsi="GHEA Grapalat"/>
          <w:bdr w:val="none" w:sz="0" w:space="0" w:color="auto"/>
          <w:lang w:val="af-ZA"/>
        </w:rPr>
      </w:pPr>
    </w:p>
    <w:p w14:paraId="3F452D92" w14:textId="77777777" w:rsidR="00E72807" w:rsidRPr="00A1339B" w:rsidRDefault="00E72807" w:rsidP="00E72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eastAsia="Calibri" w:hAnsi="GHEA Grapalat"/>
          <w:bdr w:val="none" w:sz="0" w:space="0" w:color="auto"/>
          <w:lang w:val="hy-AM"/>
        </w:rPr>
      </w:pPr>
      <w:r w:rsidRPr="00A1339B">
        <w:rPr>
          <w:rFonts w:ascii="GHEA Grapalat" w:eastAsia="Calibri" w:hAnsi="GHEA Grapalat"/>
          <w:b/>
          <w:bdr w:val="none" w:sz="0" w:space="0" w:color="auto"/>
          <w:lang w:val="hy-AM"/>
        </w:rPr>
        <w:t xml:space="preserve">4. </w:t>
      </w:r>
      <w:r w:rsidRPr="00A1339B">
        <w:rPr>
          <w:rFonts w:ascii="GHEA Grapalat" w:eastAsia="Calibri" w:hAnsi="GHEA Grapalat"/>
          <w:b/>
          <w:u w:val="single"/>
          <w:bdr w:val="none" w:sz="0" w:space="0" w:color="auto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  <w:r w:rsidRPr="00A1339B">
        <w:rPr>
          <w:rFonts w:ascii="Cambria Math" w:eastAsia="Calibri" w:hAnsi="Cambria Math" w:cs="Cambria Math"/>
          <w:b/>
          <w:u w:val="single"/>
          <w:bdr w:val="none" w:sz="0" w:space="0" w:color="auto"/>
          <w:lang w:val="hy-AM"/>
        </w:rPr>
        <w:t>․</w:t>
      </w:r>
      <w:r w:rsidRPr="00A1339B">
        <w:rPr>
          <w:rFonts w:ascii="GHEA Grapalat" w:eastAsia="Calibri" w:hAnsi="GHEA Grapalat"/>
          <w:bdr w:val="none" w:sz="0" w:space="0" w:color="auto"/>
          <w:lang w:val="hy-AM"/>
        </w:rPr>
        <w:t xml:space="preserve"> </w:t>
      </w:r>
    </w:p>
    <w:p w14:paraId="5BF20125" w14:textId="77777777" w:rsidR="00E72807" w:rsidRPr="00A1339B" w:rsidRDefault="00E72807" w:rsidP="00E72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67"/>
        <w:jc w:val="both"/>
        <w:rPr>
          <w:rFonts w:ascii="GHEA Grapalat" w:eastAsia="Calibri" w:hAnsi="GHEA Grapalat"/>
          <w:bdr w:val="none" w:sz="0" w:space="0" w:color="auto"/>
          <w:lang w:val="hy-AM"/>
        </w:rPr>
      </w:pPr>
      <w:r w:rsidRPr="00A1339B">
        <w:rPr>
          <w:rFonts w:ascii="GHEA Grapalat" w:eastAsia="Times New Roman" w:hAnsi="GHEA Grapalat"/>
          <w:bCs/>
          <w:bdr w:val="none" w:sz="0" w:space="0" w:color="auto"/>
          <w:lang w:val="hy-AM"/>
        </w:rPr>
        <w:t xml:space="preserve">Նախագծի </w:t>
      </w:r>
      <w:r w:rsidRPr="00A1339B">
        <w:rPr>
          <w:rFonts w:ascii="GHEA Grapalat" w:eastAsia="Calibri" w:hAnsi="GHEA Grapalat"/>
          <w:bdr w:val="none" w:sz="0" w:space="0" w:color="auto"/>
          <w:lang w:val="hy-AM"/>
        </w:rPr>
        <w:t xml:space="preserve">ընդունման դեպքում Հայաստանի Հանրապետության պետական բյուջեի եկամուտների և ծախսերի մասով փոփոխություններ չեն առաջանա: </w:t>
      </w:r>
    </w:p>
    <w:p w14:paraId="6E22D0BD" w14:textId="77777777" w:rsidR="00E72807" w:rsidRPr="00A1339B" w:rsidRDefault="00E72807" w:rsidP="00E72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67"/>
        <w:jc w:val="both"/>
        <w:rPr>
          <w:rFonts w:ascii="GHEA Grapalat" w:eastAsia="Calibri" w:hAnsi="GHEA Grapalat"/>
          <w:bdr w:val="none" w:sz="0" w:space="0" w:color="auto"/>
          <w:lang w:val="hy-AM"/>
        </w:rPr>
      </w:pPr>
    </w:p>
    <w:p w14:paraId="48AEDCDE" w14:textId="77777777" w:rsidR="00E72807" w:rsidRPr="00A1339B" w:rsidRDefault="00E72807" w:rsidP="00E72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67"/>
        <w:jc w:val="both"/>
        <w:rPr>
          <w:rFonts w:ascii="GHEA Grapalat" w:eastAsia="Calibri" w:hAnsi="GHEA Grapalat" w:cs="Sylfaen"/>
          <w:b/>
          <w:bdr w:val="none" w:sz="0" w:space="0" w:color="auto"/>
          <w:lang w:val="hy-AM"/>
        </w:rPr>
      </w:pPr>
      <w:r w:rsidRPr="00A1339B">
        <w:rPr>
          <w:rFonts w:ascii="GHEA Grapalat" w:eastAsia="Calibri" w:hAnsi="GHEA Grapalat"/>
          <w:b/>
          <w:bdr w:val="none" w:sz="0" w:space="0" w:color="auto"/>
          <w:lang w:val="hy-AM"/>
        </w:rPr>
        <w:t>5</w:t>
      </w:r>
      <w:r w:rsidRPr="00A1339B">
        <w:rPr>
          <w:rFonts w:ascii="GHEA Grapalat" w:eastAsia="Calibri" w:hAnsi="GHEA Grapalat"/>
          <w:b/>
          <w:bdr w:val="none" w:sz="0" w:space="0" w:color="auto"/>
          <w:lang w:val="fr-FR"/>
        </w:rPr>
        <w:t xml:space="preserve">. </w:t>
      </w:r>
      <w:proofErr w:type="spellStart"/>
      <w:r w:rsidRPr="00A1339B">
        <w:rPr>
          <w:rFonts w:ascii="GHEA Grapalat" w:eastAsia="Calibri" w:hAnsi="GHEA Grapalat" w:cs="Sylfaen"/>
          <w:b/>
          <w:u w:val="single"/>
          <w:bdr w:val="none" w:sz="0" w:space="0" w:color="auto"/>
          <w:lang w:val="fr-FR"/>
        </w:rPr>
        <w:t>Նախագծի</w:t>
      </w:r>
      <w:proofErr w:type="spellEnd"/>
      <w:r w:rsidRPr="00A1339B">
        <w:rPr>
          <w:rFonts w:ascii="GHEA Grapalat" w:eastAsia="Calibri" w:hAnsi="GHEA Grapalat" w:cs="Arial Armenian"/>
          <w:b/>
          <w:u w:val="single"/>
          <w:bdr w:val="none" w:sz="0" w:space="0" w:color="auto"/>
          <w:lang w:val="fr-FR"/>
        </w:rPr>
        <w:t xml:space="preserve"> </w:t>
      </w:r>
      <w:proofErr w:type="spellStart"/>
      <w:r w:rsidRPr="00A1339B">
        <w:rPr>
          <w:rFonts w:ascii="GHEA Grapalat" w:eastAsia="Calibri" w:hAnsi="GHEA Grapalat" w:cs="Sylfaen"/>
          <w:b/>
          <w:u w:val="single"/>
          <w:bdr w:val="none" w:sz="0" w:space="0" w:color="auto"/>
          <w:lang w:val="fr-FR"/>
        </w:rPr>
        <w:t>մշակման</w:t>
      </w:r>
      <w:proofErr w:type="spellEnd"/>
      <w:r w:rsidRPr="00A1339B">
        <w:rPr>
          <w:rFonts w:ascii="GHEA Grapalat" w:eastAsia="Calibri" w:hAnsi="GHEA Grapalat" w:cs="Arial Armenian"/>
          <w:b/>
          <w:u w:val="single"/>
          <w:bdr w:val="none" w:sz="0" w:space="0" w:color="auto"/>
          <w:lang w:val="fr-FR"/>
        </w:rPr>
        <w:t xml:space="preserve"> </w:t>
      </w:r>
      <w:proofErr w:type="spellStart"/>
      <w:r w:rsidRPr="00A1339B">
        <w:rPr>
          <w:rFonts w:ascii="GHEA Grapalat" w:eastAsia="Calibri" w:hAnsi="GHEA Grapalat" w:cs="Sylfaen"/>
          <w:b/>
          <w:u w:val="single"/>
          <w:bdr w:val="none" w:sz="0" w:space="0" w:color="auto"/>
          <w:lang w:val="fr-FR"/>
        </w:rPr>
        <w:t>գործընթացում</w:t>
      </w:r>
      <w:proofErr w:type="spellEnd"/>
      <w:r w:rsidRPr="00A1339B">
        <w:rPr>
          <w:rFonts w:ascii="GHEA Grapalat" w:eastAsia="Calibri" w:hAnsi="GHEA Grapalat" w:cs="Arial Armenian"/>
          <w:b/>
          <w:u w:val="single"/>
          <w:bdr w:val="none" w:sz="0" w:space="0" w:color="auto"/>
          <w:lang w:val="fr-FR"/>
        </w:rPr>
        <w:t xml:space="preserve"> </w:t>
      </w:r>
      <w:proofErr w:type="spellStart"/>
      <w:r w:rsidRPr="00A1339B">
        <w:rPr>
          <w:rFonts w:ascii="GHEA Grapalat" w:eastAsia="Calibri" w:hAnsi="GHEA Grapalat" w:cs="Sylfaen"/>
          <w:b/>
          <w:u w:val="single"/>
          <w:bdr w:val="none" w:sz="0" w:space="0" w:color="auto"/>
          <w:lang w:val="fr-FR"/>
        </w:rPr>
        <w:t>ներգրավված</w:t>
      </w:r>
      <w:proofErr w:type="spellEnd"/>
      <w:r w:rsidRPr="00A1339B">
        <w:rPr>
          <w:rFonts w:ascii="GHEA Grapalat" w:eastAsia="Calibri" w:hAnsi="GHEA Grapalat" w:cs="Arial Armenian"/>
          <w:b/>
          <w:u w:val="single"/>
          <w:bdr w:val="none" w:sz="0" w:space="0" w:color="auto"/>
          <w:lang w:val="fr-FR"/>
        </w:rPr>
        <w:t xml:space="preserve"> </w:t>
      </w:r>
      <w:proofErr w:type="spellStart"/>
      <w:r w:rsidRPr="00A1339B">
        <w:rPr>
          <w:rFonts w:ascii="GHEA Grapalat" w:eastAsia="Calibri" w:hAnsi="GHEA Grapalat" w:cs="Sylfaen"/>
          <w:b/>
          <w:u w:val="single"/>
          <w:bdr w:val="none" w:sz="0" w:space="0" w:color="auto"/>
          <w:lang w:val="fr-FR"/>
        </w:rPr>
        <w:t>ինստիտուտները</w:t>
      </w:r>
      <w:proofErr w:type="spellEnd"/>
      <w:r w:rsidRPr="00A1339B">
        <w:rPr>
          <w:rFonts w:ascii="GHEA Grapalat" w:eastAsia="Calibri" w:hAnsi="GHEA Grapalat" w:cs="Arial Armenian"/>
          <w:b/>
          <w:u w:val="single"/>
          <w:bdr w:val="none" w:sz="0" w:space="0" w:color="auto"/>
          <w:lang w:val="fr-FR"/>
        </w:rPr>
        <w:t xml:space="preserve"> </w:t>
      </w:r>
      <w:r w:rsidRPr="00A1339B">
        <w:rPr>
          <w:rFonts w:ascii="GHEA Grapalat" w:eastAsia="Calibri" w:hAnsi="GHEA Grapalat" w:cs="Sylfaen"/>
          <w:b/>
          <w:u w:val="single"/>
          <w:bdr w:val="none" w:sz="0" w:space="0" w:color="auto"/>
          <w:lang w:val="hy-AM"/>
        </w:rPr>
        <w:t>և</w:t>
      </w:r>
      <w:r w:rsidRPr="00A1339B">
        <w:rPr>
          <w:rFonts w:ascii="GHEA Grapalat" w:eastAsia="Calibri" w:hAnsi="GHEA Grapalat" w:cs="Arial Armenian"/>
          <w:b/>
          <w:u w:val="single"/>
          <w:bdr w:val="none" w:sz="0" w:space="0" w:color="auto"/>
          <w:lang w:val="fr-FR"/>
        </w:rPr>
        <w:t xml:space="preserve"> </w:t>
      </w:r>
      <w:proofErr w:type="spellStart"/>
      <w:r w:rsidRPr="00A1339B">
        <w:rPr>
          <w:rFonts w:ascii="GHEA Grapalat" w:eastAsia="Calibri" w:hAnsi="GHEA Grapalat" w:cs="Sylfaen"/>
          <w:b/>
          <w:u w:val="single"/>
          <w:bdr w:val="none" w:sz="0" w:space="0" w:color="auto"/>
          <w:lang w:val="fr-FR"/>
        </w:rPr>
        <w:t>անձինք</w:t>
      </w:r>
      <w:proofErr w:type="spellEnd"/>
      <w:r w:rsidRPr="00A1339B">
        <w:rPr>
          <w:rFonts w:ascii="GHEA Grapalat" w:eastAsia="Calibri" w:hAnsi="GHEA Grapalat" w:cs="Sylfaen"/>
          <w:b/>
          <w:u w:val="single"/>
          <w:bdr w:val="none" w:sz="0" w:space="0" w:color="auto"/>
          <w:lang w:val="fr-FR"/>
        </w:rPr>
        <w:t>.</w:t>
      </w:r>
    </w:p>
    <w:p w14:paraId="775C1460" w14:textId="77777777" w:rsidR="00E72807" w:rsidRPr="00A1339B" w:rsidRDefault="00E72807" w:rsidP="00E72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25"/>
        <w:ind w:firstLine="567"/>
        <w:jc w:val="both"/>
        <w:textAlignment w:val="baseline"/>
        <w:rPr>
          <w:rFonts w:ascii="GHEA Grapalat" w:eastAsia="Times New Roman" w:hAnsi="GHEA Grapalat"/>
          <w:bdr w:val="none" w:sz="0" w:space="0" w:color="auto"/>
          <w:lang w:val="hy-AM" w:eastAsia="en-GB"/>
        </w:rPr>
      </w:pPr>
      <w:r w:rsidRPr="00A1339B">
        <w:rPr>
          <w:rFonts w:ascii="GHEA Grapalat" w:eastAsia="Times New Roman" w:hAnsi="GHEA Grapalat"/>
          <w:bdr w:val="none" w:sz="0" w:space="0" w:color="auto"/>
          <w:lang w:val="hy-AM" w:eastAsia="en-GB"/>
        </w:rPr>
        <w:lastRenderedPageBreak/>
        <w:t>Նախագիծը մշակվել է ՀՀ ՆԳՆ ոստիկանության կողմից։</w:t>
      </w:r>
    </w:p>
    <w:p w14:paraId="22869E03" w14:textId="77777777" w:rsidR="00E72807" w:rsidRPr="00A1339B" w:rsidRDefault="00E72807" w:rsidP="00E72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25"/>
        <w:ind w:firstLine="567"/>
        <w:jc w:val="both"/>
        <w:textAlignment w:val="baseline"/>
        <w:rPr>
          <w:rFonts w:ascii="GHEA Grapalat" w:eastAsia="Times New Roman" w:hAnsi="GHEA Grapalat"/>
          <w:bdr w:val="none" w:sz="0" w:space="0" w:color="auto"/>
          <w:lang w:val="hy-AM" w:eastAsia="en-GB"/>
        </w:rPr>
      </w:pPr>
    </w:p>
    <w:p w14:paraId="2168ABBD" w14:textId="77777777" w:rsidR="00E72807" w:rsidRPr="00A1339B" w:rsidRDefault="00E72807" w:rsidP="00E72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firstLine="567"/>
        <w:jc w:val="both"/>
        <w:rPr>
          <w:rFonts w:ascii="GHEA Grapalat" w:eastAsia="Times New Roman" w:hAnsi="GHEA Grapalat"/>
          <w:b/>
          <w:bdr w:val="none" w:sz="0" w:space="0" w:color="auto"/>
          <w:lang w:val="hy-AM"/>
        </w:rPr>
      </w:pPr>
      <w:r w:rsidRPr="00A1339B">
        <w:rPr>
          <w:rFonts w:ascii="GHEA Grapalat" w:eastAsia="Times New Roman" w:hAnsi="GHEA Grapalat"/>
          <w:b/>
          <w:bdr w:val="none" w:sz="0" w:space="0" w:color="auto"/>
          <w:lang w:val="hy-AM"/>
        </w:rPr>
        <w:t>6</w:t>
      </w:r>
      <w:r w:rsidRPr="00A1339B">
        <w:rPr>
          <w:rFonts w:ascii="GHEA Grapalat" w:eastAsia="Times New Roman" w:hAnsi="GHEA Grapalat"/>
          <w:b/>
          <w:bdr w:val="none" w:sz="0" w:space="0" w:color="auto"/>
          <w:lang w:val="pt-BR"/>
        </w:rPr>
        <w:t xml:space="preserve">. </w:t>
      </w:r>
      <w:r w:rsidRPr="00A1339B">
        <w:rPr>
          <w:rFonts w:ascii="GHEA Grapalat" w:eastAsia="Times New Roman" w:hAnsi="GHEA Grapalat"/>
          <w:b/>
          <w:u w:val="single"/>
          <w:bdr w:val="none" w:sz="0" w:space="0" w:color="auto"/>
          <w:lang w:val="pt-BR"/>
        </w:rPr>
        <w:t>Ակնկալվող արդյունքը.</w:t>
      </w:r>
    </w:p>
    <w:p w14:paraId="191B00E6" w14:textId="383D32A1" w:rsidR="000D401B" w:rsidRPr="00A1339B" w:rsidRDefault="00A91335" w:rsidP="00A91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450"/>
        <w:jc w:val="both"/>
        <w:rPr>
          <w:rFonts w:ascii="GHEA Grapalat" w:eastAsia="Calibri" w:hAnsi="GHEA Grapalat"/>
          <w:u w:val="single"/>
          <w:bdr w:val="none" w:sz="0" w:space="0" w:color="auto"/>
          <w:lang w:val="hy-AM"/>
        </w:rPr>
      </w:pPr>
      <w:r w:rsidRPr="00A1339B">
        <w:rPr>
          <w:rFonts w:ascii="GHEA Grapalat" w:eastAsia="Times New Roman" w:hAnsi="GHEA Grapalat"/>
          <w:bdr w:val="none" w:sz="0" w:space="0" w:color="auto"/>
          <w:lang w:val="hy-AM" w:eastAsia="en-GB"/>
        </w:rPr>
        <w:t xml:space="preserve">Նախագծի ընդունման արդյունքում ՀՀ ՆԳՆ կազմում կստեղծվի մեկ միասնական օպերատիվ կառավարման կենտրոն, </w:t>
      </w:r>
      <w:r w:rsidR="000D401B" w:rsidRPr="00A1339B">
        <w:rPr>
          <w:rFonts w:ascii="GHEA Grapalat" w:eastAsia="Times New Roman" w:hAnsi="GHEA Grapalat"/>
          <w:bdr w:val="none" w:sz="0" w:space="0" w:color="auto"/>
          <w:lang w:val="hy-AM" w:eastAsia="en-GB"/>
        </w:rPr>
        <w:t xml:space="preserve">ճգնաժամային արձագանքման համակարգը բնակչության համար </w:t>
      </w:r>
      <w:r w:rsidRPr="00A1339B">
        <w:rPr>
          <w:rFonts w:ascii="GHEA Grapalat" w:eastAsia="Times New Roman" w:hAnsi="GHEA Grapalat"/>
          <w:bdr w:val="none" w:sz="0" w:space="0" w:color="auto"/>
          <w:lang w:val="hy-AM" w:eastAsia="en-GB"/>
        </w:rPr>
        <w:t xml:space="preserve">կդառնալ </w:t>
      </w:r>
      <w:r w:rsidR="000D401B" w:rsidRPr="00A1339B">
        <w:rPr>
          <w:rFonts w:ascii="GHEA Grapalat" w:eastAsia="Times New Roman" w:hAnsi="GHEA Grapalat"/>
          <w:bdr w:val="none" w:sz="0" w:space="0" w:color="auto"/>
          <w:lang w:val="hy-AM" w:eastAsia="en-GB"/>
        </w:rPr>
        <w:t xml:space="preserve">ավելի հասկանալի, ավելի պարզ, արագ և արդյունավետ՝ օգնություն տրամադրելու հարցում, </w:t>
      </w:r>
      <w:r w:rsidRPr="00A1339B">
        <w:rPr>
          <w:rFonts w:ascii="GHEA Grapalat" w:eastAsia="Times New Roman" w:hAnsi="GHEA Grapalat"/>
          <w:bdr w:val="none" w:sz="0" w:space="0" w:color="auto"/>
          <w:lang w:val="hy-AM" w:eastAsia="en-GB"/>
        </w:rPr>
        <w:t>կ</w:t>
      </w:r>
      <w:r w:rsidR="000D401B" w:rsidRPr="00A1339B">
        <w:rPr>
          <w:rFonts w:ascii="GHEA Grapalat" w:eastAsia="Times New Roman" w:hAnsi="GHEA Grapalat"/>
          <w:bdr w:val="none" w:sz="0" w:space="0" w:color="auto"/>
          <w:lang w:val="hy-AM" w:eastAsia="en-GB"/>
        </w:rPr>
        <w:t>բարելավ</w:t>
      </w:r>
      <w:r w:rsidRPr="00A1339B">
        <w:rPr>
          <w:rFonts w:ascii="GHEA Grapalat" w:eastAsia="Times New Roman" w:hAnsi="GHEA Grapalat"/>
          <w:bdr w:val="none" w:sz="0" w:space="0" w:color="auto"/>
          <w:lang w:val="hy-AM" w:eastAsia="en-GB"/>
        </w:rPr>
        <w:t>վի</w:t>
      </w:r>
      <w:r w:rsidR="000D401B" w:rsidRPr="00A1339B">
        <w:rPr>
          <w:rFonts w:ascii="GHEA Grapalat" w:eastAsia="Times New Roman" w:hAnsi="GHEA Grapalat"/>
          <w:bdr w:val="none" w:sz="0" w:space="0" w:color="auto"/>
          <w:lang w:val="hy-AM" w:eastAsia="en-GB"/>
        </w:rPr>
        <w:t xml:space="preserve"> միջգերատեսչական համագործակցությունը, ինչպես նաև արձագանքման համար պատասխանատու պետական մարմինների աշխատանքի որակի բարձրացման և պետության ռեսուրսների խնայողության համար </w:t>
      </w:r>
      <w:r w:rsidRPr="00A1339B">
        <w:rPr>
          <w:rFonts w:ascii="GHEA Grapalat" w:eastAsia="Times New Roman" w:hAnsi="GHEA Grapalat"/>
          <w:bdr w:val="none" w:sz="0" w:space="0" w:color="auto"/>
          <w:lang w:val="hy-AM" w:eastAsia="en-GB"/>
        </w:rPr>
        <w:t>կ</w:t>
      </w:r>
      <w:r w:rsidR="000D401B" w:rsidRPr="00A1339B">
        <w:rPr>
          <w:rFonts w:ascii="GHEA Grapalat" w:eastAsia="Times New Roman" w:hAnsi="GHEA Grapalat"/>
          <w:bdr w:val="none" w:sz="0" w:space="0" w:color="auto"/>
          <w:lang w:val="hy-AM" w:eastAsia="en-GB"/>
        </w:rPr>
        <w:t>ստեղծ</w:t>
      </w:r>
      <w:r w:rsidRPr="00A1339B">
        <w:rPr>
          <w:rFonts w:ascii="GHEA Grapalat" w:eastAsia="Times New Roman" w:hAnsi="GHEA Grapalat"/>
          <w:bdr w:val="none" w:sz="0" w:space="0" w:color="auto"/>
          <w:lang w:val="hy-AM" w:eastAsia="en-GB"/>
        </w:rPr>
        <w:t>վի</w:t>
      </w:r>
      <w:r w:rsidR="000D401B" w:rsidRPr="00A1339B">
        <w:rPr>
          <w:rFonts w:ascii="GHEA Grapalat" w:eastAsia="Times New Roman" w:hAnsi="GHEA Grapalat"/>
          <w:bdr w:val="none" w:sz="0" w:space="0" w:color="auto"/>
          <w:lang w:val="hy-AM" w:eastAsia="en-GB"/>
        </w:rPr>
        <w:t xml:space="preserve"> կանչերի ընդունման, արձագանքման, դրանց մշակման և համակարգի կառավարման արդյունավետ մոդել։</w:t>
      </w:r>
    </w:p>
    <w:p w14:paraId="115E2833" w14:textId="77777777" w:rsidR="00A91335" w:rsidRDefault="00A91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450"/>
        <w:jc w:val="both"/>
        <w:rPr>
          <w:rFonts w:ascii="GHEA Grapalat" w:eastAsia="Calibri" w:hAnsi="GHEA Grapalat"/>
          <w:u w:val="single"/>
          <w:bdr w:val="none" w:sz="0" w:space="0" w:color="auto"/>
          <w:lang w:val="hy-AM"/>
        </w:rPr>
      </w:pPr>
    </w:p>
    <w:p w14:paraId="2BDED222" w14:textId="77777777" w:rsidR="00F61747" w:rsidRDefault="00F61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450"/>
        <w:jc w:val="both"/>
        <w:rPr>
          <w:rFonts w:ascii="GHEA Grapalat" w:eastAsia="Calibri" w:hAnsi="GHEA Grapalat"/>
          <w:u w:val="single"/>
          <w:bdr w:val="none" w:sz="0" w:space="0" w:color="auto"/>
          <w:lang w:val="hy-AM"/>
        </w:rPr>
      </w:pPr>
    </w:p>
    <w:p w14:paraId="399C2B54" w14:textId="299AA381" w:rsidR="00F61747" w:rsidRPr="00F61747" w:rsidRDefault="00F61747" w:rsidP="00F61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450"/>
        <w:jc w:val="right"/>
        <w:rPr>
          <w:rFonts w:ascii="GHEA Grapalat" w:eastAsia="Calibri" w:hAnsi="GHEA Grapalat"/>
          <w:b/>
          <w:bCs/>
          <w:bdr w:val="none" w:sz="0" w:space="0" w:color="auto"/>
          <w:lang w:val="hy-AM"/>
        </w:rPr>
      </w:pPr>
      <w:r w:rsidRPr="00F61747">
        <w:rPr>
          <w:rFonts w:ascii="GHEA Grapalat" w:eastAsia="Calibri" w:hAnsi="GHEA Grapalat"/>
          <w:b/>
          <w:bCs/>
          <w:bdr w:val="none" w:sz="0" w:space="0" w:color="auto"/>
          <w:lang w:val="hy-AM"/>
        </w:rPr>
        <w:t>ՀՀ ներքին գործերի նախարարություն</w:t>
      </w:r>
    </w:p>
    <w:sectPr w:rsidR="00F61747" w:rsidRPr="00F61747" w:rsidSect="00F61747">
      <w:pgSz w:w="11906" w:h="16838"/>
      <w:pgMar w:top="360" w:right="656" w:bottom="270" w:left="720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72F3"/>
    <w:multiLevelType w:val="hybridMultilevel"/>
    <w:tmpl w:val="947CC9C6"/>
    <w:lvl w:ilvl="0" w:tplc="DD6E4866">
      <w:start w:val="1"/>
      <w:numFmt w:val="decimal"/>
      <w:lvlText w:val="%1)"/>
      <w:lvlJc w:val="left"/>
      <w:pPr>
        <w:ind w:left="1069" w:hanging="360"/>
      </w:pPr>
      <w:rPr>
        <w:rFonts w:eastAsia="Arial Unicode MS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D220E07"/>
    <w:multiLevelType w:val="hybridMultilevel"/>
    <w:tmpl w:val="C67AA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E167F"/>
    <w:multiLevelType w:val="multilevel"/>
    <w:tmpl w:val="5B10F8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BFD6270"/>
    <w:multiLevelType w:val="hybridMultilevel"/>
    <w:tmpl w:val="3CEED122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4" w15:restartNumberingAfterBreak="0">
    <w:nsid w:val="2E9E0ECF"/>
    <w:multiLevelType w:val="hybridMultilevel"/>
    <w:tmpl w:val="8500E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B761CD"/>
    <w:multiLevelType w:val="hybridMultilevel"/>
    <w:tmpl w:val="6076167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805662E"/>
    <w:multiLevelType w:val="hybridMultilevel"/>
    <w:tmpl w:val="59C8AD04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3A1E5289"/>
    <w:multiLevelType w:val="multilevel"/>
    <w:tmpl w:val="38CC43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1EE072A"/>
    <w:multiLevelType w:val="hybridMultilevel"/>
    <w:tmpl w:val="FFC4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A479E"/>
    <w:multiLevelType w:val="hybridMultilevel"/>
    <w:tmpl w:val="372E64D4"/>
    <w:lvl w:ilvl="0" w:tplc="9EA6B490">
      <w:start w:val="91"/>
      <w:numFmt w:val="decimal"/>
      <w:lvlText w:val="%1."/>
      <w:lvlJc w:val="left"/>
      <w:pPr>
        <w:ind w:left="931" w:hanging="732"/>
        <w:jc w:val="left"/>
      </w:pPr>
      <w:rPr>
        <w:rFonts w:ascii="Times New Roman" w:eastAsia="Times New Roman" w:hAnsi="Times New Roman" w:cs="Times New Roman" w:hint="default"/>
        <w:color w:val="0C0C0C"/>
        <w:w w:val="80"/>
        <w:sz w:val="24"/>
        <w:szCs w:val="24"/>
      </w:rPr>
    </w:lvl>
    <w:lvl w:ilvl="1" w:tplc="9EF81306">
      <w:numFmt w:val="bullet"/>
      <w:lvlText w:val="•"/>
      <w:lvlJc w:val="left"/>
      <w:pPr>
        <w:ind w:left="2380" w:hanging="732"/>
      </w:pPr>
      <w:rPr>
        <w:rFonts w:hint="default"/>
      </w:rPr>
    </w:lvl>
    <w:lvl w:ilvl="2" w:tplc="4DB20BC8">
      <w:numFmt w:val="bullet"/>
      <w:lvlText w:val="•"/>
      <w:lvlJc w:val="left"/>
      <w:pPr>
        <w:ind w:left="3220" w:hanging="732"/>
      </w:pPr>
      <w:rPr>
        <w:rFonts w:hint="default"/>
      </w:rPr>
    </w:lvl>
    <w:lvl w:ilvl="3" w:tplc="61B620EE">
      <w:numFmt w:val="bullet"/>
      <w:lvlText w:val="•"/>
      <w:lvlJc w:val="left"/>
      <w:pPr>
        <w:ind w:left="4198" w:hanging="732"/>
      </w:pPr>
      <w:rPr>
        <w:rFonts w:hint="default"/>
      </w:rPr>
    </w:lvl>
    <w:lvl w:ilvl="4" w:tplc="A016EA44">
      <w:numFmt w:val="bullet"/>
      <w:lvlText w:val="•"/>
      <w:lvlJc w:val="left"/>
      <w:pPr>
        <w:ind w:left="5176" w:hanging="732"/>
      </w:pPr>
      <w:rPr>
        <w:rFonts w:hint="default"/>
      </w:rPr>
    </w:lvl>
    <w:lvl w:ilvl="5" w:tplc="D03ABD7C">
      <w:numFmt w:val="bullet"/>
      <w:lvlText w:val="•"/>
      <w:lvlJc w:val="left"/>
      <w:pPr>
        <w:ind w:left="6154" w:hanging="732"/>
      </w:pPr>
      <w:rPr>
        <w:rFonts w:hint="default"/>
      </w:rPr>
    </w:lvl>
    <w:lvl w:ilvl="6" w:tplc="B1EE8E9E">
      <w:numFmt w:val="bullet"/>
      <w:lvlText w:val="•"/>
      <w:lvlJc w:val="left"/>
      <w:pPr>
        <w:ind w:left="7133" w:hanging="732"/>
      </w:pPr>
      <w:rPr>
        <w:rFonts w:hint="default"/>
      </w:rPr>
    </w:lvl>
    <w:lvl w:ilvl="7" w:tplc="BD48E67C">
      <w:numFmt w:val="bullet"/>
      <w:lvlText w:val="•"/>
      <w:lvlJc w:val="left"/>
      <w:pPr>
        <w:ind w:left="8111" w:hanging="732"/>
      </w:pPr>
      <w:rPr>
        <w:rFonts w:hint="default"/>
      </w:rPr>
    </w:lvl>
    <w:lvl w:ilvl="8" w:tplc="E8FEEE64">
      <w:numFmt w:val="bullet"/>
      <w:lvlText w:val="•"/>
      <w:lvlJc w:val="left"/>
      <w:pPr>
        <w:ind w:left="9089" w:hanging="732"/>
      </w:pPr>
      <w:rPr>
        <w:rFonts w:hint="default"/>
      </w:rPr>
    </w:lvl>
  </w:abstractNum>
  <w:abstractNum w:abstractNumId="10" w15:restartNumberingAfterBreak="0">
    <w:nsid w:val="4FA37325"/>
    <w:multiLevelType w:val="hybridMultilevel"/>
    <w:tmpl w:val="80B41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00E00"/>
    <w:multiLevelType w:val="hybridMultilevel"/>
    <w:tmpl w:val="AA96EE9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5A576C"/>
    <w:multiLevelType w:val="hybridMultilevel"/>
    <w:tmpl w:val="2E585C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C62E0D"/>
    <w:multiLevelType w:val="hybridMultilevel"/>
    <w:tmpl w:val="8B189DD8"/>
    <w:lvl w:ilvl="0" w:tplc="E5D6C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76D429C"/>
    <w:multiLevelType w:val="hybridMultilevel"/>
    <w:tmpl w:val="372E64D4"/>
    <w:lvl w:ilvl="0" w:tplc="9EA6B490">
      <w:start w:val="91"/>
      <w:numFmt w:val="decimal"/>
      <w:lvlText w:val="%1."/>
      <w:lvlJc w:val="left"/>
      <w:pPr>
        <w:ind w:left="931" w:hanging="732"/>
        <w:jc w:val="left"/>
      </w:pPr>
      <w:rPr>
        <w:rFonts w:ascii="Times New Roman" w:eastAsia="Times New Roman" w:hAnsi="Times New Roman" w:cs="Times New Roman" w:hint="default"/>
        <w:color w:val="0C0C0C"/>
        <w:w w:val="80"/>
        <w:sz w:val="24"/>
        <w:szCs w:val="24"/>
      </w:rPr>
    </w:lvl>
    <w:lvl w:ilvl="1" w:tplc="9EF81306">
      <w:numFmt w:val="bullet"/>
      <w:lvlText w:val="•"/>
      <w:lvlJc w:val="left"/>
      <w:pPr>
        <w:ind w:left="2380" w:hanging="732"/>
      </w:pPr>
      <w:rPr>
        <w:rFonts w:hint="default"/>
      </w:rPr>
    </w:lvl>
    <w:lvl w:ilvl="2" w:tplc="4DB20BC8">
      <w:numFmt w:val="bullet"/>
      <w:lvlText w:val="•"/>
      <w:lvlJc w:val="left"/>
      <w:pPr>
        <w:ind w:left="3220" w:hanging="732"/>
      </w:pPr>
      <w:rPr>
        <w:rFonts w:hint="default"/>
      </w:rPr>
    </w:lvl>
    <w:lvl w:ilvl="3" w:tplc="61B620EE">
      <w:numFmt w:val="bullet"/>
      <w:lvlText w:val="•"/>
      <w:lvlJc w:val="left"/>
      <w:pPr>
        <w:ind w:left="4198" w:hanging="732"/>
      </w:pPr>
      <w:rPr>
        <w:rFonts w:hint="default"/>
      </w:rPr>
    </w:lvl>
    <w:lvl w:ilvl="4" w:tplc="A016EA44">
      <w:numFmt w:val="bullet"/>
      <w:lvlText w:val="•"/>
      <w:lvlJc w:val="left"/>
      <w:pPr>
        <w:ind w:left="5176" w:hanging="732"/>
      </w:pPr>
      <w:rPr>
        <w:rFonts w:hint="default"/>
      </w:rPr>
    </w:lvl>
    <w:lvl w:ilvl="5" w:tplc="D03ABD7C">
      <w:numFmt w:val="bullet"/>
      <w:lvlText w:val="•"/>
      <w:lvlJc w:val="left"/>
      <w:pPr>
        <w:ind w:left="6154" w:hanging="732"/>
      </w:pPr>
      <w:rPr>
        <w:rFonts w:hint="default"/>
      </w:rPr>
    </w:lvl>
    <w:lvl w:ilvl="6" w:tplc="B1EE8E9E">
      <w:numFmt w:val="bullet"/>
      <w:lvlText w:val="•"/>
      <w:lvlJc w:val="left"/>
      <w:pPr>
        <w:ind w:left="7133" w:hanging="732"/>
      </w:pPr>
      <w:rPr>
        <w:rFonts w:hint="default"/>
      </w:rPr>
    </w:lvl>
    <w:lvl w:ilvl="7" w:tplc="BD48E67C">
      <w:numFmt w:val="bullet"/>
      <w:lvlText w:val="•"/>
      <w:lvlJc w:val="left"/>
      <w:pPr>
        <w:ind w:left="8111" w:hanging="732"/>
      </w:pPr>
      <w:rPr>
        <w:rFonts w:hint="default"/>
      </w:rPr>
    </w:lvl>
    <w:lvl w:ilvl="8" w:tplc="E8FEEE64">
      <w:numFmt w:val="bullet"/>
      <w:lvlText w:val="•"/>
      <w:lvlJc w:val="left"/>
      <w:pPr>
        <w:ind w:left="9089" w:hanging="732"/>
      </w:pPr>
      <w:rPr>
        <w:rFonts w:hint="default"/>
      </w:rPr>
    </w:lvl>
  </w:abstractNum>
  <w:abstractNum w:abstractNumId="15" w15:restartNumberingAfterBreak="0">
    <w:nsid w:val="588B1DE7"/>
    <w:multiLevelType w:val="hybridMultilevel"/>
    <w:tmpl w:val="C8944C9A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 w15:restartNumberingAfterBreak="0">
    <w:nsid w:val="58C0014C"/>
    <w:multiLevelType w:val="hybridMultilevel"/>
    <w:tmpl w:val="FED4C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EF0539"/>
    <w:multiLevelType w:val="hybridMultilevel"/>
    <w:tmpl w:val="930225F2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</w:abstractNum>
  <w:abstractNum w:abstractNumId="18" w15:restartNumberingAfterBreak="0">
    <w:nsid w:val="5C6444CD"/>
    <w:multiLevelType w:val="hybridMultilevel"/>
    <w:tmpl w:val="44F0044E"/>
    <w:lvl w:ilvl="0" w:tplc="13BC8510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52545"/>
    <w:multiLevelType w:val="hybridMultilevel"/>
    <w:tmpl w:val="00C2745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D9C6FF5"/>
    <w:multiLevelType w:val="multilevel"/>
    <w:tmpl w:val="D236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5769F4"/>
    <w:multiLevelType w:val="hybridMultilevel"/>
    <w:tmpl w:val="2E88616A"/>
    <w:lvl w:ilvl="0" w:tplc="2F2047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84654"/>
    <w:multiLevelType w:val="hybridMultilevel"/>
    <w:tmpl w:val="829C4012"/>
    <w:lvl w:ilvl="0" w:tplc="0409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 w15:restartNumberingAfterBreak="0">
    <w:nsid w:val="698D0860"/>
    <w:multiLevelType w:val="hybridMultilevel"/>
    <w:tmpl w:val="BB9CF7D4"/>
    <w:lvl w:ilvl="0" w:tplc="0409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4" w15:restartNumberingAfterBreak="0">
    <w:nsid w:val="6D21554E"/>
    <w:multiLevelType w:val="hybridMultilevel"/>
    <w:tmpl w:val="49AEF0F0"/>
    <w:lvl w:ilvl="0" w:tplc="EFE00A0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DA23C6"/>
    <w:multiLevelType w:val="hybridMultilevel"/>
    <w:tmpl w:val="4E52FEEE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6" w15:restartNumberingAfterBreak="0">
    <w:nsid w:val="722015E5"/>
    <w:multiLevelType w:val="multilevel"/>
    <w:tmpl w:val="6F160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AC0D27"/>
    <w:multiLevelType w:val="hybridMultilevel"/>
    <w:tmpl w:val="8D0C673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7C481D7B"/>
    <w:multiLevelType w:val="hybridMultilevel"/>
    <w:tmpl w:val="2EF4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985265">
    <w:abstractNumId w:val="18"/>
  </w:num>
  <w:num w:numId="2" w16cid:durableId="1657147121">
    <w:abstractNumId w:val="26"/>
  </w:num>
  <w:num w:numId="3" w16cid:durableId="1796100846">
    <w:abstractNumId w:val="13"/>
  </w:num>
  <w:num w:numId="4" w16cid:durableId="279993767">
    <w:abstractNumId w:val="0"/>
  </w:num>
  <w:num w:numId="5" w16cid:durableId="1178496447">
    <w:abstractNumId w:val="10"/>
  </w:num>
  <w:num w:numId="6" w16cid:durableId="335353109">
    <w:abstractNumId w:val="1"/>
  </w:num>
  <w:num w:numId="7" w16cid:durableId="655258116">
    <w:abstractNumId w:val="5"/>
  </w:num>
  <w:num w:numId="8" w16cid:durableId="530921855">
    <w:abstractNumId w:val="15"/>
  </w:num>
  <w:num w:numId="9" w16cid:durableId="2093887629">
    <w:abstractNumId w:val="27"/>
  </w:num>
  <w:num w:numId="10" w16cid:durableId="1800682998">
    <w:abstractNumId w:val="2"/>
  </w:num>
  <w:num w:numId="11" w16cid:durableId="1519349081">
    <w:abstractNumId w:val="25"/>
  </w:num>
  <w:num w:numId="12" w16cid:durableId="672613466">
    <w:abstractNumId w:val="19"/>
  </w:num>
  <w:num w:numId="13" w16cid:durableId="560479667">
    <w:abstractNumId w:val="6"/>
  </w:num>
  <w:num w:numId="14" w16cid:durableId="271017368">
    <w:abstractNumId w:val="17"/>
  </w:num>
  <w:num w:numId="15" w16cid:durableId="2053185999">
    <w:abstractNumId w:val="11"/>
  </w:num>
  <w:num w:numId="16" w16cid:durableId="7713197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6304129">
    <w:abstractNumId w:val="4"/>
  </w:num>
  <w:num w:numId="18" w16cid:durableId="202834795">
    <w:abstractNumId w:val="24"/>
  </w:num>
  <w:num w:numId="19" w16cid:durableId="913204748">
    <w:abstractNumId w:val="3"/>
  </w:num>
  <w:num w:numId="20" w16cid:durableId="1255481439">
    <w:abstractNumId w:val="7"/>
  </w:num>
  <w:num w:numId="21" w16cid:durableId="701368442">
    <w:abstractNumId w:val="22"/>
  </w:num>
  <w:num w:numId="22" w16cid:durableId="651645261">
    <w:abstractNumId w:val="12"/>
  </w:num>
  <w:num w:numId="23" w16cid:durableId="489373893">
    <w:abstractNumId w:val="23"/>
  </w:num>
  <w:num w:numId="24" w16cid:durableId="2117404089">
    <w:abstractNumId w:val="8"/>
  </w:num>
  <w:num w:numId="25" w16cid:durableId="1986664088">
    <w:abstractNumId w:val="28"/>
  </w:num>
  <w:num w:numId="26" w16cid:durableId="1211579420">
    <w:abstractNumId w:val="16"/>
  </w:num>
  <w:num w:numId="27" w16cid:durableId="2086804094">
    <w:abstractNumId w:val="21"/>
  </w:num>
  <w:num w:numId="28" w16cid:durableId="726806528">
    <w:abstractNumId w:val="20"/>
  </w:num>
  <w:num w:numId="29" w16cid:durableId="882867887">
    <w:abstractNumId w:val="14"/>
  </w:num>
  <w:num w:numId="30" w16cid:durableId="8513787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66C"/>
    <w:rsid w:val="0000028F"/>
    <w:rsid w:val="00000E0B"/>
    <w:rsid w:val="00001E2D"/>
    <w:rsid w:val="00002F47"/>
    <w:rsid w:val="000054AC"/>
    <w:rsid w:val="000120A2"/>
    <w:rsid w:val="00013E04"/>
    <w:rsid w:val="000213C5"/>
    <w:rsid w:val="00022493"/>
    <w:rsid w:val="000242F8"/>
    <w:rsid w:val="00026BB8"/>
    <w:rsid w:val="00026D44"/>
    <w:rsid w:val="000303F0"/>
    <w:rsid w:val="000332CA"/>
    <w:rsid w:val="00034A5C"/>
    <w:rsid w:val="00034A8E"/>
    <w:rsid w:val="00036AEB"/>
    <w:rsid w:val="00036F2E"/>
    <w:rsid w:val="00037B7B"/>
    <w:rsid w:val="00037D2E"/>
    <w:rsid w:val="00040B2D"/>
    <w:rsid w:val="00042014"/>
    <w:rsid w:val="0004205B"/>
    <w:rsid w:val="000429F9"/>
    <w:rsid w:val="000437E1"/>
    <w:rsid w:val="000456C1"/>
    <w:rsid w:val="0004666E"/>
    <w:rsid w:val="00046B9C"/>
    <w:rsid w:val="00047CA8"/>
    <w:rsid w:val="00050021"/>
    <w:rsid w:val="0005054F"/>
    <w:rsid w:val="000514BD"/>
    <w:rsid w:val="00051513"/>
    <w:rsid w:val="00054184"/>
    <w:rsid w:val="0005578F"/>
    <w:rsid w:val="000567A6"/>
    <w:rsid w:val="0006444C"/>
    <w:rsid w:val="00064DFF"/>
    <w:rsid w:val="00065A53"/>
    <w:rsid w:val="00065B8E"/>
    <w:rsid w:val="00065FAC"/>
    <w:rsid w:val="00066111"/>
    <w:rsid w:val="000707AC"/>
    <w:rsid w:val="000740CE"/>
    <w:rsid w:val="000765AB"/>
    <w:rsid w:val="00076BFC"/>
    <w:rsid w:val="00081185"/>
    <w:rsid w:val="000822B2"/>
    <w:rsid w:val="00083657"/>
    <w:rsid w:val="00084639"/>
    <w:rsid w:val="00093494"/>
    <w:rsid w:val="00093820"/>
    <w:rsid w:val="00093D1D"/>
    <w:rsid w:val="00095AA4"/>
    <w:rsid w:val="0009726E"/>
    <w:rsid w:val="000A20E0"/>
    <w:rsid w:val="000A233D"/>
    <w:rsid w:val="000A2BCE"/>
    <w:rsid w:val="000A4367"/>
    <w:rsid w:val="000A4A3C"/>
    <w:rsid w:val="000A4D0A"/>
    <w:rsid w:val="000A4D7A"/>
    <w:rsid w:val="000A75E6"/>
    <w:rsid w:val="000B1CAF"/>
    <w:rsid w:val="000B1FC3"/>
    <w:rsid w:val="000B380E"/>
    <w:rsid w:val="000B3A91"/>
    <w:rsid w:val="000B4904"/>
    <w:rsid w:val="000B5939"/>
    <w:rsid w:val="000B7D5B"/>
    <w:rsid w:val="000C0C6D"/>
    <w:rsid w:val="000C3287"/>
    <w:rsid w:val="000C5CD2"/>
    <w:rsid w:val="000C67EB"/>
    <w:rsid w:val="000C6A90"/>
    <w:rsid w:val="000C6C76"/>
    <w:rsid w:val="000D1118"/>
    <w:rsid w:val="000D2AFB"/>
    <w:rsid w:val="000D33D3"/>
    <w:rsid w:val="000D401B"/>
    <w:rsid w:val="000D5FEF"/>
    <w:rsid w:val="000D7E82"/>
    <w:rsid w:val="000E0CA1"/>
    <w:rsid w:val="000E1E15"/>
    <w:rsid w:val="000E2AA9"/>
    <w:rsid w:val="000F368E"/>
    <w:rsid w:val="000F45E9"/>
    <w:rsid w:val="000F67AE"/>
    <w:rsid w:val="000F6C48"/>
    <w:rsid w:val="000F7086"/>
    <w:rsid w:val="001013E8"/>
    <w:rsid w:val="00101477"/>
    <w:rsid w:val="00101AF0"/>
    <w:rsid w:val="00102FD3"/>
    <w:rsid w:val="0010473A"/>
    <w:rsid w:val="001104D5"/>
    <w:rsid w:val="0011103B"/>
    <w:rsid w:val="001153C2"/>
    <w:rsid w:val="00116CC1"/>
    <w:rsid w:val="00117DE5"/>
    <w:rsid w:val="0012221F"/>
    <w:rsid w:val="00122319"/>
    <w:rsid w:val="0012557F"/>
    <w:rsid w:val="00125885"/>
    <w:rsid w:val="00125A69"/>
    <w:rsid w:val="00126D8E"/>
    <w:rsid w:val="001302E4"/>
    <w:rsid w:val="00130F41"/>
    <w:rsid w:val="00135F28"/>
    <w:rsid w:val="0013650D"/>
    <w:rsid w:val="001371B8"/>
    <w:rsid w:val="001400D0"/>
    <w:rsid w:val="00144AA3"/>
    <w:rsid w:val="001470F9"/>
    <w:rsid w:val="0015764C"/>
    <w:rsid w:val="00160AF1"/>
    <w:rsid w:val="00161CD8"/>
    <w:rsid w:val="001632C1"/>
    <w:rsid w:val="001633F2"/>
    <w:rsid w:val="0016639E"/>
    <w:rsid w:val="001711D8"/>
    <w:rsid w:val="001735C4"/>
    <w:rsid w:val="001735FF"/>
    <w:rsid w:val="00173A3C"/>
    <w:rsid w:val="0017594D"/>
    <w:rsid w:val="0018180C"/>
    <w:rsid w:val="00184D9B"/>
    <w:rsid w:val="001871E1"/>
    <w:rsid w:val="0019015F"/>
    <w:rsid w:val="00193A60"/>
    <w:rsid w:val="00195F70"/>
    <w:rsid w:val="00196F97"/>
    <w:rsid w:val="00197779"/>
    <w:rsid w:val="001A0864"/>
    <w:rsid w:val="001A12FA"/>
    <w:rsid w:val="001A2779"/>
    <w:rsid w:val="001A2DD0"/>
    <w:rsid w:val="001A2DE3"/>
    <w:rsid w:val="001A63D6"/>
    <w:rsid w:val="001B2007"/>
    <w:rsid w:val="001B28FA"/>
    <w:rsid w:val="001B2A4F"/>
    <w:rsid w:val="001B4F62"/>
    <w:rsid w:val="001B528E"/>
    <w:rsid w:val="001B74B1"/>
    <w:rsid w:val="001C409B"/>
    <w:rsid w:val="001C4AAA"/>
    <w:rsid w:val="001C4C68"/>
    <w:rsid w:val="001C5FBA"/>
    <w:rsid w:val="001D25E3"/>
    <w:rsid w:val="001D60B7"/>
    <w:rsid w:val="001D726F"/>
    <w:rsid w:val="001E5D96"/>
    <w:rsid w:val="001E6070"/>
    <w:rsid w:val="001E6E68"/>
    <w:rsid w:val="001E7565"/>
    <w:rsid w:val="001F1E48"/>
    <w:rsid w:val="001F28D3"/>
    <w:rsid w:val="001F589F"/>
    <w:rsid w:val="001F77CC"/>
    <w:rsid w:val="00202605"/>
    <w:rsid w:val="00202C28"/>
    <w:rsid w:val="00202D49"/>
    <w:rsid w:val="00203A57"/>
    <w:rsid w:val="002066D3"/>
    <w:rsid w:val="00211FFC"/>
    <w:rsid w:val="00213D42"/>
    <w:rsid w:val="00213FF0"/>
    <w:rsid w:val="002156BB"/>
    <w:rsid w:val="002177D7"/>
    <w:rsid w:val="0022434F"/>
    <w:rsid w:val="002271FE"/>
    <w:rsid w:val="00230037"/>
    <w:rsid w:val="002315B7"/>
    <w:rsid w:val="00233433"/>
    <w:rsid w:val="002346F1"/>
    <w:rsid w:val="00234BB9"/>
    <w:rsid w:val="0024153F"/>
    <w:rsid w:val="0024346F"/>
    <w:rsid w:val="00243519"/>
    <w:rsid w:val="00245ED7"/>
    <w:rsid w:val="0024737A"/>
    <w:rsid w:val="00247654"/>
    <w:rsid w:val="002538FC"/>
    <w:rsid w:val="00253F7E"/>
    <w:rsid w:val="00254CE3"/>
    <w:rsid w:val="00255E38"/>
    <w:rsid w:val="00257394"/>
    <w:rsid w:val="00257751"/>
    <w:rsid w:val="00257F58"/>
    <w:rsid w:val="00260D5F"/>
    <w:rsid w:val="00261963"/>
    <w:rsid w:val="00262179"/>
    <w:rsid w:val="0026523D"/>
    <w:rsid w:val="002666EA"/>
    <w:rsid w:val="00267B5F"/>
    <w:rsid w:val="00271077"/>
    <w:rsid w:val="00271FCE"/>
    <w:rsid w:val="0027287F"/>
    <w:rsid w:val="002749BD"/>
    <w:rsid w:val="00277BBF"/>
    <w:rsid w:val="0028262C"/>
    <w:rsid w:val="00282E31"/>
    <w:rsid w:val="00283152"/>
    <w:rsid w:val="002852CA"/>
    <w:rsid w:val="0028661B"/>
    <w:rsid w:val="00287D24"/>
    <w:rsid w:val="00290CDA"/>
    <w:rsid w:val="00290D26"/>
    <w:rsid w:val="002942C2"/>
    <w:rsid w:val="002A35DA"/>
    <w:rsid w:val="002A6455"/>
    <w:rsid w:val="002A6665"/>
    <w:rsid w:val="002B02CC"/>
    <w:rsid w:val="002B167A"/>
    <w:rsid w:val="002B27C7"/>
    <w:rsid w:val="002B4412"/>
    <w:rsid w:val="002B54A2"/>
    <w:rsid w:val="002B5509"/>
    <w:rsid w:val="002B5AA5"/>
    <w:rsid w:val="002C1690"/>
    <w:rsid w:val="002C2F4B"/>
    <w:rsid w:val="002C4692"/>
    <w:rsid w:val="002D173C"/>
    <w:rsid w:val="002D3851"/>
    <w:rsid w:val="002D3948"/>
    <w:rsid w:val="002D4B75"/>
    <w:rsid w:val="002D6970"/>
    <w:rsid w:val="002E10A0"/>
    <w:rsid w:val="002E4D6F"/>
    <w:rsid w:val="002E6497"/>
    <w:rsid w:val="002F28BE"/>
    <w:rsid w:val="002F5788"/>
    <w:rsid w:val="002F68DC"/>
    <w:rsid w:val="002F7351"/>
    <w:rsid w:val="00301586"/>
    <w:rsid w:val="00302B40"/>
    <w:rsid w:val="00305058"/>
    <w:rsid w:val="0030618B"/>
    <w:rsid w:val="003068E3"/>
    <w:rsid w:val="00310142"/>
    <w:rsid w:val="00313CDE"/>
    <w:rsid w:val="00322734"/>
    <w:rsid w:val="0032532D"/>
    <w:rsid w:val="00326F48"/>
    <w:rsid w:val="00331E8A"/>
    <w:rsid w:val="00334100"/>
    <w:rsid w:val="00334B63"/>
    <w:rsid w:val="00335D4B"/>
    <w:rsid w:val="0033681D"/>
    <w:rsid w:val="003368BA"/>
    <w:rsid w:val="00340030"/>
    <w:rsid w:val="00340A57"/>
    <w:rsid w:val="003460C2"/>
    <w:rsid w:val="003503B3"/>
    <w:rsid w:val="0035118D"/>
    <w:rsid w:val="00352078"/>
    <w:rsid w:val="003524BC"/>
    <w:rsid w:val="0035412B"/>
    <w:rsid w:val="00354C93"/>
    <w:rsid w:val="00355748"/>
    <w:rsid w:val="0036099E"/>
    <w:rsid w:val="0036253E"/>
    <w:rsid w:val="00362EC5"/>
    <w:rsid w:val="00365390"/>
    <w:rsid w:val="0036612D"/>
    <w:rsid w:val="003669FD"/>
    <w:rsid w:val="00366AB6"/>
    <w:rsid w:val="00367D3B"/>
    <w:rsid w:val="00370AE4"/>
    <w:rsid w:val="00370C43"/>
    <w:rsid w:val="0037336A"/>
    <w:rsid w:val="00373B23"/>
    <w:rsid w:val="0037557D"/>
    <w:rsid w:val="00375854"/>
    <w:rsid w:val="00376246"/>
    <w:rsid w:val="00381EA8"/>
    <w:rsid w:val="003831D3"/>
    <w:rsid w:val="00384263"/>
    <w:rsid w:val="00387A11"/>
    <w:rsid w:val="00392A69"/>
    <w:rsid w:val="0039513A"/>
    <w:rsid w:val="00396776"/>
    <w:rsid w:val="003A1A4D"/>
    <w:rsid w:val="003A358D"/>
    <w:rsid w:val="003A3B45"/>
    <w:rsid w:val="003A3DAA"/>
    <w:rsid w:val="003A3EC2"/>
    <w:rsid w:val="003B5B9B"/>
    <w:rsid w:val="003C060E"/>
    <w:rsid w:val="003C0DF7"/>
    <w:rsid w:val="003C37A6"/>
    <w:rsid w:val="003C6B57"/>
    <w:rsid w:val="003C7BA0"/>
    <w:rsid w:val="003C7BAE"/>
    <w:rsid w:val="003D0B87"/>
    <w:rsid w:val="003D79B4"/>
    <w:rsid w:val="003E02C2"/>
    <w:rsid w:val="003E1634"/>
    <w:rsid w:val="003E1CF5"/>
    <w:rsid w:val="003E35A0"/>
    <w:rsid w:val="003E3E58"/>
    <w:rsid w:val="003E469D"/>
    <w:rsid w:val="003E5905"/>
    <w:rsid w:val="003E670B"/>
    <w:rsid w:val="003F0147"/>
    <w:rsid w:val="003F1235"/>
    <w:rsid w:val="003F5F7C"/>
    <w:rsid w:val="003F6876"/>
    <w:rsid w:val="004038D0"/>
    <w:rsid w:val="00403A41"/>
    <w:rsid w:val="004043A1"/>
    <w:rsid w:val="004110D9"/>
    <w:rsid w:val="00411967"/>
    <w:rsid w:val="00413568"/>
    <w:rsid w:val="004164AE"/>
    <w:rsid w:val="00424974"/>
    <w:rsid w:val="00425ACA"/>
    <w:rsid w:val="0043193E"/>
    <w:rsid w:val="00431EF7"/>
    <w:rsid w:val="00432071"/>
    <w:rsid w:val="0043239E"/>
    <w:rsid w:val="00434103"/>
    <w:rsid w:val="00436EE7"/>
    <w:rsid w:val="00437E1C"/>
    <w:rsid w:val="00441621"/>
    <w:rsid w:val="0044237E"/>
    <w:rsid w:val="00446785"/>
    <w:rsid w:val="0045002C"/>
    <w:rsid w:val="004536CF"/>
    <w:rsid w:val="0045504A"/>
    <w:rsid w:val="004556BA"/>
    <w:rsid w:val="00462997"/>
    <w:rsid w:val="00470E26"/>
    <w:rsid w:val="0047281A"/>
    <w:rsid w:val="004759D5"/>
    <w:rsid w:val="00484263"/>
    <w:rsid w:val="0048542B"/>
    <w:rsid w:val="0049047D"/>
    <w:rsid w:val="004926C6"/>
    <w:rsid w:val="00496909"/>
    <w:rsid w:val="004A2191"/>
    <w:rsid w:val="004A33FF"/>
    <w:rsid w:val="004A50B7"/>
    <w:rsid w:val="004A734D"/>
    <w:rsid w:val="004B1CB9"/>
    <w:rsid w:val="004B2E2B"/>
    <w:rsid w:val="004B31CF"/>
    <w:rsid w:val="004B3257"/>
    <w:rsid w:val="004B3C19"/>
    <w:rsid w:val="004B6154"/>
    <w:rsid w:val="004B6EF8"/>
    <w:rsid w:val="004B6F67"/>
    <w:rsid w:val="004C0683"/>
    <w:rsid w:val="004C0A83"/>
    <w:rsid w:val="004C5864"/>
    <w:rsid w:val="004C5C97"/>
    <w:rsid w:val="004C632B"/>
    <w:rsid w:val="004D1456"/>
    <w:rsid w:val="004D1D05"/>
    <w:rsid w:val="004D4009"/>
    <w:rsid w:val="004D6DC3"/>
    <w:rsid w:val="004E1609"/>
    <w:rsid w:val="004E20A7"/>
    <w:rsid w:val="004E31C2"/>
    <w:rsid w:val="004E45B7"/>
    <w:rsid w:val="004E759A"/>
    <w:rsid w:val="004F00B0"/>
    <w:rsid w:val="004F2825"/>
    <w:rsid w:val="004F3301"/>
    <w:rsid w:val="004F3C34"/>
    <w:rsid w:val="004F4EBF"/>
    <w:rsid w:val="004F73C9"/>
    <w:rsid w:val="00505CCC"/>
    <w:rsid w:val="005111ED"/>
    <w:rsid w:val="005113F6"/>
    <w:rsid w:val="005116F3"/>
    <w:rsid w:val="00511AA9"/>
    <w:rsid w:val="00515534"/>
    <w:rsid w:val="005173A7"/>
    <w:rsid w:val="0052597E"/>
    <w:rsid w:val="00527E1F"/>
    <w:rsid w:val="005357B2"/>
    <w:rsid w:val="00536A46"/>
    <w:rsid w:val="005421CE"/>
    <w:rsid w:val="005423E5"/>
    <w:rsid w:val="00545D74"/>
    <w:rsid w:val="00547C25"/>
    <w:rsid w:val="0055177A"/>
    <w:rsid w:val="005521B8"/>
    <w:rsid w:val="0055392B"/>
    <w:rsid w:val="005547F4"/>
    <w:rsid w:val="00556C0D"/>
    <w:rsid w:val="005579D3"/>
    <w:rsid w:val="00560203"/>
    <w:rsid w:val="00560A2B"/>
    <w:rsid w:val="00560C2B"/>
    <w:rsid w:val="00560E3C"/>
    <w:rsid w:val="00561483"/>
    <w:rsid w:val="0056498F"/>
    <w:rsid w:val="00566D52"/>
    <w:rsid w:val="00566F56"/>
    <w:rsid w:val="0056744A"/>
    <w:rsid w:val="00571573"/>
    <w:rsid w:val="00571EFB"/>
    <w:rsid w:val="005741CC"/>
    <w:rsid w:val="00574391"/>
    <w:rsid w:val="00574CD0"/>
    <w:rsid w:val="00574D8E"/>
    <w:rsid w:val="00576D1D"/>
    <w:rsid w:val="00581BB8"/>
    <w:rsid w:val="00582938"/>
    <w:rsid w:val="00585255"/>
    <w:rsid w:val="005866AC"/>
    <w:rsid w:val="0058729E"/>
    <w:rsid w:val="00587D45"/>
    <w:rsid w:val="00590D00"/>
    <w:rsid w:val="00591254"/>
    <w:rsid w:val="00592250"/>
    <w:rsid w:val="00592ADA"/>
    <w:rsid w:val="00592D38"/>
    <w:rsid w:val="00594107"/>
    <w:rsid w:val="0059494E"/>
    <w:rsid w:val="005952D9"/>
    <w:rsid w:val="005955F8"/>
    <w:rsid w:val="00596C63"/>
    <w:rsid w:val="005A126F"/>
    <w:rsid w:val="005A378C"/>
    <w:rsid w:val="005A3A31"/>
    <w:rsid w:val="005A5028"/>
    <w:rsid w:val="005A510E"/>
    <w:rsid w:val="005A5A91"/>
    <w:rsid w:val="005A6006"/>
    <w:rsid w:val="005A7CE8"/>
    <w:rsid w:val="005B4C34"/>
    <w:rsid w:val="005B6C83"/>
    <w:rsid w:val="005B77D9"/>
    <w:rsid w:val="005C163E"/>
    <w:rsid w:val="005C2BBC"/>
    <w:rsid w:val="005C4470"/>
    <w:rsid w:val="005C5133"/>
    <w:rsid w:val="005D2E9F"/>
    <w:rsid w:val="005D4E0C"/>
    <w:rsid w:val="005E0528"/>
    <w:rsid w:val="005E6B25"/>
    <w:rsid w:val="005E7D8C"/>
    <w:rsid w:val="005F03B4"/>
    <w:rsid w:val="005F14E6"/>
    <w:rsid w:val="005F3796"/>
    <w:rsid w:val="005F52A0"/>
    <w:rsid w:val="005F5837"/>
    <w:rsid w:val="005F756B"/>
    <w:rsid w:val="006004FD"/>
    <w:rsid w:val="00601C4B"/>
    <w:rsid w:val="006021E2"/>
    <w:rsid w:val="006036C7"/>
    <w:rsid w:val="00604A1F"/>
    <w:rsid w:val="00604D65"/>
    <w:rsid w:val="00605C47"/>
    <w:rsid w:val="00606A41"/>
    <w:rsid w:val="00610076"/>
    <w:rsid w:val="00611D13"/>
    <w:rsid w:val="00613411"/>
    <w:rsid w:val="006210F4"/>
    <w:rsid w:val="00621446"/>
    <w:rsid w:val="00631085"/>
    <w:rsid w:val="00633964"/>
    <w:rsid w:val="006351D5"/>
    <w:rsid w:val="00635341"/>
    <w:rsid w:val="0064045F"/>
    <w:rsid w:val="0064236B"/>
    <w:rsid w:val="0064251E"/>
    <w:rsid w:val="00642BE3"/>
    <w:rsid w:val="0064360D"/>
    <w:rsid w:val="006464DA"/>
    <w:rsid w:val="00646D5C"/>
    <w:rsid w:val="00650BEC"/>
    <w:rsid w:val="0065199C"/>
    <w:rsid w:val="0065292E"/>
    <w:rsid w:val="0065386F"/>
    <w:rsid w:val="0065524D"/>
    <w:rsid w:val="00657D3A"/>
    <w:rsid w:val="0066396C"/>
    <w:rsid w:val="006648A0"/>
    <w:rsid w:val="00664F4C"/>
    <w:rsid w:val="0066685B"/>
    <w:rsid w:val="00666BC1"/>
    <w:rsid w:val="006677BE"/>
    <w:rsid w:val="0066794B"/>
    <w:rsid w:val="00671C91"/>
    <w:rsid w:val="006725B4"/>
    <w:rsid w:val="0067420A"/>
    <w:rsid w:val="00684244"/>
    <w:rsid w:val="00685C75"/>
    <w:rsid w:val="006863CF"/>
    <w:rsid w:val="0068680D"/>
    <w:rsid w:val="00686B74"/>
    <w:rsid w:val="006876DD"/>
    <w:rsid w:val="00687C87"/>
    <w:rsid w:val="00690D7F"/>
    <w:rsid w:val="006912BE"/>
    <w:rsid w:val="00696DC4"/>
    <w:rsid w:val="006974A7"/>
    <w:rsid w:val="006A128F"/>
    <w:rsid w:val="006A1EB3"/>
    <w:rsid w:val="006A20AA"/>
    <w:rsid w:val="006A3DC7"/>
    <w:rsid w:val="006A5726"/>
    <w:rsid w:val="006B11A8"/>
    <w:rsid w:val="006B3C85"/>
    <w:rsid w:val="006B4FCF"/>
    <w:rsid w:val="006C133E"/>
    <w:rsid w:val="006C405B"/>
    <w:rsid w:val="006C425C"/>
    <w:rsid w:val="006C51E8"/>
    <w:rsid w:val="006C631E"/>
    <w:rsid w:val="006D0211"/>
    <w:rsid w:val="006D0DAA"/>
    <w:rsid w:val="006D1037"/>
    <w:rsid w:val="006D14E6"/>
    <w:rsid w:val="006D46CA"/>
    <w:rsid w:val="006D4C18"/>
    <w:rsid w:val="006D511C"/>
    <w:rsid w:val="006D51C2"/>
    <w:rsid w:val="006D553B"/>
    <w:rsid w:val="006D5CB1"/>
    <w:rsid w:val="006D5CDD"/>
    <w:rsid w:val="006D6079"/>
    <w:rsid w:val="006E109E"/>
    <w:rsid w:val="006E1DCE"/>
    <w:rsid w:val="006E2B51"/>
    <w:rsid w:val="006E2D80"/>
    <w:rsid w:val="006E38BD"/>
    <w:rsid w:val="006E3AAB"/>
    <w:rsid w:val="006E3E28"/>
    <w:rsid w:val="006E5BF1"/>
    <w:rsid w:val="006E6685"/>
    <w:rsid w:val="006E71A1"/>
    <w:rsid w:val="006E7A1D"/>
    <w:rsid w:val="006F005F"/>
    <w:rsid w:val="006F0B07"/>
    <w:rsid w:val="006F137D"/>
    <w:rsid w:val="006F1977"/>
    <w:rsid w:val="006F41BB"/>
    <w:rsid w:val="006F467A"/>
    <w:rsid w:val="007001C8"/>
    <w:rsid w:val="007014B2"/>
    <w:rsid w:val="00702ACE"/>
    <w:rsid w:val="007038D7"/>
    <w:rsid w:val="007065C2"/>
    <w:rsid w:val="00706D51"/>
    <w:rsid w:val="00706F83"/>
    <w:rsid w:val="0071420B"/>
    <w:rsid w:val="00723796"/>
    <w:rsid w:val="0072463E"/>
    <w:rsid w:val="00725BDD"/>
    <w:rsid w:val="00725FB0"/>
    <w:rsid w:val="00730039"/>
    <w:rsid w:val="00730A5C"/>
    <w:rsid w:val="00732214"/>
    <w:rsid w:val="007323EA"/>
    <w:rsid w:val="00737670"/>
    <w:rsid w:val="007401E5"/>
    <w:rsid w:val="0074499D"/>
    <w:rsid w:val="007459E1"/>
    <w:rsid w:val="00746A4D"/>
    <w:rsid w:val="007517EA"/>
    <w:rsid w:val="00752E03"/>
    <w:rsid w:val="007534FF"/>
    <w:rsid w:val="00754A5C"/>
    <w:rsid w:val="00761303"/>
    <w:rsid w:val="0076204B"/>
    <w:rsid w:val="00765BBC"/>
    <w:rsid w:val="00767045"/>
    <w:rsid w:val="007701AA"/>
    <w:rsid w:val="00770F07"/>
    <w:rsid w:val="00771EF3"/>
    <w:rsid w:val="00774036"/>
    <w:rsid w:val="007748A6"/>
    <w:rsid w:val="007763C1"/>
    <w:rsid w:val="00782B80"/>
    <w:rsid w:val="0078373D"/>
    <w:rsid w:val="0078392E"/>
    <w:rsid w:val="0078567B"/>
    <w:rsid w:val="007858CF"/>
    <w:rsid w:val="00785D65"/>
    <w:rsid w:val="00791C31"/>
    <w:rsid w:val="00793923"/>
    <w:rsid w:val="00794BB3"/>
    <w:rsid w:val="00797355"/>
    <w:rsid w:val="007A1E1E"/>
    <w:rsid w:val="007A2822"/>
    <w:rsid w:val="007A2CAD"/>
    <w:rsid w:val="007A3218"/>
    <w:rsid w:val="007A3230"/>
    <w:rsid w:val="007A3AAF"/>
    <w:rsid w:val="007A7A65"/>
    <w:rsid w:val="007B468F"/>
    <w:rsid w:val="007B5D6D"/>
    <w:rsid w:val="007B6209"/>
    <w:rsid w:val="007C0BC8"/>
    <w:rsid w:val="007C29BF"/>
    <w:rsid w:val="007C7B62"/>
    <w:rsid w:val="007E74F9"/>
    <w:rsid w:val="007F6DF8"/>
    <w:rsid w:val="00800576"/>
    <w:rsid w:val="00800F9C"/>
    <w:rsid w:val="00813B36"/>
    <w:rsid w:val="00813FAA"/>
    <w:rsid w:val="00814BD7"/>
    <w:rsid w:val="008162E7"/>
    <w:rsid w:val="00820638"/>
    <w:rsid w:val="00823314"/>
    <w:rsid w:val="00824504"/>
    <w:rsid w:val="0082721A"/>
    <w:rsid w:val="0083311F"/>
    <w:rsid w:val="0083500D"/>
    <w:rsid w:val="008356BA"/>
    <w:rsid w:val="00854844"/>
    <w:rsid w:val="0085530C"/>
    <w:rsid w:val="008573BC"/>
    <w:rsid w:val="00857B9D"/>
    <w:rsid w:val="00857D03"/>
    <w:rsid w:val="008606AF"/>
    <w:rsid w:val="00863247"/>
    <w:rsid w:val="00863ACD"/>
    <w:rsid w:val="00866FDA"/>
    <w:rsid w:val="00873AE3"/>
    <w:rsid w:val="008745C7"/>
    <w:rsid w:val="0088042A"/>
    <w:rsid w:val="008806FA"/>
    <w:rsid w:val="0088165E"/>
    <w:rsid w:val="0088220E"/>
    <w:rsid w:val="0089064B"/>
    <w:rsid w:val="0089407E"/>
    <w:rsid w:val="008944FD"/>
    <w:rsid w:val="00894D21"/>
    <w:rsid w:val="00895441"/>
    <w:rsid w:val="008962E6"/>
    <w:rsid w:val="00897016"/>
    <w:rsid w:val="008A160F"/>
    <w:rsid w:val="008A235C"/>
    <w:rsid w:val="008A558C"/>
    <w:rsid w:val="008A6095"/>
    <w:rsid w:val="008A6D9A"/>
    <w:rsid w:val="008A70A2"/>
    <w:rsid w:val="008B1894"/>
    <w:rsid w:val="008B2518"/>
    <w:rsid w:val="008B3998"/>
    <w:rsid w:val="008C0252"/>
    <w:rsid w:val="008C1796"/>
    <w:rsid w:val="008C1E45"/>
    <w:rsid w:val="008C233E"/>
    <w:rsid w:val="008D2567"/>
    <w:rsid w:val="008D37EE"/>
    <w:rsid w:val="008D424E"/>
    <w:rsid w:val="008D4DE2"/>
    <w:rsid w:val="008D6820"/>
    <w:rsid w:val="008D69B0"/>
    <w:rsid w:val="008D77A8"/>
    <w:rsid w:val="008E23FE"/>
    <w:rsid w:val="008E5D9B"/>
    <w:rsid w:val="008F056D"/>
    <w:rsid w:val="008F082B"/>
    <w:rsid w:val="008F4178"/>
    <w:rsid w:val="008F4641"/>
    <w:rsid w:val="008F6D49"/>
    <w:rsid w:val="008F7E64"/>
    <w:rsid w:val="008F7F6E"/>
    <w:rsid w:val="0090097E"/>
    <w:rsid w:val="00900FA2"/>
    <w:rsid w:val="00903ED0"/>
    <w:rsid w:val="00906800"/>
    <w:rsid w:val="00906CCC"/>
    <w:rsid w:val="00907570"/>
    <w:rsid w:val="009104C9"/>
    <w:rsid w:val="00911DF9"/>
    <w:rsid w:val="00912B58"/>
    <w:rsid w:val="009136C7"/>
    <w:rsid w:val="00916685"/>
    <w:rsid w:val="0091742F"/>
    <w:rsid w:val="00921B4B"/>
    <w:rsid w:val="009235D5"/>
    <w:rsid w:val="00925793"/>
    <w:rsid w:val="00926909"/>
    <w:rsid w:val="00926B86"/>
    <w:rsid w:val="00933FEF"/>
    <w:rsid w:val="0093488C"/>
    <w:rsid w:val="00937A02"/>
    <w:rsid w:val="009407EF"/>
    <w:rsid w:val="009426DF"/>
    <w:rsid w:val="0094708F"/>
    <w:rsid w:val="009512D0"/>
    <w:rsid w:val="00953687"/>
    <w:rsid w:val="00953C2F"/>
    <w:rsid w:val="00955E03"/>
    <w:rsid w:val="00956B22"/>
    <w:rsid w:val="009573E8"/>
    <w:rsid w:val="00957CAD"/>
    <w:rsid w:val="00961671"/>
    <w:rsid w:val="00961DFD"/>
    <w:rsid w:val="00963E65"/>
    <w:rsid w:val="00970054"/>
    <w:rsid w:val="00972350"/>
    <w:rsid w:val="00972A38"/>
    <w:rsid w:val="00974C69"/>
    <w:rsid w:val="00975247"/>
    <w:rsid w:val="00975897"/>
    <w:rsid w:val="00975AB2"/>
    <w:rsid w:val="00977727"/>
    <w:rsid w:val="00977A2D"/>
    <w:rsid w:val="009809BE"/>
    <w:rsid w:val="00980DBF"/>
    <w:rsid w:val="00981454"/>
    <w:rsid w:val="00982588"/>
    <w:rsid w:val="00986156"/>
    <w:rsid w:val="00986878"/>
    <w:rsid w:val="00986D07"/>
    <w:rsid w:val="009916DF"/>
    <w:rsid w:val="00993F61"/>
    <w:rsid w:val="00994527"/>
    <w:rsid w:val="00995882"/>
    <w:rsid w:val="009A1141"/>
    <w:rsid w:val="009A1A83"/>
    <w:rsid w:val="009A3450"/>
    <w:rsid w:val="009A41C5"/>
    <w:rsid w:val="009A48F7"/>
    <w:rsid w:val="009B017B"/>
    <w:rsid w:val="009B2FEE"/>
    <w:rsid w:val="009B35AE"/>
    <w:rsid w:val="009B55FB"/>
    <w:rsid w:val="009B61FD"/>
    <w:rsid w:val="009B6EAC"/>
    <w:rsid w:val="009B6F39"/>
    <w:rsid w:val="009C0AF5"/>
    <w:rsid w:val="009C1F00"/>
    <w:rsid w:val="009C2341"/>
    <w:rsid w:val="009C26DD"/>
    <w:rsid w:val="009C59B3"/>
    <w:rsid w:val="009C7F4C"/>
    <w:rsid w:val="009D2A91"/>
    <w:rsid w:val="009D469F"/>
    <w:rsid w:val="009E152B"/>
    <w:rsid w:val="009E32E3"/>
    <w:rsid w:val="009E42A0"/>
    <w:rsid w:val="009E4370"/>
    <w:rsid w:val="009E4611"/>
    <w:rsid w:val="009E4F63"/>
    <w:rsid w:val="009F0177"/>
    <w:rsid w:val="009F1766"/>
    <w:rsid w:val="009F1B00"/>
    <w:rsid w:val="009F401F"/>
    <w:rsid w:val="009F513B"/>
    <w:rsid w:val="009F5EF2"/>
    <w:rsid w:val="009F5EFA"/>
    <w:rsid w:val="00A00297"/>
    <w:rsid w:val="00A02E68"/>
    <w:rsid w:val="00A038CD"/>
    <w:rsid w:val="00A043B4"/>
    <w:rsid w:val="00A04763"/>
    <w:rsid w:val="00A05563"/>
    <w:rsid w:val="00A067F5"/>
    <w:rsid w:val="00A0766E"/>
    <w:rsid w:val="00A10CEB"/>
    <w:rsid w:val="00A11127"/>
    <w:rsid w:val="00A11421"/>
    <w:rsid w:val="00A127D9"/>
    <w:rsid w:val="00A131EE"/>
    <w:rsid w:val="00A1339B"/>
    <w:rsid w:val="00A174E6"/>
    <w:rsid w:val="00A17C0B"/>
    <w:rsid w:val="00A17CB4"/>
    <w:rsid w:val="00A23343"/>
    <w:rsid w:val="00A314FD"/>
    <w:rsid w:val="00A32DDB"/>
    <w:rsid w:val="00A33550"/>
    <w:rsid w:val="00A36F4C"/>
    <w:rsid w:val="00A37E60"/>
    <w:rsid w:val="00A40931"/>
    <w:rsid w:val="00A42784"/>
    <w:rsid w:val="00A435ED"/>
    <w:rsid w:val="00A451B6"/>
    <w:rsid w:val="00A45708"/>
    <w:rsid w:val="00A45F48"/>
    <w:rsid w:val="00A4764F"/>
    <w:rsid w:val="00A51CEC"/>
    <w:rsid w:val="00A5541E"/>
    <w:rsid w:val="00A56C89"/>
    <w:rsid w:val="00A57B85"/>
    <w:rsid w:val="00A629F1"/>
    <w:rsid w:val="00A70D94"/>
    <w:rsid w:val="00A733A9"/>
    <w:rsid w:val="00A768B2"/>
    <w:rsid w:val="00A771B6"/>
    <w:rsid w:val="00A773CC"/>
    <w:rsid w:val="00A80909"/>
    <w:rsid w:val="00A8201E"/>
    <w:rsid w:val="00A82207"/>
    <w:rsid w:val="00A82B26"/>
    <w:rsid w:val="00A84343"/>
    <w:rsid w:val="00A85B8E"/>
    <w:rsid w:val="00A91335"/>
    <w:rsid w:val="00A96087"/>
    <w:rsid w:val="00AA0147"/>
    <w:rsid w:val="00AA03B6"/>
    <w:rsid w:val="00AA62B4"/>
    <w:rsid w:val="00AA6C0E"/>
    <w:rsid w:val="00AA7E1C"/>
    <w:rsid w:val="00AB0395"/>
    <w:rsid w:val="00AB151D"/>
    <w:rsid w:val="00AB329C"/>
    <w:rsid w:val="00AB4ECA"/>
    <w:rsid w:val="00AC0730"/>
    <w:rsid w:val="00AC2814"/>
    <w:rsid w:val="00AC290C"/>
    <w:rsid w:val="00AC5A15"/>
    <w:rsid w:val="00AC6896"/>
    <w:rsid w:val="00AD2AF6"/>
    <w:rsid w:val="00AD2C42"/>
    <w:rsid w:val="00AD3389"/>
    <w:rsid w:val="00AD74F8"/>
    <w:rsid w:val="00AE06C2"/>
    <w:rsid w:val="00AE30A1"/>
    <w:rsid w:val="00AE30D9"/>
    <w:rsid w:val="00AE421C"/>
    <w:rsid w:val="00AE63EA"/>
    <w:rsid w:val="00AE6AE6"/>
    <w:rsid w:val="00AE737D"/>
    <w:rsid w:val="00AF02F6"/>
    <w:rsid w:val="00AF1069"/>
    <w:rsid w:val="00AF1640"/>
    <w:rsid w:val="00AF2BE1"/>
    <w:rsid w:val="00AF2DAC"/>
    <w:rsid w:val="00AF42D4"/>
    <w:rsid w:val="00B02A94"/>
    <w:rsid w:val="00B038EF"/>
    <w:rsid w:val="00B03EDF"/>
    <w:rsid w:val="00B04310"/>
    <w:rsid w:val="00B06FF5"/>
    <w:rsid w:val="00B07F19"/>
    <w:rsid w:val="00B12761"/>
    <w:rsid w:val="00B136E6"/>
    <w:rsid w:val="00B20E2D"/>
    <w:rsid w:val="00B214B7"/>
    <w:rsid w:val="00B218EE"/>
    <w:rsid w:val="00B2196E"/>
    <w:rsid w:val="00B22F30"/>
    <w:rsid w:val="00B23F8E"/>
    <w:rsid w:val="00B27035"/>
    <w:rsid w:val="00B30D1E"/>
    <w:rsid w:val="00B315F4"/>
    <w:rsid w:val="00B31FD2"/>
    <w:rsid w:val="00B35C12"/>
    <w:rsid w:val="00B3666C"/>
    <w:rsid w:val="00B37C29"/>
    <w:rsid w:val="00B37ED8"/>
    <w:rsid w:val="00B40188"/>
    <w:rsid w:val="00B40A70"/>
    <w:rsid w:val="00B42AA5"/>
    <w:rsid w:val="00B50EB8"/>
    <w:rsid w:val="00B51945"/>
    <w:rsid w:val="00B53602"/>
    <w:rsid w:val="00B541ED"/>
    <w:rsid w:val="00B5515F"/>
    <w:rsid w:val="00B5688F"/>
    <w:rsid w:val="00B56BE8"/>
    <w:rsid w:val="00B576D8"/>
    <w:rsid w:val="00B603A8"/>
    <w:rsid w:val="00B6063F"/>
    <w:rsid w:val="00B614C6"/>
    <w:rsid w:val="00B62D2E"/>
    <w:rsid w:val="00B64FBB"/>
    <w:rsid w:val="00B65F5A"/>
    <w:rsid w:val="00B662CC"/>
    <w:rsid w:val="00B66B16"/>
    <w:rsid w:val="00B67904"/>
    <w:rsid w:val="00B67F23"/>
    <w:rsid w:val="00B67F43"/>
    <w:rsid w:val="00B71CB8"/>
    <w:rsid w:val="00B73CAE"/>
    <w:rsid w:val="00B73FBC"/>
    <w:rsid w:val="00B7680C"/>
    <w:rsid w:val="00B823BC"/>
    <w:rsid w:val="00B83AB3"/>
    <w:rsid w:val="00B90459"/>
    <w:rsid w:val="00B95EA4"/>
    <w:rsid w:val="00BA045B"/>
    <w:rsid w:val="00BA2A19"/>
    <w:rsid w:val="00BA4B94"/>
    <w:rsid w:val="00BB08D6"/>
    <w:rsid w:val="00BB3DA5"/>
    <w:rsid w:val="00BB5C43"/>
    <w:rsid w:val="00BC3083"/>
    <w:rsid w:val="00BC3B70"/>
    <w:rsid w:val="00BC5801"/>
    <w:rsid w:val="00BD16F8"/>
    <w:rsid w:val="00BD31C8"/>
    <w:rsid w:val="00BD3A66"/>
    <w:rsid w:val="00BD3D06"/>
    <w:rsid w:val="00BD59B3"/>
    <w:rsid w:val="00BD6520"/>
    <w:rsid w:val="00BE0852"/>
    <w:rsid w:val="00BE0D98"/>
    <w:rsid w:val="00BE0F60"/>
    <w:rsid w:val="00BE4DBC"/>
    <w:rsid w:val="00BE5F83"/>
    <w:rsid w:val="00BE721E"/>
    <w:rsid w:val="00BF0819"/>
    <w:rsid w:val="00BF192B"/>
    <w:rsid w:val="00BF777A"/>
    <w:rsid w:val="00C0056E"/>
    <w:rsid w:val="00C049B9"/>
    <w:rsid w:val="00C05E5B"/>
    <w:rsid w:val="00C06BF6"/>
    <w:rsid w:val="00C217AD"/>
    <w:rsid w:val="00C21A9B"/>
    <w:rsid w:val="00C33177"/>
    <w:rsid w:val="00C356F8"/>
    <w:rsid w:val="00C359F5"/>
    <w:rsid w:val="00C367CE"/>
    <w:rsid w:val="00C37E65"/>
    <w:rsid w:val="00C44B55"/>
    <w:rsid w:val="00C478DA"/>
    <w:rsid w:val="00C5204F"/>
    <w:rsid w:val="00C52F7A"/>
    <w:rsid w:val="00C56596"/>
    <w:rsid w:val="00C61120"/>
    <w:rsid w:val="00C63527"/>
    <w:rsid w:val="00C638A9"/>
    <w:rsid w:val="00C63B03"/>
    <w:rsid w:val="00C64AA0"/>
    <w:rsid w:val="00C64E47"/>
    <w:rsid w:val="00C665A1"/>
    <w:rsid w:val="00C66F02"/>
    <w:rsid w:val="00C702A6"/>
    <w:rsid w:val="00C705DB"/>
    <w:rsid w:val="00C70D80"/>
    <w:rsid w:val="00C70F6D"/>
    <w:rsid w:val="00C7381B"/>
    <w:rsid w:val="00C73C10"/>
    <w:rsid w:val="00C74A81"/>
    <w:rsid w:val="00C7645E"/>
    <w:rsid w:val="00C773C6"/>
    <w:rsid w:val="00C80A42"/>
    <w:rsid w:val="00C812EA"/>
    <w:rsid w:val="00C81584"/>
    <w:rsid w:val="00C828EC"/>
    <w:rsid w:val="00C82E36"/>
    <w:rsid w:val="00C85483"/>
    <w:rsid w:val="00C855E4"/>
    <w:rsid w:val="00C85CD3"/>
    <w:rsid w:val="00C86267"/>
    <w:rsid w:val="00C8737F"/>
    <w:rsid w:val="00C8777A"/>
    <w:rsid w:val="00C92B5E"/>
    <w:rsid w:val="00C94BC6"/>
    <w:rsid w:val="00C95D08"/>
    <w:rsid w:val="00C9659A"/>
    <w:rsid w:val="00C97821"/>
    <w:rsid w:val="00CA28B0"/>
    <w:rsid w:val="00CA56F6"/>
    <w:rsid w:val="00CA5A6D"/>
    <w:rsid w:val="00CB08B9"/>
    <w:rsid w:val="00CB21B9"/>
    <w:rsid w:val="00CB2A9A"/>
    <w:rsid w:val="00CB640C"/>
    <w:rsid w:val="00CB7026"/>
    <w:rsid w:val="00CC009A"/>
    <w:rsid w:val="00CC011A"/>
    <w:rsid w:val="00CC06DC"/>
    <w:rsid w:val="00CC2790"/>
    <w:rsid w:val="00CC27C5"/>
    <w:rsid w:val="00CC485F"/>
    <w:rsid w:val="00CD0105"/>
    <w:rsid w:val="00CD021E"/>
    <w:rsid w:val="00CD0DC5"/>
    <w:rsid w:val="00CD1E08"/>
    <w:rsid w:val="00CD292B"/>
    <w:rsid w:val="00CD363B"/>
    <w:rsid w:val="00CD4404"/>
    <w:rsid w:val="00CD5CF8"/>
    <w:rsid w:val="00CD6D47"/>
    <w:rsid w:val="00CD7A63"/>
    <w:rsid w:val="00CE1276"/>
    <w:rsid w:val="00CE12EF"/>
    <w:rsid w:val="00CE4EFD"/>
    <w:rsid w:val="00CE5A0B"/>
    <w:rsid w:val="00CE5F84"/>
    <w:rsid w:val="00CF105C"/>
    <w:rsid w:val="00CF2794"/>
    <w:rsid w:val="00CF2C68"/>
    <w:rsid w:val="00CF2FDE"/>
    <w:rsid w:val="00CF6225"/>
    <w:rsid w:val="00D0294D"/>
    <w:rsid w:val="00D032C9"/>
    <w:rsid w:val="00D03EFA"/>
    <w:rsid w:val="00D042E2"/>
    <w:rsid w:val="00D0731D"/>
    <w:rsid w:val="00D104F6"/>
    <w:rsid w:val="00D1220E"/>
    <w:rsid w:val="00D2059F"/>
    <w:rsid w:val="00D21813"/>
    <w:rsid w:val="00D256A6"/>
    <w:rsid w:val="00D32D67"/>
    <w:rsid w:val="00D346F0"/>
    <w:rsid w:val="00D36B09"/>
    <w:rsid w:val="00D372A9"/>
    <w:rsid w:val="00D409B2"/>
    <w:rsid w:val="00D415CF"/>
    <w:rsid w:val="00D43310"/>
    <w:rsid w:val="00D508AB"/>
    <w:rsid w:val="00D51F4D"/>
    <w:rsid w:val="00D55E06"/>
    <w:rsid w:val="00D562B2"/>
    <w:rsid w:val="00D56442"/>
    <w:rsid w:val="00D567FC"/>
    <w:rsid w:val="00D57D40"/>
    <w:rsid w:val="00D57D5F"/>
    <w:rsid w:val="00D61004"/>
    <w:rsid w:val="00D61608"/>
    <w:rsid w:val="00D6184C"/>
    <w:rsid w:val="00D6376F"/>
    <w:rsid w:val="00D714D4"/>
    <w:rsid w:val="00D814F3"/>
    <w:rsid w:val="00D8174B"/>
    <w:rsid w:val="00D844A2"/>
    <w:rsid w:val="00D85242"/>
    <w:rsid w:val="00D85644"/>
    <w:rsid w:val="00D86DA9"/>
    <w:rsid w:val="00D9082A"/>
    <w:rsid w:val="00D92499"/>
    <w:rsid w:val="00D94B56"/>
    <w:rsid w:val="00D94C84"/>
    <w:rsid w:val="00D95634"/>
    <w:rsid w:val="00DA046F"/>
    <w:rsid w:val="00DA4224"/>
    <w:rsid w:val="00DA61EE"/>
    <w:rsid w:val="00DA6A5C"/>
    <w:rsid w:val="00DB13B3"/>
    <w:rsid w:val="00DB1C54"/>
    <w:rsid w:val="00DB7A0E"/>
    <w:rsid w:val="00DC11B9"/>
    <w:rsid w:val="00DC3E83"/>
    <w:rsid w:val="00DC49E1"/>
    <w:rsid w:val="00DD36C9"/>
    <w:rsid w:val="00DD5CF4"/>
    <w:rsid w:val="00DD60D7"/>
    <w:rsid w:val="00DD651C"/>
    <w:rsid w:val="00DE078C"/>
    <w:rsid w:val="00DE2D26"/>
    <w:rsid w:val="00DE55D6"/>
    <w:rsid w:val="00DF0FF7"/>
    <w:rsid w:val="00DF1392"/>
    <w:rsid w:val="00DF2683"/>
    <w:rsid w:val="00DF3CE8"/>
    <w:rsid w:val="00DF4400"/>
    <w:rsid w:val="00DF6DC0"/>
    <w:rsid w:val="00DF71A8"/>
    <w:rsid w:val="00E0073D"/>
    <w:rsid w:val="00E00D8B"/>
    <w:rsid w:val="00E02220"/>
    <w:rsid w:val="00E026C8"/>
    <w:rsid w:val="00E03C70"/>
    <w:rsid w:val="00E03E3B"/>
    <w:rsid w:val="00E03EB7"/>
    <w:rsid w:val="00E04012"/>
    <w:rsid w:val="00E1118E"/>
    <w:rsid w:val="00E12A0A"/>
    <w:rsid w:val="00E13012"/>
    <w:rsid w:val="00E15589"/>
    <w:rsid w:val="00E15DD8"/>
    <w:rsid w:val="00E215DD"/>
    <w:rsid w:val="00E21BF1"/>
    <w:rsid w:val="00E22218"/>
    <w:rsid w:val="00E2568A"/>
    <w:rsid w:val="00E301DA"/>
    <w:rsid w:val="00E30AFF"/>
    <w:rsid w:val="00E34593"/>
    <w:rsid w:val="00E362D1"/>
    <w:rsid w:val="00E3760C"/>
    <w:rsid w:val="00E42FA3"/>
    <w:rsid w:val="00E4351C"/>
    <w:rsid w:val="00E43C1D"/>
    <w:rsid w:val="00E464FE"/>
    <w:rsid w:val="00E471A2"/>
    <w:rsid w:val="00E66665"/>
    <w:rsid w:val="00E700C7"/>
    <w:rsid w:val="00E7156B"/>
    <w:rsid w:val="00E72807"/>
    <w:rsid w:val="00E739AB"/>
    <w:rsid w:val="00E740D3"/>
    <w:rsid w:val="00E8107F"/>
    <w:rsid w:val="00E8422C"/>
    <w:rsid w:val="00E8678E"/>
    <w:rsid w:val="00E91A5D"/>
    <w:rsid w:val="00E91D68"/>
    <w:rsid w:val="00E922B5"/>
    <w:rsid w:val="00E95404"/>
    <w:rsid w:val="00E96B9F"/>
    <w:rsid w:val="00EA15FE"/>
    <w:rsid w:val="00EA33C7"/>
    <w:rsid w:val="00EA3954"/>
    <w:rsid w:val="00EA5FA8"/>
    <w:rsid w:val="00EA605E"/>
    <w:rsid w:val="00EB0EAA"/>
    <w:rsid w:val="00EB1369"/>
    <w:rsid w:val="00EB7834"/>
    <w:rsid w:val="00EC12E7"/>
    <w:rsid w:val="00EC136A"/>
    <w:rsid w:val="00EC3505"/>
    <w:rsid w:val="00EC58D1"/>
    <w:rsid w:val="00EC63D4"/>
    <w:rsid w:val="00EC6B19"/>
    <w:rsid w:val="00ED10D8"/>
    <w:rsid w:val="00EE004C"/>
    <w:rsid w:val="00EE2CFF"/>
    <w:rsid w:val="00EE6F83"/>
    <w:rsid w:val="00EF14F2"/>
    <w:rsid w:val="00EF4940"/>
    <w:rsid w:val="00EF4AD7"/>
    <w:rsid w:val="00EF517C"/>
    <w:rsid w:val="00EF76DB"/>
    <w:rsid w:val="00EF7D53"/>
    <w:rsid w:val="00F05AA6"/>
    <w:rsid w:val="00F075D6"/>
    <w:rsid w:val="00F10A81"/>
    <w:rsid w:val="00F13326"/>
    <w:rsid w:val="00F1401B"/>
    <w:rsid w:val="00F1488B"/>
    <w:rsid w:val="00F2070F"/>
    <w:rsid w:val="00F20B00"/>
    <w:rsid w:val="00F23CA8"/>
    <w:rsid w:val="00F244E6"/>
    <w:rsid w:val="00F25155"/>
    <w:rsid w:val="00F25A7C"/>
    <w:rsid w:val="00F26290"/>
    <w:rsid w:val="00F3155D"/>
    <w:rsid w:val="00F348E4"/>
    <w:rsid w:val="00F41EDC"/>
    <w:rsid w:val="00F4393E"/>
    <w:rsid w:val="00F445CF"/>
    <w:rsid w:val="00F45730"/>
    <w:rsid w:val="00F51CE6"/>
    <w:rsid w:val="00F5662F"/>
    <w:rsid w:val="00F56867"/>
    <w:rsid w:val="00F56973"/>
    <w:rsid w:val="00F56E90"/>
    <w:rsid w:val="00F60C9B"/>
    <w:rsid w:val="00F61747"/>
    <w:rsid w:val="00F625E8"/>
    <w:rsid w:val="00F65B1E"/>
    <w:rsid w:val="00F65C46"/>
    <w:rsid w:val="00F667A1"/>
    <w:rsid w:val="00F6712F"/>
    <w:rsid w:val="00F67449"/>
    <w:rsid w:val="00F674DA"/>
    <w:rsid w:val="00F67C28"/>
    <w:rsid w:val="00F725A9"/>
    <w:rsid w:val="00F7276D"/>
    <w:rsid w:val="00F73E38"/>
    <w:rsid w:val="00F76DB0"/>
    <w:rsid w:val="00F80B1F"/>
    <w:rsid w:val="00F8567F"/>
    <w:rsid w:val="00F8725A"/>
    <w:rsid w:val="00F87B5F"/>
    <w:rsid w:val="00F90FF9"/>
    <w:rsid w:val="00F914E9"/>
    <w:rsid w:val="00F941D4"/>
    <w:rsid w:val="00FA0145"/>
    <w:rsid w:val="00FA0A15"/>
    <w:rsid w:val="00FA3CA1"/>
    <w:rsid w:val="00FA59F9"/>
    <w:rsid w:val="00FA7D1A"/>
    <w:rsid w:val="00FB4F6D"/>
    <w:rsid w:val="00FB53D6"/>
    <w:rsid w:val="00FC2E99"/>
    <w:rsid w:val="00FC369A"/>
    <w:rsid w:val="00FC636F"/>
    <w:rsid w:val="00FC7E14"/>
    <w:rsid w:val="00FD5785"/>
    <w:rsid w:val="00FD671E"/>
    <w:rsid w:val="00FE0E29"/>
    <w:rsid w:val="00FE1681"/>
    <w:rsid w:val="00FE302D"/>
    <w:rsid w:val="00FE3D71"/>
    <w:rsid w:val="00FE7CF4"/>
    <w:rsid w:val="00FF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602ED"/>
  <w15:docId w15:val="{DF949034-3305-4A10-8E5E-C090F8E1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A08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1A08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customStyle="1" w:styleId="Default">
    <w:name w:val="Default"/>
    <w:rsid w:val="001A08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1A086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A0864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1A0864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1A08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 Armenian" w:eastAsiaTheme="minorHAnsi" w:hAnsi="Arial Armenian" w:cstheme="minorBidi"/>
      <w:sz w:val="22"/>
      <w:szCs w:val="22"/>
      <w:bdr w:val="none" w:sz="0" w:space="0" w:color="auto"/>
      <w:lang w:val="ru-RU"/>
    </w:rPr>
  </w:style>
  <w:style w:type="paragraph" w:styleId="NormalWeb">
    <w:name w:val="Normal (Web)"/>
    <w:basedOn w:val="Normal"/>
    <w:uiPriority w:val="99"/>
    <w:unhideWhenUsed/>
    <w:rsid w:val="00026D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BodyAA">
    <w:name w:val="Body A A"/>
    <w:rsid w:val="00AD74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657D3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oSpacing">
    <w:name w:val="No Spacing"/>
    <w:qFormat/>
    <w:rsid w:val="00BC5801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527E1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A28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A2822"/>
    <w:rPr>
      <w:rFonts w:ascii="Courier New" w:eastAsia="Times New Roman" w:hAnsi="Courier New" w:cs="Courier New"/>
      <w:sz w:val="20"/>
      <w:szCs w:val="20"/>
      <w:lang w:val="en-US"/>
    </w:rPr>
  </w:style>
  <w:style w:type="paragraph" w:styleId="Header">
    <w:name w:val="header"/>
    <w:basedOn w:val="Normal"/>
    <w:link w:val="HeaderChar"/>
    <w:rsid w:val="00002F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ascii="Times Armenian" w:eastAsia="Times New Roman" w:hAnsi="Times Armenian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rsid w:val="00002F47"/>
    <w:rPr>
      <w:rFonts w:ascii="Times Armenian" w:eastAsia="Times New Roman" w:hAnsi="Times Armeni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F01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01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0177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77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4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2CBDE-7459-4389-AA9A-CE5E0D452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1262</Words>
  <Characters>10337</Characters>
  <Application>Microsoft Office Word</Application>
  <DocSecurity>0</DocSecurity>
  <Lines>180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keywords>https://mul2-mia.gov.am/tasks/5077345/oneclick?token=2a7ebd25944ae8cae781d8839d2abeb9</cp:keywords>
  <cp:lastModifiedBy>Ruslan Marandyan</cp:lastModifiedBy>
  <cp:revision>68</cp:revision>
  <cp:lastPrinted>2021-11-10T05:28:00Z</cp:lastPrinted>
  <dcterms:created xsi:type="dcterms:W3CDTF">2025-07-14T11:38:00Z</dcterms:created>
  <dcterms:modified xsi:type="dcterms:W3CDTF">2025-10-14T09:16:00Z</dcterms:modified>
</cp:coreProperties>
</file>