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916" w:rsidRDefault="00651916" w:rsidP="00E2493A">
      <w:pPr>
        <w:shd w:val="clear" w:color="auto" w:fill="FFFFFF"/>
        <w:spacing w:after="0"/>
        <w:ind w:firstLine="375"/>
        <w:jc w:val="center"/>
        <w:rPr>
          <w:rFonts w:ascii="GHEA Grapalat" w:eastAsia="Times New Roman" w:hAnsi="GHEA Grapalat" w:cs="Times New Roman"/>
          <w:b/>
          <w:bCs/>
          <w:color w:val="000000"/>
          <w:sz w:val="24"/>
          <w:szCs w:val="24"/>
        </w:rPr>
      </w:pPr>
    </w:p>
    <w:p w:rsidR="00E2493A" w:rsidRPr="00E2493A" w:rsidRDefault="00E2493A" w:rsidP="00E2493A">
      <w:pPr>
        <w:shd w:val="clear" w:color="auto" w:fill="FFFFFF"/>
        <w:spacing w:after="0"/>
        <w:ind w:firstLine="375"/>
        <w:jc w:val="center"/>
        <w:rPr>
          <w:rFonts w:ascii="GHEA Grapalat" w:eastAsia="Times New Roman" w:hAnsi="GHEA Grapalat" w:cs="Times New Roman"/>
          <w:b/>
          <w:bCs/>
          <w:color w:val="000000"/>
          <w:sz w:val="24"/>
          <w:szCs w:val="24"/>
        </w:rPr>
      </w:pPr>
      <w:r w:rsidRPr="00E2493A">
        <w:rPr>
          <w:rFonts w:ascii="GHEA Grapalat" w:eastAsia="Times New Roman" w:hAnsi="GHEA Grapalat" w:cs="Times New Roman"/>
          <w:b/>
          <w:bCs/>
          <w:color w:val="000000"/>
          <w:sz w:val="24"/>
          <w:szCs w:val="24"/>
        </w:rPr>
        <w:t>ՀԻՄՆԱՎՈՐՈՒՄ</w:t>
      </w:r>
    </w:p>
    <w:p w:rsidR="00E2493A" w:rsidRDefault="00E2493A" w:rsidP="00E2493A">
      <w:pPr>
        <w:shd w:val="clear" w:color="auto" w:fill="FFFFFF"/>
        <w:spacing w:after="0"/>
        <w:ind w:firstLine="375"/>
        <w:jc w:val="center"/>
        <w:rPr>
          <w:rFonts w:ascii="GHEA Grapalat" w:eastAsia="Times New Roman" w:hAnsi="GHEA Grapalat" w:cs="Times New Roman"/>
          <w:b/>
          <w:bCs/>
          <w:color w:val="000000"/>
          <w:sz w:val="24"/>
          <w:szCs w:val="24"/>
        </w:rPr>
      </w:pPr>
    </w:p>
    <w:p w:rsidR="00A934D7" w:rsidRDefault="00A934D7" w:rsidP="00A934D7">
      <w:pPr>
        <w:snapToGrid w:val="0"/>
        <w:spacing w:after="0" w:line="360" w:lineRule="auto"/>
        <w:jc w:val="center"/>
        <w:rPr>
          <w:rFonts w:ascii="GHEA Grapalat" w:eastAsia="Times New Roman" w:hAnsi="GHEA Grapalat" w:cs="Times New Roman"/>
          <w:b/>
          <w:color w:val="000000"/>
          <w:sz w:val="24"/>
          <w:szCs w:val="24"/>
        </w:rPr>
      </w:pPr>
      <w:r>
        <w:rPr>
          <w:rFonts w:ascii="GHEA Grapalat" w:eastAsia="Times New Roman" w:hAnsi="GHEA Grapalat" w:cs="Times New Roman"/>
          <w:b/>
          <w:color w:val="000000"/>
          <w:sz w:val="24"/>
          <w:szCs w:val="24"/>
          <w:lang w:val="hy-AM"/>
        </w:rPr>
        <w:t>«</w:t>
      </w:r>
      <w:r w:rsidRPr="002116DD">
        <w:rPr>
          <w:rFonts w:ascii="GHEA Grapalat" w:eastAsia="Times New Roman" w:hAnsi="GHEA Grapalat" w:cs="Times New Roman"/>
          <w:b/>
          <w:color w:val="000000"/>
          <w:sz w:val="24"/>
          <w:szCs w:val="24"/>
        </w:rPr>
        <w:t>ՀԱՅԱՍՏԱՆԻ Հ</w:t>
      </w:r>
      <w:r>
        <w:rPr>
          <w:rFonts w:ascii="GHEA Grapalat" w:eastAsia="Times New Roman" w:hAnsi="GHEA Grapalat" w:cs="Times New Roman"/>
          <w:b/>
          <w:color w:val="000000"/>
          <w:sz w:val="24"/>
          <w:szCs w:val="24"/>
        </w:rPr>
        <w:t>ԱՆՐԱՊԵՏՈՒԹՅԱՆ ԿԱՌԱՎԱՐՈՒԹՅԱՆ 2023</w:t>
      </w:r>
      <w:r w:rsidRPr="002116DD">
        <w:rPr>
          <w:rFonts w:ascii="GHEA Grapalat" w:eastAsia="Times New Roman" w:hAnsi="GHEA Grapalat" w:cs="Times New Roman"/>
          <w:b/>
          <w:color w:val="000000"/>
          <w:sz w:val="24"/>
          <w:szCs w:val="24"/>
        </w:rPr>
        <w:t xml:space="preserve"> ԹՎԱԿԱՆԻ </w:t>
      </w:r>
      <w:r>
        <w:rPr>
          <w:rFonts w:ascii="GHEA Grapalat" w:eastAsia="Times New Roman" w:hAnsi="GHEA Grapalat" w:cs="Times New Roman"/>
          <w:b/>
          <w:color w:val="000000"/>
          <w:sz w:val="24"/>
          <w:szCs w:val="24"/>
          <w:lang w:val="hy-AM"/>
        </w:rPr>
        <w:t>ՄԱՐՏԻ 2</w:t>
      </w:r>
      <w:r>
        <w:rPr>
          <w:rFonts w:ascii="GHEA Grapalat" w:eastAsia="Times New Roman" w:hAnsi="GHEA Grapalat" w:cs="Times New Roman"/>
          <w:b/>
          <w:color w:val="000000"/>
          <w:sz w:val="24"/>
          <w:szCs w:val="24"/>
        </w:rPr>
        <w:t>-Ի</w:t>
      </w:r>
    </w:p>
    <w:p w:rsidR="00A934D7" w:rsidRDefault="00A934D7" w:rsidP="00A934D7">
      <w:pPr>
        <w:snapToGrid w:val="0"/>
        <w:spacing w:after="0" w:line="360" w:lineRule="auto"/>
        <w:jc w:val="center"/>
        <w:rPr>
          <w:rFonts w:ascii="GHEA Grapalat" w:eastAsia="Times New Roman" w:hAnsi="GHEA Grapalat" w:cs="Arial Unicode"/>
          <w:b/>
          <w:sz w:val="24"/>
          <w:szCs w:val="24"/>
          <w:lang w:val="hy-AM"/>
        </w:rPr>
      </w:pPr>
      <w:r w:rsidRPr="00557CB9">
        <w:rPr>
          <w:rFonts w:ascii="GHEA Grapalat" w:eastAsia="Times New Roman" w:hAnsi="GHEA Grapalat" w:cs="Times New Roman"/>
          <w:b/>
          <w:sz w:val="24"/>
          <w:szCs w:val="24"/>
        </w:rPr>
        <w:t xml:space="preserve">N </w:t>
      </w:r>
      <w:r w:rsidRPr="00557CB9">
        <w:rPr>
          <w:rFonts w:ascii="GHEA Grapalat" w:eastAsia="Times New Roman" w:hAnsi="GHEA Grapalat" w:cs="Times New Roman"/>
          <w:b/>
          <w:sz w:val="24"/>
          <w:szCs w:val="24"/>
          <w:lang w:val="hy-AM"/>
        </w:rPr>
        <w:t>269</w:t>
      </w:r>
      <w:r w:rsidRPr="00557CB9">
        <w:rPr>
          <w:rFonts w:ascii="GHEA Grapalat" w:eastAsia="Times New Roman" w:hAnsi="GHEA Grapalat" w:cs="Times New Roman"/>
          <w:b/>
          <w:sz w:val="24"/>
          <w:szCs w:val="24"/>
        </w:rPr>
        <w:t>-Ն ՈՐՈՇՄԱՆ ՄԵՋ ՓՈՓՈԽՈՒԹՅՈՒՆ ԿԱՏԱՐԵԼՈՒ</w:t>
      </w:r>
      <w:r w:rsidRPr="00557CB9">
        <w:rPr>
          <w:rFonts w:ascii="Courier New" w:eastAsia="Times New Roman" w:hAnsi="Courier New" w:cs="Courier New"/>
          <w:b/>
          <w:sz w:val="24"/>
          <w:szCs w:val="24"/>
        </w:rPr>
        <w:t> </w:t>
      </w:r>
      <w:r w:rsidRPr="00557CB9">
        <w:rPr>
          <w:rFonts w:ascii="GHEA Grapalat" w:eastAsia="Times New Roman" w:hAnsi="GHEA Grapalat" w:cs="Arial Unicode"/>
          <w:b/>
          <w:sz w:val="24"/>
          <w:szCs w:val="24"/>
        </w:rPr>
        <w:t>ՄԱՍԻՆ</w:t>
      </w:r>
      <w:r>
        <w:rPr>
          <w:rFonts w:ascii="GHEA Grapalat" w:eastAsia="Times New Roman" w:hAnsi="GHEA Grapalat" w:cs="Arial Unicode"/>
          <w:b/>
          <w:sz w:val="24"/>
          <w:szCs w:val="24"/>
          <w:lang w:val="hy-AM"/>
        </w:rPr>
        <w:t>»</w:t>
      </w:r>
    </w:p>
    <w:p w:rsidR="00E2493A" w:rsidRPr="00A934D7" w:rsidRDefault="00A934D7" w:rsidP="00A934D7">
      <w:pPr>
        <w:snapToGrid w:val="0"/>
        <w:spacing w:after="0" w:line="360" w:lineRule="auto"/>
        <w:jc w:val="center"/>
        <w:rPr>
          <w:rFonts w:ascii="GHEA Grapalat" w:eastAsia="Times New Roman" w:hAnsi="GHEA Grapalat" w:cs="Arial Unicode"/>
          <w:b/>
          <w:sz w:val="24"/>
          <w:szCs w:val="24"/>
          <w:lang w:val="hy-AM"/>
        </w:rPr>
      </w:pPr>
      <w:r>
        <w:rPr>
          <w:rFonts w:ascii="GHEA Grapalat" w:eastAsia="Times New Roman" w:hAnsi="GHEA Grapalat" w:cs="Times New Roman"/>
          <w:b/>
          <w:bCs/>
          <w:color w:val="000000"/>
          <w:sz w:val="24"/>
          <w:szCs w:val="24"/>
          <w:lang w:val="hy-AM"/>
        </w:rPr>
        <w:t>Հ</w:t>
      </w:r>
      <w:r w:rsidR="00E2493A">
        <w:rPr>
          <w:rFonts w:ascii="GHEA Grapalat" w:eastAsia="Times New Roman" w:hAnsi="GHEA Grapalat" w:cs="Times New Roman"/>
          <w:b/>
          <w:bCs/>
          <w:color w:val="000000"/>
          <w:sz w:val="24"/>
          <w:szCs w:val="24"/>
        </w:rPr>
        <w:t xml:space="preserve">Հ ԿԱՌԱՎԱՐՈՒԹՅԱՆ </w:t>
      </w:r>
      <w:r w:rsidR="00E2493A" w:rsidRPr="00E2493A">
        <w:rPr>
          <w:rFonts w:ascii="GHEA Grapalat" w:eastAsia="Times New Roman" w:hAnsi="GHEA Grapalat" w:cs="Times New Roman"/>
          <w:b/>
          <w:bCs/>
          <w:color w:val="000000"/>
          <w:sz w:val="24"/>
          <w:szCs w:val="24"/>
        </w:rPr>
        <w:t>ՈՐՈՇՄԱՆ </w:t>
      </w:r>
      <w:r w:rsidR="00CD00A4">
        <w:rPr>
          <w:rFonts w:ascii="GHEA Grapalat" w:eastAsia="Times New Roman" w:hAnsi="GHEA Grapalat" w:cs="Times New Roman"/>
          <w:b/>
          <w:bCs/>
          <w:color w:val="000000"/>
          <w:sz w:val="24"/>
          <w:szCs w:val="24"/>
          <w:lang w:val="hy-AM"/>
        </w:rPr>
        <w:t xml:space="preserve">ՆԱԽԱԳԾԻ </w:t>
      </w:r>
      <w:r w:rsidR="00E2493A" w:rsidRPr="00E2493A">
        <w:rPr>
          <w:rFonts w:ascii="GHEA Grapalat" w:eastAsia="Times New Roman" w:hAnsi="GHEA Grapalat" w:cs="Times New Roman"/>
          <w:b/>
          <w:bCs/>
          <w:color w:val="000000"/>
          <w:sz w:val="24"/>
          <w:szCs w:val="24"/>
        </w:rPr>
        <w:t>ՎԵՐԱԲԵՐՅԱԼ</w:t>
      </w:r>
    </w:p>
    <w:p w:rsidR="00332951" w:rsidRDefault="00332951" w:rsidP="00E2493A">
      <w:pPr>
        <w:shd w:val="clear" w:color="auto" w:fill="FFFFFF"/>
        <w:spacing w:after="0" w:line="240" w:lineRule="auto"/>
        <w:textAlignment w:val="baseline"/>
        <w:rPr>
          <w:rFonts w:ascii="GHEA Grapalat" w:eastAsia="Times New Roman" w:hAnsi="GHEA Grapalat" w:cs="Times New Roman"/>
          <w:b/>
          <w:bCs/>
          <w:sz w:val="24"/>
          <w:szCs w:val="24"/>
          <w:bdr w:val="none" w:sz="0" w:space="0" w:color="auto" w:frame="1"/>
        </w:rPr>
      </w:pPr>
    </w:p>
    <w:p w:rsidR="00CD00A4" w:rsidRPr="00C760E3" w:rsidRDefault="00CD00A4" w:rsidP="00651916">
      <w:pPr>
        <w:numPr>
          <w:ilvl w:val="0"/>
          <w:numId w:val="10"/>
        </w:numPr>
        <w:tabs>
          <w:tab w:val="left" w:pos="284"/>
        </w:tabs>
        <w:spacing w:after="0" w:line="360" w:lineRule="auto"/>
        <w:ind w:left="0" w:firstLine="0"/>
        <w:contextualSpacing/>
        <w:jc w:val="both"/>
        <w:rPr>
          <w:rFonts w:ascii="GHEA Grapalat" w:hAnsi="GHEA Grapalat"/>
          <w:b/>
          <w:color w:val="000000" w:themeColor="text1"/>
          <w:sz w:val="24"/>
          <w:szCs w:val="24"/>
          <w:lang w:val="af-ZA"/>
        </w:rPr>
      </w:pPr>
      <w:r w:rsidRPr="00C760E3">
        <w:rPr>
          <w:rFonts w:ascii="GHEA Grapalat" w:hAnsi="GHEA Grapalat"/>
          <w:b/>
          <w:color w:val="000000" w:themeColor="text1"/>
          <w:sz w:val="24"/>
          <w:szCs w:val="24"/>
          <w:lang w:val="hy-AM"/>
        </w:rPr>
        <w:t>Միջոցառման</w:t>
      </w:r>
      <w:r w:rsidRPr="00C760E3">
        <w:rPr>
          <w:rFonts w:ascii="GHEA Grapalat" w:hAnsi="GHEA Grapalat"/>
          <w:b/>
          <w:color w:val="000000" w:themeColor="text1"/>
          <w:sz w:val="24"/>
          <w:szCs w:val="24"/>
          <w:lang w:val="af-ZA"/>
        </w:rPr>
        <w:t xml:space="preserve"> </w:t>
      </w:r>
      <w:r w:rsidRPr="00C760E3">
        <w:rPr>
          <w:rFonts w:ascii="GHEA Grapalat" w:hAnsi="GHEA Grapalat"/>
          <w:b/>
          <w:color w:val="000000" w:themeColor="text1"/>
          <w:sz w:val="24"/>
          <w:szCs w:val="24"/>
          <w:lang w:val="hy-AM"/>
        </w:rPr>
        <w:t>իրականացման</w:t>
      </w:r>
      <w:r w:rsidRPr="00C760E3">
        <w:rPr>
          <w:rFonts w:ascii="GHEA Grapalat" w:hAnsi="GHEA Grapalat"/>
          <w:b/>
          <w:color w:val="000000" w:themeColor="text1"/>
          <w:sz w:val="24"/>
          <w:szCs w:val="24"/>
          <w:lang w:val="af-ZA"/>
        </w:rPr>
        <w:t xml:space="preserve"> </w:t>
      </w:r>
      <w:r w:rsidRPr="00C760E3">
        <w:rPr>
          <w:rFonts w:ascii="GHEA Grapalat" w:hAnsi="GHEA Grapalat"/>
          <w:b/>
          <w:color w:val="000000" w:themeColor="text1"/>
          <w:sz w:val="24"/>
          <w:szCs w:val="24"/>
          <w:lang w:val="hy-AM"/>
        </w:rPr>
        <w:t>անհրաժեշտությունը</w:t>
      </w:r>
      <w:r w:rsidRPr="00C760E3">
        <w:rPr>
          <w:rFonts w:ascii="GHEA Grapalat" w:hAnsi="GHEA Grapalat"/>
          <w:b/>
          <w:color w:val="000000" w:themeColor="text1"/>
          <w:sz w:val="24"/>
          <w:szCs w:val="24"/>
          <w:lang w:val="af-ZA"/>
        </w:rPr>
        <w:t xml:space="preserve"> </w:t>
      </w:r>
      <w:r w:rsidRPr="00C760E3">
        <w:rPr>
          <w:rFonts w:ascii="GHEA Grapalat" w:hAnsi="GHEA Grapalat"/>
          <w:b/>
          <w:color w:val="000000" w:themeColor="text1"/>
          <w:sz w:val="24"/>
          <w:szCs w:val="24"/>
          <w:lang w:val="hy-AM"/>
        </w:rPr>
        <w:t>և</w:t>
      </w:r>
      <w:r w:rsidRPr="00C760E3">
        <w:rPr>
          <w:rFonts w:ascii="GHEA Grapalat" w:hAnsi="GHEA Grapalat"/>
          <w:b/>
          <w:color w:val="000000" w:themeColor="text1"/>
          <w:sz w:val="24"/>
          <w:szCs w:val="24"/>
          <w:lang w:val="af-ZA"/>
        </w:rPr>
        <w:t xml:space="preserve"> </w:t>
      </w:r>
      <w:r w:rsidRPr="00C760E3">
        <w:rPr>
          <w:rFonts w:ascii="GHEA Grapalat" w:hAnsi="GHEA Grapalat"/>
          <w:b/>
          <w:color w:val="000000" w:themeColor="text1"/>
          <w:sz w:val="24"/>
          <w:szCs w:val="24"/>
          <w:lang w:val="hy-AM"/>
        </w:rPr>
        <w:t>նպատակը</w:t>
      </w:r>
      <w:r w:rsidRPr="00C760E3">
        <w:rPr>
          <w:rFonts w:ascii="GHEA Grapalat" w:hAnsi="GHEA Grapalat"/>
          <w:b/>
          <w:color w:val="000000" w:themeColor="text1"/>
          <w:sz w:val="24"/>
          <w:szCs w:val="24"/>
          <w:lang w:val="af-ZA"/>
        </w:rPr>
        <w:t>.</w:t>
      </w:r>
    </w:p>
    <w:p w:rsidR="00CD00A4" w:rsidRPr="00C760E3" w:rsidRDefault="00CD00A4" w:rsidP="00651916">
      <w:pPr>
        <w:tabs>
          <w:tab w:val="left" w:pos="284"/>
        </w:tabs>
        <w:spacing w:line="360" w:lineRule="auto"/>
        <w:jc w:val="both"/>
        <w:rPr>
          <w:rFonts w:ascii="GHEA Grapalat" w:hAnsi="GHEA Grapalat"/>
          <w:color w:val="000000"/>
          <w:sz w:val="24"/>
          <w:szCs w:val="24"/>
          <w:lang w:val="hy-AM"/>
        </w:rPr>
      </w:pPr>
      <w:r w:rsidRPr="00C760E3">
        <w:rPr>
          <w:rFonts w:ascii="GHEA Grapalat" w:hAnsi="GHEA Grapalat"/>
          <w:sz w:val="24"/>
          <w:szCs w:val="24"/>
          <w:shd w:val="clear" w:color="auto" w:fill="FFFFFF"/>
          <w:lang w:val="hy-AM"/>
        </w:rPr>
        <w:t>Իրավական ակտում փոփոխություն</w:t>
      </w:r>
      <w:r w:rsidR="00651916">
        <w:rPr>
          <w:rFonts w:ascii="GHEA Grapalat" w:hAnsi="GHEA Grapalat"/>
          <w:sz w:val="24"/>
          <w:szCs w:val="24"/>
          <w:shd w:val="clear" w:color="auto" w:fill="FFFFFF"/>
          <w:lang w:val="hy-AM"/>
        </w:rPr>
        <w:t>ը</w:t>
      </w:r>
      <w:r w:rsidRPr="00C760E3">
        <w:rPr>
          <w:rFonts w:ascii="GHEA Grapalat" w:hAnsi="GHEA Grapalat"/>
          <w:sz w:val="24"/>
          <w:szCs w:val="24"/>
          <w:shd w:val="clear" w:color="auto" w:fill="FFFFFF"/>
          <w:lang w:val="hy-AM"/>
        </w:rPr>
        <w:t xml:space="preserve"> կատարվում է</w:t>
      </w:r>
      <w:r w:rsidRPr="00C760E3">
        <w:rPr>
          <w:rFonts w:ascii="GHEA Grapalat" w:eastAsia="CIDFont+F2" w:hAnsi="GHEA Grapalat" w:cs="Sylfaen"/>
          <w:sz w:val="24"/>
          <w:szCs w:val="24"/>
          <w:lang w:val="hy-AM"/>
        </w:rPr>
        <w:t xml:space="preserve"> </w:t>
      </w:r>
      <w:r w:rsidRPr="00C760E3">
        <w:rPr>
          <w:rFonts w:ascii="GHEA Grapalat" w:eastAsia="GHEA Grapalat" w:hAnsi="GHEA Grapalat" w:cs="GHEA Grapalat"/>
          <w:sz w:val="24"/>
          <w:szCs w:val="24"/>
          <w:lang w:val="hy-AM"/>
        </w:rPr>
        <w:t xml:space="preserve">գործընթացի կազմակերպման ընթացքում ի հայտ եկած բացերը լրացնելու, խնդրահարույց հարցերը հստակեցնելու նպատակով: </w:t>
      </w:r>
    </w:p>
    <w:p w:rsidR="00CD00A4" w:rsidRPr="00C760E3" w:rsidRDefault="00CD00A4" w:rsidP="00651916">
      <w:pPr>
        <w:tabs>
          <w:tab w:val="left" w:pos="284"/>
        </w:tabs>
        <w:spacing w:line="360" w:lineRule="auto"/>
        <w:contextualSpacing/>
        <w:jc w:val="both"/>
        <w:rPr>
          <w:rFonts w:ascii="GHEA Grapalat" w:hAnsi="GHEA Grapalat"/>
          <w:b/>
          <w:color w:val="000000" w:themeColor="text1"/>
          <w:sz w:val="24"/>
          <w:szCs w:val="24"/>
          <w:lang w:val="af-ZA"/>
        </w:rPr>
      </w:pPr>
      <w:r w:rsidRPr="00C760E3">
        <w:rPr>
          <w:rFonts w:ascii="GHEA Grapalat" w:hAnsi="GHEA Grapalat"/>
          <w:b/>
          <w:color w:val="000000" w:themeColor="text1"/>
          <w:sz w:val="24"/>
          <w:szCs w:val="24"/>
          <w:lang w:val="af-ZA"/>
        </w:rPr>
        <w:t xml:space="preserve">1.1. </w:t>
      </w:r>
      <w:r w:rsidRPr="00C760E3">
        <w:rPr>
          <w:rFonts w:ascii="GHEA Grapalat" w:hAnsi="GHEA Grapalat"/>
          <w:b/>
          <w:color w:val="000000" w:themeColor="text1"/>
          <w:sz w:val="24"/>
          <w:szCs w:val="24"/>
          <w:lang w:val="hy-AM"/>
        </w:rPr>
        <w:t>Կարգավորման</w:t>
      </w:r>
      <w:r w:rsidRPr="00C760E3">
        <w:rPr>
          <w:rFonts w:ascii="GHEA Grapalat" w:hAnsi="GHEA Grapalat"/>
          <w:b/>
          <w:color w:val="000000" w:themeColor="text1"/>
          <w:sz w:val="24"/>
          <w:szCs w:val="24"/>
          <w:lang w:val="af-ZA"/>
        </w:rPr>
        <w:t xml:space="preserve"> </w:t>
      </w:r>
      <w:r w:rsidRPr="00C760E3">
        <w:rPr>
          <w:rFonts w:ascii="GHEA Grapalat" w:hAnsi="GHEA Grapalat"/>
          <w:b/>
          <w:color w:val="000000" w:themeColor="text1"/>
          <w:sz w:val="24"/>
          <w:szCs w:val="24"/>
          <w:lang w:val="hy-AM"/>
        </w:rPr>
        <w:t>ընթացիկ</w:t>
      </w:r>
      <w:r w:rsidRPr="00C760E3">
        <w:rPr>
          <w:rFonts w:ascii="GHEA Grapalat" w:hAnsi="GHEA Grapalat"/>
          <w:b/>
          <w:color w:val="000000" w:themeColor="text1"/>
          <w:sz w:val="24"/>
          <w:szCs w:val="24"/>
          <w:lang w:val="af-ZA"/>
        </w:rPr>
        <w:t xml:space="preserve"> իրա</w:t>
      </w:r>
      <w:r w:rsidRPr="00C760E3">
        <w:rPr>
          <w:rFonts w:ascii="GHEA Grapalat" w:hAnsi="GHEA Grapalat"/>
          <w:b/>
          <w:color w:val="000000" w:themeColor="text1"/>
          <w:sz w:val="24"/>
          <w:szCs w:val="24"/>
          <w:lang w:val="hy-AM"/>
        </w:rPr>
        <w:t>վիճակը</w:t>
      </w:r>
      <w:r w:rsidRPr="00C760E3">
        <w:rPr>
          <w:rFonts w:ascii="GHEA Grapalat" w:hAnsi="GHEA Grapalat"/>
          <w:b/>
          <w:color w:val="000000" w:themeColor="text1"/>
          <w:sz w:val="24"/>
          <w:szCs w:val="24"/>
          <w:lang w:val="af-ZA"/>
        </w:rPr>
        <w:t xml:space="preserve"> </w:t>
      </w:r>
      <w:r w:rsidRPr="00C760E3">
        <w:rPr>
          <w:rFonts w:ascii="GHEA Grapalat" w:hAnsi="GHEA Grapalat"/>
          <w:b/>
          <w:color w:val="000000" w:themeColor="text1"/>
          <w:sz w:val="24"/>
          <w:szCs w:val="24"/>
          <w:lang w:val="hy-AM"/>
        </w:rPr>
        <w:t>և</w:t>
      </w:r>
      <w:r w:rsidRPr="00C760E3">
        <w:rPr>
          <w:rFonts w:ascii="GHEA Grapalat" w:hAnsi="GHEA Grapalat"/>
          <w:b/>
          <w:color w:val="000000" w:themeColor="text1"/>
          <w:sz w:val="24"/>
          <w:szCs w:val="24"/>
          <w:lang w:val="af-ZA"/>
        </w:rPr>
        <w:t xml:space="preserve"> </w:t>
      </w:r>
      <w:r w:rsidRPr="00C760E3">
        <w:rPr>
          <w:rFonts w:ascii="GHEA Grapalat" w:hAnsi="GHEA Grapalat"/>
          <w:b/>
          <w:color w:val="000000" w:themeColor="text1"/>
          <w:sz w:val="24"/>
          <w:szCs w:val="24"/>
          <w:lang w:val="hy-AM"/>
        </w:rPr>
        <w:t>առկա</w:t>
      </w:r>
      <w:r w:rsidRPr="00C760E3">
        <w:rPr>
          <w:rFonts w:ascii="GHEA Grapalat" w:hAnsi="GHEA Grapalat"/>
          <w:b/>
          <w:color w:val="000000" w:themeColor="text1"/>
          <w:sz w:val="24"/>
          <w:szCs w:val="24"/>
          <w:lang w:val="af-ZA"/>
        </w:rPr>
        <w:t xml:space="preserve"> </w:t>
      </w:r>
      <w:r w:rsidRPr="00C760E3">
        <w:rPr>
          <w:rFonts w:ascii="GHEA Grapalat" w:hAnsi="GHEA Grapalat"/>
          <w:b/>
          <w:color w:val="000000" w:themeColor="text1"/>
          <w:sz w:val="24"/>
          <w:szCs w:val="24"/>
          <w:lang w:val="hy-AM"/>
        </w:rPr>
        <w:t>խնդիրները</w:t>
      </w:r>
      <w:r w:rsidRPr="00C760E3">
        <w:rPr>
          <w:rFonts w:ascii="GHEA Grapalat" w:hAnsi="GHEA Grapalat"/>
          <w:b/>
          <w:color w:val="000000" w:themeColor="text1"/>
          <w:sz w:val="24"/>
          <w:szCs w:val="24"/>
          <w:lang w:val="af-ZA"/>
        </w:rPr>
        <w:t xml:space="preserve">. </w:t>
      </w:r>
    </w:p>
    <w:p w:rsidR="00651916" w:rsidRDefault="00A934D7" w:rsidP="00651916">
      <w:pPr>
        <w:shd w:val="clear" w:color="auto" w:fill="FFFFFF"/>
        <w:tabs>
          <w:tab w:val="left" w:pos="284"/>
        </w:tabs>
        <w:snapToGrid w:val="0"/>
        <w:spacing w:after="0" w:line="360" w:lineRule="auto"/>
        <w:ind w:firstLine="284"/>
        <w:jc w:val="both"/>
        <w:rPr>
          <w:rFonts w:ascii="GHEA Grapalat" w:hAnsi="GHEA Grapalat" w:cs="Arial"/>
          <w:b/>
          <w:sz w:val="24"/>
          <w:szCs w:val="24"/>
          <w:shd w:val="clear" w:color="auto" w:fill="FFFFFF"/>
          <w:lang w:val="hy-AM"/>
        </w:rPr>
      </w:pPr>
      <w:proofErr w:type="spellStart"/>
      <w:r w:rsidRPr="00716DC0">
        <w:rPr>
          <w:rFonts w:ascii="GHEA Grapalat" w:eastAsia="Times New Roman" w:hAnsi="GHEA Grapalat" w:cs="Times New Roman"/>
          <w:color w:val="000000"/>
          <w:sz w:val="24"/>
          <w:szCs w:val="24"/>
        </w:rPr>
        <w:t>Հայաստանի</w:t>
      </w:r>
      <w:proofErr w:type="spellEnd"/>
      <w:r w:rsidRPr="00A934D7">
        <w:rPr>
          <w:rFonts w:ascii="GHEA Grapalat" w:eastAsia="Times New Roman" w:hAnsi="GHEA Grapalat" w:cs="Times New Roman"/>
          <w:color w:val="000000"/>
          <w:sz w:val="24"/>
          <w:szCs w:val="24"/>
          <w:lang w:val="af-ZA"/>
        </w:rPr>
        <w:t xml:space="preserve"> </w:t>
      </w:r>
      <w:proofErr w:type="spellStart"/>
      <w:r w:rsidRPr="00716DC0">
        <w:rPr>
          <w:rFonts w:ascii="GHEA Grapalat" w:eastAsia="Times New Roman" w:hAnsi="GHEA Grapalat" w:cs="Times New Roman"/>
          <w:color w:val="000000"/>
          <w:sz w:val="24"/>
          <w:szCs w:val="24"/>
        </w:rPr>
        <w:t>Հանրապետության</w:t>
      </w:r>
      <w:proofErr w:type="spellEnd"/>
      <w:r w:rsidRPr="00A934D7">
        <w:rPr>
          <w:rFonts w:ascii="GHEA Grapalat" w:eastAsia="Times New Roman" w:hAnsi="GHEA Grapalat" w:cs="Times New Roman"/>
          <w:color w:val="000000"/>
          <w:sz w:val="24"/>
          <w:szCs w:val="24"/>
          <w:lang w:val="af-ZA"/>
        </w:rPr>
        <w:t xml:space="preserve"> </w:t>
      </w:r>
      <w:proofErr w:type="spellStart"/>
      <w:r w:rsidRPr="00716DC0">
        <w:rPr>
          <w:rFonts w:ascii="GHEA Grapalat" w:eastAsia="Times New Roman" w:hAnsi="GHEA Grapalat" w:cs="Times New Roman"/>
          <w:color w:val="000000"/>
          <w:sz w:val="24"/>
          <w:szCs w:val="24"/>
        </w:rPr>
        <w:t>կառավարության</w:t>
      </w:r>
      <w:proofErr w:type="spellEnd"/>
      <w:r w:rsidRPr="00A934D7">
        <w:rPr>
          <w:rFonts w:ascii="GHEA Grapalat" w:eastAsia="Times New Roman" w:hAnsi="GHEA Grapalat" w:cs="Times New Roman"/>
          <w:color w:val="000000"/>
          <w:sz w:val="24"/>
          <w:szCs w:val="24"/>
          <w:lang w:val="af-ZA"/>
        </w:rPr>
        <w:t xml:space="preserve"> 2023 </w:t>
      </w:r>
      <w:proofErr w:type="spellStart"/>
      <w:r w:rsidRPr="00716DC0">
        <w:rPr>
          <w:rFonts w:ascii="GHEA Grapalat" w:eastAsia="Times New Roman" w:hAnsi="GHEA Grapalat" w:cs="Times New Roman"/>
          <w:color w:val="000000"/>
          <w:sz w:val="24"/>
          <w:szCs w:val="24"/>
        </w:rPr>
        <w:t>թվականի</w:t>
      </w:r>
      <w:proofErr w:type="spellEnd"/>
      <w:r w:rsidRPr="00A934D7">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մարտի</w:t>
      </w:r>
      <w:r w:rsidRPr="00A934D7">
        <w:rPr>
          <w:rFonts w:ascii="GHEA Grapalat" w:eastAsia="Times New Roman" w:hAnsi="GHEA Grapalat" w:cs="Times New Roman"/>
          <w:color w:val="000000"/>
          <w:sz w:val="24"/>
          <w:szCs w:val="24"/>
          <w:lang w:val="af-ZA"/>
        </w:rPr>
        <w:t xml:space="preserve"> 2-</w:t>
      </w:r>
      <w:r w:rsidRPr="00716DC0">
        <w:rPr>
          <w:rFonts w:ascii="GHEA Grapalat" w:eastAsia="Times New Roman" w:hAnsi="GHEA Grapalat" w:cs="Times New Roman"/>
          <w:color w:val="000000"/>
          <w:sz w:val="24"/>
          <w:szCs w:val="24"/>
        </w:rPr>
        <w:t>ի</w:t>
      </w:r>
      <w:r>
        <w:rPr>
          <w:rFonts w:ascii="GHEA Grapalat" w:eastAsia="Times New Roman" w:hAnsi="GHEA Grapalat" w:cs="Times New Roman"/>
          <w:color w:val="000000"/>
          <w:sz w:val="24"/>
          <w:szCs w:val="24"/>
        </w:rPr>
        <w:t>՝</w:t>
      </w:r>
      <w:r w:rsidRPr="00A934D7">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Պետական կամ համայնքային կազմակերպությունների արտադպրոցական ծրագրեր իրականացնող մանկավարժական աշխատողների կամավոր ատեստավորման և Հայաստանի Հանրապետության պետական բյուջեից լրավճարի տրամադրման կարգը սահմանելու</w:t>
      </w:r>
      <w:r w:rsidRPr="00A934D7">
        <w:rPr>
          <w:rFonts w:ascii="GHEA Grapalat" w:eastAsia="Times New Roman" w:hAnsi="GHEA Grapalat" w:cs="Times New Roman"/>
          <w:color w:val="000000"/>
          <w:sz w:val="24"/>
          <w:szCs w:val="24"/>
          <w:lang w:val="af-ZA"/>
        </w:rPr>
        <w:t xml:space="preserve"> </w:t>
      </w:r>
      <w:proofErr w:type="spellStart"/>
      <w:r w:rsidRPr="00716DC0">
        <w:rPr>
          <w:rFonts w:ascii="GHEA Grapalat" w:eastAsia="Times New Roman" w:hAnsi="GHEA Grapalat" w:cs="Times New Roman"/>
          <w:color w:val="000000"/>
          <w:sz w:val="24"/>
          <w:szCs w:val="24"/>
        </w:rPr>
        <w:t>մասին</w:t>
      </w:r>
      <w:proofErr w:type="spellEnd"/>
      <w:r w:rsidRPr="00A934D7">
        <w:rPr>
          <w:rFonts w:ascii="GHEA Grapalat" w:eastAsia="Times New Roman" w:hAnsi="GHEA Grapalat" w:cs="Times New Roman"/>
          <w:color w:val="000000"/>
          <w:sz w:val="24"/>
          <w:szCs w:val="24"/>
          <w:lang w:val="af-ZA"/>
        </w:rPr>
        <w:t xml:space="preserve">» N </w:t>
      </w:r>
      <w:r w:rsidRPr="00A934D7">
        <w:rPr>
          <w:rFonts w:ascii="GHEA Grapalat" w:eastAsia="Times New Roman" w:hAnsi="GHEA Grapalat" w:cs="Times New Roman"/>
          <w:sz w:val="24"/>
          <w:szCs w:val="24"/>
          <w:lang w:val="af-ZA"/>
        </w:rPr>
        <w:t>269-</w:t>
      </w:r>
      <w:r w:rsidRPr="00A934D7">
        <w:rPr>
          <w:rFonts w:ascii="GHEA Grapalat" w:eastAsia="Times New Roman" w:hAnsi="GHEA Grapalat" w:cs="Times New Roman"/>
          <w:sz w:val="24"/>
          <w:szCs w:val="24"/>
        </w:rPr>
        <w:t>Ն</w:t>
      </w:r>
      <w:r w:rsidRPr="00A934D7">
        <w:rPr>
          <w:rFonts w:ascii="GHEA Grapalat" w:eastAsia="Times New Roman" w:hAnsi="GHEA Grapalat" w:cs="Times New Roman"/>
          <w:sz w:val="24"/>
          <w:szCs w:val="24"/>
          <w:lang w:val="af-ZA"/>
        </w:rPr>
        <w:t xml:space="preserve"> </w:t>
      </w:r>
      <w:proofErr w:type="spellStart"/>
      <w:r w:rsidRPr="00A934D7">
        <w:rPr>
          <w:rFonts w:ascii="GHEA Grapalat" w:eastAsia="Times New Roman" w:hAnsi="GHEA Grapalat" w:cs="Times New Roman"/>
          <w:sz w:val="24"/>
          <w:szCs w:val="24"/>
        </w:rPr>
        <w:t>որոշման</w:t>
      </w:r>
      <w:proofErr w:type="spellEnd"/>
      <w:r w:rsidRPr="00A934D7">
        <w:rPr>
          <w:rFonts w:ascii="GHEA Grapalat" w:eastAsia="Times New Roman" w:hAnsi="GHEA Grapalat" w:cs="Times New Roman"/>
          <w:sz w:val="24"/>
          <w:szCs w:val="24"/>
          <w:lang w:val="hy-AM"/>
        </w:rPr>
        <w:t xml:space="preserve"> </w:t>
      </w:r>
      <w:r w:rsidRPr="00A934D7">
        <w:rPr>
          <w:rFonts w:ascii="GHEA Grapalat" w:eastAsia="Times New Roman" w:hAnsi="GHEA Grapalat" w:cs="Times New Roman"/>
          <w:sz w:val="24"/>
          <w:szCs w:val="24"/>
          <w:lang w:val="af-ZA"/>
        </w:rPr>
        <w:t>(</w:t>
      </w:r>
      <w:r w:rsidRPr="00A934D7">
        <w:rPr>
          <w:rFonts w:ascii="GHEA Grapalat" w:eastAsiaTheme="minorEastAsia" w:hAnsi="GHEA Grapalat" w:cs="Times New Roman"/>
          <w:sz w:val="24"/>
          <w:szCs w:val="24"/>
          <w:lang w:val="hy-AM" w:eastAsia="zh-CN"/>
        </w:rPr>
        <w:t xml:space="preserve">այսուհետև՝ </w:t>
      </w:r>
      <w:r w:rsidR="00C93C04">
        <w:rPr>
          <w:rFonts w:ascii="GHEA Grapalat" w:eastAsiaTheme="minorEastAsia" w:hAnsi="GHEA Grapalat" w:cs="Times New Roman"/>
          <w:sz w:val="24"/>
          <w:szCs w:val="24"/>
          <w:lang w:val="hy-AM" w:eastAsia="zh-CN"/>
        </w:rPr>
        <w:t>Ո</w:t>
      </w:r>
      <w:r w:rsidRPr="00A934D7">
        <w:rPr>
          <w:rFonts w:ascii="GHEA Grapalat" w:eastAsiaTheme="minorEastAsia" w:hAnsi="GHEA Grapalat" w:cs="Times New Roman"/>
          <w:sz w:val="24"/>
          <w:szCs w:val="24"/>
          <w:lang w:val="hy-AM" w:eastAsia="zh-CN"/>
        </w:rPr>
        <w:t>րոշում</w:t>
      </w:r>
      <w:r w:rsidRPr="00A934D7">
        <w:rPr>
          <w:rFonts w:ascii="GHEA Grapalat" w:eastAsia="Times New Roman" w:hAnsi="GHEA Grapalat" w:cs="Times New Roman"/>
          <w:sz w:val="24"/>
          <w:szCs w:val="24"/>
          <w:lang w:val="af-ZA"/>
        </w:rPr>
        <w:t>)</w:t>
      </w:r>
      <w:r w:rsidRPr="00A934D7">
        <w:rPr>
          <w:rFonts w:ascii="GHEA Grapalat" w:eastAsia="Times New Roman" w:hAnsi="GHEA Grapalat" w:cs="Times New Roman"/>
          <w:sz w:val="24"/>
          <w:szCs w:val="24"/>
          <w:lang w:val="af-ZA"/>
        </w:rPr>
        <w:t xml:space="preserve"> </w:t>
      </w:r>
      <w:r w:rsidRPr="00A934D7">
        <w:rPr>
          <w:rFonts w:ascii="GHEA Grapalat" w:eastAsia="Times New Roman" w:hAnsi="GHEA Grapalat" w:cs="Times New Roman"/>
          <w:sz w:val="24"/>
          <w:szCs w:val="24"/>
          <w:lang w:val="hy-AM"/>
        </w:rPr>
        <w:t xml:space="preserve"> </w:t>
      </w:r>
      <w:r w:rsidRPr="00651916">
        <w:rPr>
          <w:rFonts w:ascii="GHEA Grapalat" w:eastAsia="Times New Roman" w:hAnsi="GHEA Grapalat" w:cs="Sylfaen"/>
          <w:b/>
          <w:sz w:val="24"/>
          <w:szCs w:val="24"/>
          <w:lang w:val="hy-AM" w:eastAsia="ru-RU"/>
        </w:rPr>
        <w:t>67-րդ կետի 1-ին ենթակետում հստակ սահմանված է ա</w:t>
      </w:r>
      <w:proofErr w:type="spellStart"/>
      <w:r w:rsidRPr="00651916">
        <w:rPr>
          <w:rFonts w:ascii="GHEA Grapalat" w:hAnsi="GHEA Grapalat" w:cs="Arial"/>
          <w:b/>
          <w:sz w:val="24"/>
          <w:szCs w:val="24"/>
          <w:shd w:val="clear" w:color="auto" w:fill="FFFFFF"/>
        </w:rPr>
        <w:t>տեստավորում</w:t>
      </w:r>
      <w:proofErr w:type="spellEnd"/>
      <w:r w:rsidRPr="00651916">
        <w:rPr>
          <w:rFonts w:ascii="GHEA Grapalat" w:hAnsi="GHEA Grapalat" w:cs="Arial"/>
          <w:b/>
          <w:sz w:val="24"/>
          <w:szCs w:val="24"/>
          <w:shd w:val="clear" w:color="auto" w:fill="FFFFFF"/>
          <w:lang w:val="af-ZA"/>
        </w:rPr>
        <w:t xml:space="preserve"> </w:t>
      </w:r>
      <w:proofErr w:type="spellStart"/>
      <w:r w:rsidRPr="00651916">
        <w:rPr>
          <w:rFonts w:ascii="GHEA Grapalat" w:hAnsi="GHEA Grapalat" w:cs="Arial"/>
          <w:b/>
          <w:sz w:val="24"/>
          <w:szCs w:val="24"/>
          <w:shd w:val="clear" w:color="auto" w:fill="FFFFFF"/>
        </w:rPr>
        <w:t>անցած</w:t>
      </w:r>
      <w:proofErr w:type="spellEnd"/>
      <w:r w:rsidRPr="00651916">
        <w:rPr>
          <w:rFonts w:ascii="GHEA Grapalat" w:hAnsi="GHEA Grapalat" w:cs="Arial"/>
          <w:b/>
          <w:sz w:val="24"/>
          <w:szCs w:val="24"/>
          <w:shd w:val="clear" w:color="auto" w:fill="FFFFFF"/>
          <w:lang w:val="af-ZA"/>
        </w:rPr>
        <w:t xml:space="preserve"> </w:t>
      </w:r>
      <w:proofErr w:type="spellStart"/>
      <w:r w:rsidRPr="00651916">
        <w:rPr>
          <w:rFonts w:ascii="GHEA Grapalat" w:hAnsi="GHEA Grapalat" w:cs="Arial"/>
          <w:b/>
          <w:sz w:val="24"/>
          <w:szCs w:val="24"/>
          <w:shd w:val="clear" w:color="auto" w:fill="FFFFFF"/>
        </w:rPr>
        <w:t>ուղղությամբ</w:t>
      </w:r>
      <w:proofErr w:type="spellEnd"/>
      <w:r w:rsidRPr="00651916">
        <w:rPr>
          <w:rFonts w:ascii="GHEA Grapalat" w:hAnsi="GHEA Grapalat" w:cs="Arial"/>
          <w:b/>
          <w:sz w:val="24"/>
          <w:szCs w:val="24"/>
          <w:shd w:val="clear" w:color="auto" w:fill="FFFFFF"/>
          <w:lang w:val="af-ZA"/>
        </w:rPr>
        <w:t xml:space="preserve"> </w:t>
      </w:r>
      <w:proofErr w:type="spellStart"/>
      <w:r w:rsidRPr="00651916">
        <w:rPr>
          <w:rFonts w:ascii="GHEA Grapalat" w:hAnsi="GHEA Grapalat" w:cs="Arial"/>
          <w:b/>
          <w:sz w:val="24"/>
          <w:szCs w:val="24"/>
          <w:shd w:val="clear" w:color="auto" w:fill="FFFFFF"/>
        </w:rPr>
        <w:t>համատեղությամբ</w:t>
      </w:r>
      <w:proofErr w:type="spellEnd"/>
      <w:r w:rsidRPr="00651916">
        <w:rPr>
          <w:rFonts w:ascii="GHEA Grapalat" w:hAnsi="GHEA Grapalat" w:cs="Arial"/>
          <w:b/>
          <w:sz w:val="24"/>
          <w:szCs w:val="24"/>
          <w:shd w:val="clear" w:color="auto" w:fill="FFFFFF"/>
          <w:lang w:val="af-ZA"/>
        </w:rPr>
        <w:t xml:space="preserve"> </w:t>
      </w:r>
      <w:proofErr w:type="spellStart"/>
      <w:r w:rsidRPr="00651916">
        <w:rPr>
          <w:rFonts w:ascii="GHEA Grapalat" w:hAnsi="GHEA Grapalat" w:cs="Arial"/>
          <w:b/>
          <w:sz w:val="24"/>
          <w:szCs w:val="24"/>
          <w:shd w:val="clear" w:color="auto" w:fill="FFFFFF"/>
        </w:rPr>
        <w:t>աշխատելու</w:t>
      </w:r>
      <w:proofErr w:type="spellEnd"/>
      <w:r w:rsidRPr="00651916">
        <w:rPr>
          <w:rFonts w:ascii="GHEA Grapalat" w:hAnsi="GHEA Grapalat" w:cs="Arial"/>
          <w:b/>
          <w:sz w:val="24"/>
          <w:szCs w:val="24"/>
          <w:shd w:val="clear" w:color="auto" w:fill="FFFFFF"/>
          <w:lang w:val="af-ZA"/>
        </w:rPr>
        <w:t xml:space="preserve"> </w:t>
      </w:r>
      <w:proofErr w:type="spellStart"/>
      <w:r w:rsidRPr="00651916">
        <w:rPr>
          <w:rFonts w:ascii="GHEA Grapalat" w:hAnsi="GHEA Grapalat" w:cs="Arial"/>
          <w:b/>
          <w:sz w:val="24"/>
          <w:szCs w:val="24"/>
          <w:shd w:val="clear" w:color="auto" w:fill="FFFFFF"/>
        </w:rPr>
        <w:t>դեպքում</w:t>
      </w:r>
      <w:proofErr w:type="spellEnd"/>
      <w:r w:rsidRPr="00651916">
        <w:rPr>
          <w:rFonts w:ascii="GHEA Grapalat" w:hAnsi="GHEA Grapalat" w:cs="Arial"/>
          <w:b/>
          <w:sz w:val="24"/>
          <w:szCs w:val="24"/>
          <w:shd w:val="clear" w:color="auto" w:fill="FFFFFF"/>
          <w:lang w:val="af-ZA"/>
        </w:rPr>
        <w:t xml:space="preserve"> </w:t>
      </w:r>
      <w:proofErr w:type="spellStart"/>
      <w:r w:rsidRPr="00651916">
        <w:rPr>
          <w:rFonts w:ascii="GHEA Grapalat" w:hAnsi="GHEA Grapalat" w:cs="Arial"/>
          <w:b/>
          <w:sz w:val="24"/>
          <w:szCs w:val="24"/>
          <w:shd w:val="clear" w:color="auto" w:fill="FFFFFF"/>
        </w:rPr>
        <w:t>մանկավարժական</w:t>
      </w:r>
      <w:proofErr w:type="spellEnd"/>
      <w:r w:rsidRPr="00651916">
        <w:rPr>
          <w:rFonts w:ascii="GHEA Grapalat" w:hAnsi="GHEA Grapalat" w:cs="Arial"/>
          <w:b/>
          <w:sz w:val="24"/>
          <w:szCs w:val="24"/>
          <w:shd w:val="clear" w:color="auto" w:fill="FFFFFF"/>
          <w:lang w:val="af-ZA"/>
        </w:rPr>
        <w:t xml:space="preserve"> </w:t>
      </w:r>
      <w:proofErr w:type="spellStart"/>
      <w:r w:rsidRPr="00651916">
        <w:rPr>
          <w:rFonts w:ascii="GHEA Grapalat" w:hAnsi="GHEA Grapalat" w:cs="Arial"/>
          <w:b/>
          <w:sz w:val="24"/>
          <w:szCs w:val="24"/>
          <w:shd w:val="clear" w:color="auto" w:fill="FFFFFF"/>
        </w:rPr>
        <w:t>աշխատողը</w:t>
      </w:r>
      <w:proofErr w:type="spellEnd"/>
      <w:r w:rsidRPr="00651916">
        <w:rPr>
          <w:rFonts w:ascii="GHEA Grapalat" w:hAnsi="GHEA Grapalat" w:cs="Arial"/>
          <w:b/>
          <w:sz w:val="24"/>
          <w:szCs w:val="24"/>
          <w:shd w:val="clear" w:color="auto" w:fill="FFFFFF"/>
          <w:lang w:val="af-ZA"/>
        </w:rPr>
        <w:t xml:space="preserve"> </w:t>
      </w:r>
      <w:r w:rsidRPr="00651916">
        <w:rPr>
          <w:rFonts w:ascii="GHEA Grapalat" w:hAnsi="GHEA Grapalat" w:cs="Arial"/>
          <w:b/>
          <w:sz w:val="24"/>
          <w:szCs w:val="24"/>
          <w:shd w:val="clear" w:color="auto" w:fill="FFFFFF"/>
          <w:lang w:val="hy-AM"/>
        </w:rPr>
        <w:t xml:space="preserve">ինչպես է ստանալու </w:t>
      </w:r>
      <w:r w:rsidR="00651916">
        <w:rPr>
          <w:rFonts w:ascii="GHEA Grapalat" w:hAnsi="GHEA Grapalat" w:cs="Arial"/>
          <w:b/>
          <w:sz w:val="24"/>
          <w:szCs w:val="24"/>
          <w:shd w:val="clear" w:color="auto" w:fill="FFFFFF"/>
          <w:lang w:val="hy-AM"/>
        </w:rPr>
        <w:t>լրավճար։</w:t>
      </w:r>
    </w:p>
    <w:p w:rsidR="00A934D7" w:rsidRPr="00A934D7" w:rsidRDefault="00A934D7" w:rsidP="00651916">
      <w:pPr>
        <w:shd w:val="clear" w:color="auto" w:fill="FFFFFF"/>
        <w:tabs>
          <w:tab w:val="left" w:pos="284"/>
        </w:tabs>
        <w:snapToGrid w:val="0"/>
        <w:spacing w:after="0" w:line="360" w:lineRule="auto"/>
        <w:ind w:firstLine="284"/>
        <w:jc w:val="both"/>
        <w:rPr>
          <w:rFonts w:ascii="GHEA Grapalat" w:hAnsi="GHEA Grapalat" w:cs="Arial"/>
          <w:b/>
          <w:sz w:val="24"/>
          <w:szCs w:val="24"/>
          <w:shd w:val="clear" w:color="auto" w:fill="FFFFFF"/>
          <w:lang w:val="hy-AM"/>
        </w:rPr>
      </w:pPr>
      <w:r w:rsidRPr="00A934D7">
        <w:rPr>
          <w:rFonts w:ascii="GHEA Grapalat" w:hAnsi="GHEA Grapalat" w:cs="Arial"/>
          <w:sz w:val="24"/>
          <w:szCs w:val="24"/>
          <w:shd w:val="clear" w:color="auto" w:fill="FFFFFF"/>
          <w:lang w:val="hy-AM"/>
        </w:rPr>
        <w:t xml:space="preserve">Որոշման 2-րդ կետը սահմանում է </w:t>
      </w:r>
      <w:r w:rsidRPr="00A934D7">
        <w:rPr>
          <w:rFonts w:ascii="GHEA Grapalat" w:hAnsi="GHEA Grapalat" w:cs="Arial"/>
          <w:sz w:val="24"/>
          <w:szCs w:val="24"/>
          <w:lang w:val="hy-AM" w:eastAsia="zh-CN"/>
        </w:rPr>
        <w:t xml:space="preserve">ատեստավորում անցած ուղղությունից տարբերվող ուղղությամբ համատեղությամբ աշխատելու դեպքում լրավճար ստանալու կարգավորումը, որը սակայն հստակ չէ այն դեպքում երբ </w:t>
      </w:r>
      <w:r w:rsidRPr="00A934D7">
        <w:rPr>
          <w:rFonts w:ascii="GHEA Grapalat" w:hAnsi="GHEA Grapalat" w:cs="Arial"/>
          <w:sz w:val="24"/>
          <w:szCs w:val="24"/>
          <w:lang w:val="hy-AM" w:eastAsia="zh-CN"/>
        </w:rPr>
        <w:t>ատեստավորում անցած ուղղությունից տարբերվող</w:t>
      </w:r>
      <w:r w:rsidRPr="00A934D7">
        <w:rPr>
          <w:rFonts w:ascii="GHEA Grapalat" w:hAnsi="GHEA Grapalat" w:cs="Arial"/>
          <w:sz w:val="24"/>
          <w:szCs w:val="24"/>
          <w:lang w:val="hy-AM" w:eastAsia="zh-CN"/>
        </w:rPr>
        <w:t xml:space="preserve"> ուղղությամբ ատեստավորվելու և նույն կամ այլ հաստատությունում աշխատելու դեպքում մանկավարժական աշխատողը ինչպես </w:t>
      </w:r>
      <w:r w:rsidR="00C93C04">
        <w:rPr>
          <w:rFonts w:ascii="GHEA Grapalat" w:hAnsi="GHEA Grapalat" w:cs="Arial"/>
          <w:sz w:val="24"/>
          <w:szCs w:val="24"/>
          <w:lang w:val="hy-AM" w:eastAsia="zh-CN"/>
        </w:rPr>
        <w:t xml:space="preserve">է </w:t>
      </w:r>
      <w:r w:rsidRPr="00A934D7">
        <w:rPr>
          <w:rFonts w:ascii="GHEA Grapalat" w:hAnsi="GHEA Grapalat" w:cs="Arial"/>
          <w:sz w:val="24"/>
          <w:szCs w:val="24"/>
          <w:lang w:val="hy-AM" w:eastAsia="zh-CN"/>
        </w:rPr>
        <w:t xml:space="preserve">ստանալու լրավճարը։ </w:t>
      </w:r>
    </w:p>
    <w:p w:rsidR="00C93C04" w:rsidRPr="00C93C04" w:rsidRDefault="00C93C04" w:rsidP="00651916">
      <w:pPr>
        <w:shd w:val="clear" w:color="auto" w:fill="FFFFFF"/>
        <w:tabs>
          <w:tab w:val="left" w:pos="284"/>
        </w:tabs>
        <w:snapToGrid w:val="0"/>
        <w:spacing w:after="0" w:line="360" w:lineRule="auto"/>
        <w:ind w:firstLine="284"/>
        <w:jc w:val="both"/>
        <w:rPr>
          <w:rFonts w:ascii="GHEA Grapalat" w:eastAsia="Times New Roman" w:hAnsi="GHEA Grapalat" w:cs="Sylfaen"/>
          <w:sz w:val="24"/>
          <w:szCs w:val="24"/>
          <w:lang w:val="hy-AM" w:eastAsia="ru-RU"/>
        </w:rPr>
      </w:pPr>
      <w:r w:rsidRPr="00C93C04">
        <w:rPr>
          <w:rFonts w:ascii="GHEA Grapalat" w:hAnsi="GHEA Grapalat" w:cs="Arial"/>
          <w:sz w:val="24"/>
          <w:szCs w:val="24"/>
          <w:lang w:val="hy-AM"/>
        </w:rPr>
        <w:t>Ելնելով</w:t>
      </w:r>
      <w:r w:rsidRPr="00C93C04">
        <w:rPr>
          <w:rFonts w:ascii="GHEA Grapalat" w:hAnsi="GHEA Grapalat"/>
          <w:sz w:val="24"/>
          <w:szCs w:val="24"/>
          <w:lang w:val="hy-AM"/>
        </w:rPr>
        <w:t xml:space="preserve"> </w:t>
      </w:r>
      <w:r w:rsidRPr="00C93C04">
        <w:rPr>
          <w:rFonts w:ascii="GHEA Grapalat" w:hAnsi="GHEA Grapalat" w:cs="Arial"/>
          <w:sz w:val="24"/>
          <w:szCs w:val="24"/>
          <w:lang w:val="hy-AM"/>
        </w:rPr>
        <w:t>վերոգրյալից</w:t>
      </w:r>
      <w:r w:rsidRPr="00C93C04">
        <w:rPr>
          <w:rFonts w:ascii="GHEA Grapalat" w:hAnsi="GHEA Grapalat"/>
          <w:sz w:val="24"/>
          <w:szCs w:val="24"/>
          <w:lang w:val="hy-AM"/>
        </w:rPr>
        <w:t xml:space="preserve"> </w:t>
      </w:r>
      <w:r w:rsidRPr="00C93C04">
        <w:rPr>
          <w:rFonts w:ascii="GHEA Grapalat" w:hAnsi="GHEA Grapalat" w:cs="Arial"/>
          <w:sz w:val="24"/>
          <w:szCs w:val="24"/>
          <w:lang w:val="hy-AM"/>
        </w:rPr>
        <w:t>և՝</w:t>
      </w:r>
      <w:r w:rsidRPr="00C93C04">
        <w:rPr>
          <w:rFonts w:ascii="GHEA Grapalat" w:hAnsi="GHEA Grapalat"/>
          <w:sz w:val="24"/>
          <w:szCs w:val="24"/>
          <w:lang w:val="hy-AM"/>
        </w:rPr>
        <w:t xml:space="preserve"> 67-</w:t>
      </w:r>
      <w:r w:rsidRPr="00C93C04">
        <w:rPr>
          <w:rFonts w:ascii="GHEA Grapalat" w:hAnsi="GHEA Grapalat" w:cs="Arial"/>
          <w:sz w:val="24"/>
          <w:szCs w:val="24"/>
          <w:lang w:val="hy-AM"/>
        </w:rPr>
        <w:t>րդ</w:t>
      </w:r>
      <w:r w:rsidRPr="00C93C04">
        <w:rPr>
          <w:rFonts w:ascii="GHEA Grapalat" w:hAnsi="GHEA Grapalat"/>
          <w:sz w:val="24"/>
          <w:szCs w:val="24"/>
          <w:lang w:val="hy-AM"/>
        </w:rPr>
        <w:t xml:space="preserve"> </w:t>
      </w:r>
      <w:r w:rsidRPr="00C93C04">
        <w:rPr>
          <w:rFonts w:ascii="GHEA Grapalat" w:hAnsi="GHEA Grapalat" w:cs="Arial"/>
          <w:sz w:val="24"/>
          <w:szCs w:val="24"/>
          <w:lang w:val="hy-AM"/>
        </w:rPr>
        <w:t>կետի</w:t>
      </w:r>
      <w:r w:rsidRPr="00C93C04">
        <w:rPr>
          <w:rFonts w:ascii="GHEA Grapalat" w:hAnsi="GHEA Grapalat"/>
          <w:sz w:val="24"/>
          <w:szCs w:val="24"/>
          <w:lang w:val="hy-AM"/>
        </w:rPr>
        <w:t xml:space="preserve"> 2-</w:t>
      </w:r>
      <w:r w:rsidRPr="00C93C04">
        <w:rPr>
          <w:rFonts w:ascii="GHEA Grapalat" w:hAnsi="GHEA Grapalat" w:cs="Arial"/>
          <w:sz w:val="24"/>
          <w:szCs w:val="24"/>
          <w:lang w:val="hy-AM"/>
        </w:rPr>
        <w:t>րդ</w:t>
      </w:r>
      <w:r w:rsidRPr="00C93C04">
        <w:rPr>
          <w:rFonts w:ascii="GHEA Grapalat" w:hAnsi="GHEA Grapalat"/>
          <w:sz w:val="24"/>
          <w:szCs w:val="24"/>
          <w:lang w:val="hy-AM"/>
        </w:rPr>
        <w:t xml:space="preserve"> </w:t>
      </w:r>
      <w:r w:rsidRPr="00C93C04">
        <w:rPr>
          <w:rFonts w:ascii="GHEA Grapalat" w:hAnsi="GHEA Grapalat" w:cs="Arial"/>
          <w:sz w:val="24"/>
          <w:szCs w:val="24"/>
          <w:lang w:val="hy-AM"/>
        </w:rPr>
        <w:t>ենթակետի</w:t>
      </w:r>
      <w:r w:rsidRPr="00C93C04">
        <w:rPr>
          <w:rFonts w:ascii="GHEA Grapalat" w:hAnsi="GHEA Grapalat"/>
          <w:sz w:val="24"/>
          <w:szCs w:val="24"/>
          <w:lang w:val="hy-AM"/>
        </w:rPr>
        <w:t xml:space="preserve"> </w:t>
      </w:r>
      <w:r w:rsidRPr="00C93C04">
        <w:rPr>
          <w:rFonts w:ascii="GHEA Grapalat" w:hAnsi="GHEA Grapalat" w:cs="Arial"/>
          <w:sz w:val="24"/>
          <w:szCs w:val="24"/>
          <w:lang w:val="hy-AM"/>
        </w:rPr>
        <w:t>համապատասխանությունը</w:t>
      </w:r>
      <w:r w:rsidRPr="00C93C04">
        <w:rPr>
          <w:rFonts w:ascii="GHEA Grapalat" w:hAnsi="GHEA Grapalat"/>
          <w:sz w:val="24"/>
          <w:szCs w:val="24"/>
          <w:lang w:val="hy-AM"/>
        </w:rPr>
        <w:t xml:space="preserve"> 1-</w:t>
      </w:r>
      <w:r w:rsidRPr="00C93C04">
        <w:rPr>
          <w:rFonts w:ascii="GHEA Grapalat" w:hAnsi="GHEA Grapalat" w:cs="Arial"/>
          <w:sz w:val="24"/>
          <w:szCs w:val="24"/>
          <w:lang w:val="hy-AM"/>
        </w:rPr>
        <w:t>ին</w:t>
      </w:r>
      <w:r w:rsidRPr="00C93C04">
        <w:rPr>
          <w:rFonts w:ascii="GHEA Grapalat" w:hAnsi="GHEA Grapalat"/>
          <w:sz w:val="24"/>
          <w:szCs w:val="24"/>
          <w:lang w:val="hy-AM"/>
        </w:rPr>
        <w:t xml:space="preserve"> </w:t>
      </w:r>
      <w:r w:rsidRPr="00C93C04">
        <w:rPr>
          <w:rFonts w:ascii="GHEA Grapalat" w:hAnsi="GHEA Grapalat" w:cs="Arial"/>
          <w:sz w:val="24"/>
          <w:szCs w:val="24"/>
          <w:lang w:val="hy-AM"/>
        </w:rPr>
        <w:t>կետի</w:t>
      </w:r>
      <w:r w:rsidRPr="00C93C04">
        <w:rPr>
          <w:rFonts w:ascii="GHEA Grapalat" w:hAnsi="GHEA Grapalat"/>
          <w:sz w:val="24"/>
          <w:szCs w:val="24"/>
          <w:lang w:val="hy-AM"/>
        </w:rPr>
        <w:t xml:space="preserve"> </w:t>
      </w:r>
      <w:r w:rsidRPr="00C93C04">
        <w:rPr>
          <w:rFonts w:ascii="GHEA Grapalat" w:hAnsi="GHEA Grapalat" w:cs="Arial"/>
          <w:sz w:val="24"/>
          <w:szCs w:val="24"/>
          <w:lang w:val="hy-AM"/>
        </w:rPr>
        <w:t>պահանջների</w:t>
      </w:r>
      <w:r w:rsidRPr="00C93C04">
        <w:rPr>
          <w:rFonts w:ascii="GHEA Grapalat" w:hAnsi="GHEA Grapalat"/>
          <w:sz w:val="24"/>
          <w:szCs w:val="24"/>
          <w:lang w:val="hy-AM"/>
        </w:rPr>
        <w:t xml:space="preserve"> </w:t>
      </w:r>
      <w:r w:rsidRPr="00C93C04">
        <w:rPr>
          <w:rFonts w:ascii="GHEA Grapalat" w:hAnsi="GHEA Grapalat" w:cs="Arial"/>
          <w:sz w:val="24"/>
          <w:szCs w:val="24"/>
          <w:lang w:val="hy-AM"/>
        </w:rPr>
        <w:t>հետ</w:t>
      </w:r>
      <w:r w:rsidRPr="00C93C04">
        <w:rPr>
          <w:rFonts w:ascii="GHEA Grapalat" w:hAnsi="GHEA Grapalat"/>
          <w:sz w:val="24"/>
          <w:szCs w:val="24"/>
          <w:lang w:val="hy-AM"/>
        </w:rPr>
        <w:t xml:space="preserve"> </w:t>
      </w:r>
      <w:r w:rsidRPr="00C93C04">
        <w:rPr>
          <w:rFonts w:ascii="GHEA Grapalat" w:hAnsi="GHEA Grapalat" w:cs="Arial"/>
          <w:sz w:val="24"/>
          <w:szCs w:val="24"/>
          <w:lang w:val="hy-AM"/>
        </w:rPr>
        <w:t>ապահովելու</w:t>
      </w:r>
      <w:r w:rsidRPr="00C93C04">
        <w:rPr>
          <w:rFonts w:ascii="GHEA Grapalat" w:hAnsi="GHEA Grapalat"/>
          <w:sz w:val="24"/>
          <w:szCs w:val="24"/>
          <w:lang w:val="hy-AM"/>
        </w:rPr>
        <w:t xml:space="preserve"> </w:t>
      </w:r>
      <w:r w:rsidRPr="00C93C04">
        <w:rPr>
          <w:rFonts w:ascii="GHEA Grapalat" w:hAnsi="GHEA Grapalat" w:cs="Arial"/>
          <w:sz w:val="24"/>
          <w:szCs w:val="24"/>
          <w:lang w:val="hy-AM"/>
        </w:rPr>
        <w:t>նպատակով</w:t>
      </w:r>
      <w:r w:rsidRPr="00C93C04">
        <w:rPr>
          <w:rFonts w:ascii="GHEA Grapalat" w:hAnsi="GHEA Grapalat"/>
          <w:sz w:val="24"/>
          <w:szCs w:val="24"/>
          <w:lang w:val="hy-AM"/>
        </w:rPr>
        <w:t xml:space="preserve">, </w:t>
      </w:r>
      <w:r w:rsidRPr="00C93C04">
        <w:rPr>
          <w:rFonts w:ascii="GHEA Grapalat" w:hAnsi="GHEA Grapalat" w:cs="Arial"/>
          <w:sz w:val="24"/>
          <w:szCs w:val="24"/>
          <w:lang w:val="hy-AM"/>
        </w:rPr>
        <w:t>անհրաժեշտություն</w:t>
      </w:r>
      <w:r w:rsidRPr="00C93C04">
        <w:rPr>
          <w:rFonts w:ascii="GHEA Grapalat" w:hAnsi="GHEA Grapalat"/>
          <w:sz w:val="24"/>
          <w:szCs w:val="24"/>
          <w:lang w:val="hy-AM"/>
        </w:rPr>
        <w:t xml:space="preserve"> </w:t>
      </w:r>
      <w:r w:rsidRPr="00C93C04">
        <w:rPr>
          <w:rFonts w:ascii="GHEA Grapalat" w:hAnsi="GHEA Grapalat" w:cs="Arial"/>
          <w:sz w:val="24"/>
          <w:szCs w:val="24"/>
          <w:lang w:val="hy-AM"/>
        </w:rPr>
        <w:t>է</w:t>
      </w:r>
      <w:r w:rsidRPr="00C93C04">
        <w:rPr>
          <w:rFonts w:ascii="GHEA Grapalat" w:hAnsi="GHEA Grapalat"/>
          <w:sz w:val="24"/>
          <w:szCs w:val="24"/>
          <w:lang w:val="hy-AM"/>
        </w:rPr>
        <w:t xml:space="preserve"> </w:t>
      </w:r>
      <w:r w:rsidRPr="00C93C04">
        <w:rPr>
          <w:rFonts w:ascii="GHEA Grapalat" w:hAnsi="GHEA Grapalat" w:cs="Arial"/>
          <w:sz w:val="24"/>
          <w:szCs w:val="24"/>
          <w:lang w:val="hy-AM"/>
        </w:rPr>
        <w:t>առաջացել</w:t>
      </w:r>
      <w:r w:rsidRPr="00C93C04">
        <w:rPr>
          <w:rFonts w:ascii="GHEA Grapalat" w:hAnsi="GHEA Grapalat"/>
          <w:sz w:val="24"/>
          <w:szCs w:val="24"/>
          <w:lang w:val="hy-AM"/>
        </w:rPr>
        <w:t xml:space="preserve"> </w:t>
      </w:r>
      <w:r w:rsidRPr="00C93C04">
        <w:rPr>
          <w:rFonts w:ascii="GHEA Grapalat" w:hAnsi="GHEA Grapalat" w:cs="Arial"/>
          <w:sz w:val="24"/>
          <w:szCs w:val="24"/>
          <w:lang w:val="hy-AM"/>
        </w:rPr>
        <w:t>կատարել</w:t>
      </w:r>
      <w:r w:rsidRPr="00C93C04">
        <w:rPr>
          <w:rFonts w:ascii="GHEA Grapalat" w:hAnsi="GHEA Grapalat"/>
          <w:sz w:val="24"/>
          <w:szCs w:val="24"/>
          <w:lang w:val="hy-AM"/>
        </w:rPr>
        <w:t xml:space="preserve"> </w:t>
      </w:r>
      <w:r w:rsidRPr="00C93C04">
        <w:rPr>
          <w:rFonts w:ascii="GHEA Grapalat" w:hAnsi="GHEA Grapalat" w:cs="Arial"/>
          <w:sz w:val="24"/>
          <w:szCs w:val="24"/>
          <w:lang w:val="hy-AM"/>
        </w:rPr>
        <w:t>նշված</w:t>
      </w:r>
      <w:r w:rsidRPr="00C93C04">
        <w:rPr>
          <w:rFonts w:ascii="GHEA Grapalat" w:hAnsi="GHEA Grapalat"/>
          <w:sz w:val="24"/>
          <w:szCs w:val="24"/>
          <w:lang w:val="hy-AM"/>
        </w:rPr>
        <w:t xml:space="preserve"> </w:t>
      </w:r>
      <w:r w:rsidRPr="00C93C04">
        <w:rPr>
          <w:rFonts w:ascii="GHEA Grapalat" w:hAnsi="GHEA Grapalat" w:cs="Arial"/>
          <w:sz w:val="24"/>
          <w:szCs w:val="24"/>
          <w:lang w:val="hy-AM"/>
        </w:rPr>
        <w:t>փոփոխությունը։</w:t>
      </w:r>
    </w:p>
    <w:p w:rsidR="00CD00A4" w:rsidRPr="00C760E3" w:rsidRDefault="00CD00A4" w:rsidP="00651916">
      <w:pPr>
        <w:numPr>
          <w:ilvl w:val="0"/>
          <w:numId w:val="10"/>
        </w:numPr>
        <w:tabs>
          <w:tab w:val="left" w:pos="284"/>
        </w:tabs>
        <w:spacing w:after="0" w:line="360" w:lineRule="auto"/>
        <w:ind w:left="0" w:firstLine="0"/>
        <w:contextualSpacing/>
        <w:jc w:val="both"/>
        <w:rPr>
          <w:rFonts w:ascii="GHEA Grapalat" w:hAnsi="GHEA Grapalat"/>
          <w:color w:val="000000" w:themeColor="text1"/>
          <w:sz w:val="24"/>
          <w:szCs w:val="24"/>
          <w:lang w:val="af-ZA"/>
        </w:rPr>
      </w:pPr>
      <w:proofErr w:type="spellStart"/>
      <w:r w:rsidRPr="00C760E3">
        <w:rPr>
          <w:rFonts w:ascii="GHEA Grapalat" w:hAnsi="GHEA Grapalat"/>
          <w:b/>
          <w:color w:val="000000" w:themeColor="text1"/>
          <w:sz w:val="24"/>
          <w:szCs w:val="24"/>
        </w:rPr>
        <w:t>Միջոցառման</w:t>
      </w:r>
      <w:proofErr w:type="spellEnd"/>
      <w:r w:rsidRPr="00C760E3">
        <w:rPr>
          <w:rFonts w:ascii="GHEA Grapalat" w:hAnsi="GHEA Grapalat"/>
          <w:b/>
          <w:color w:val="000000" w:themeColor="text1"/>
          <w:sz w:val="24"/>
          <w:szCs w:val="24"/>
          <w:lang w:val="af-ZA"/>
        </w:rPr>
        <w:t xml:space="preserve"> </w:t>
      </w:r>
      <w:proofErr w:type="spellStart"/>
      <w:r w:rsidRPr="00C760E3">
        <w:rPr>
          <w:rFonts w:ascii="GHEA Grapalat" w:hAnsi="GHEA Grapalat"/>
          <w:b/>
          <w:color w:val="000000" w:themeColor="text1"/>
          <w:sz w:val="24"/>
          <w:szCs w:val="24"/>
        </w:rPr>
        <w:t>իրականացումից</w:t>
      </w:r>
      <w:proofErr w:type="spellEnd"/>
      <w:r w:rsidRPr="00C760E3">
        <w:rPr>
          <w:rFonts w:ascii="GHEA Grapalat" w:hAnsi="GHEA Grapalat"/>
          <w:b/>
          <w:color w:val="000000" w:themeColor="text1"/>
          <w:sz w:val="24"/>
          <w:szCs w:val="24"/>
          <w:lang w:val="af-ZA"/>
        </w:rPr>
        <w:t xml:space="preserve"> </w:t>
      </w:r>
      <w:proofErr w:type="spellStart"/>
      <w:r w:rsidRPr="00C760E3">
        <w:rPr>
          <w:rFonts w:ascii="GHEA Grapalat" w:hAnsi="GHEA Grapalat"/>
          <w:b/>
          <w:color w:val="000000" w:themeColor="text1"/>
          <w:sz w:val="24"/>
          <w:szCs w:val="24"/>
        </w:rPr>
        <w:t>ակնկալվող</w:t>
      </w:r>
      <w:proofErr w:type="spellEnd"/>
      <w:r w:rsidRPr="00C760E3">
        <w:rPr>
          <w:rFonts w:ascii="GHEA Grapalat" w:hAnsi="GHEA Grapalat"/>
          <w:b/>
          <w:color w:val="000000" w:themeColor="text1"/>
          <w:sz w:val="24"/>
          <w:szCs w:val="24"/>
          <w:lang w:val="af-ZA"/>
        </w:rPr>
        <w:t xml:space="preserve"> </w:t>
      </w:r>
      <w:proofErr w:type="spellStart"/>
      <w:r w:rsidRPr="00C760E3">
        <w:rPr>
          <w:rFonts w:ascii="GHEA Grapalat" w:hAnsi="GHEA Grapalat"/>
          <w:b/>
          <w:color w:val="000000" w:themeColor="text1"/>
          <w:sz w:val="24"/>
          <w:szCs w:val="24"/>
        </w:rPr>
        <w:t>արդյունքը</w:t>
      </w:r>
      <w:proofErr w:type="spellEnd"/>
      <w:r w:rsidRPr="00C760E3">
        <w:rPr>
          <w:rFonts w:ascii="GHEA Grapalat" w:hAnsi="GHEA Grapalat"/>
          <w:b/>
          <w:color w:val="000000" w:themeColor="text1"/>
          <w:sz w:val="24"/>
          <w:szCs w:val="24"/>
        </w:rPr>
        <w:t>.</w:t>
      </w:r>
      <w:r w:rsidRPr="00C760E3">
        <w:rPr>
          <w:rFonts w:ascii="GHEA Grapalat" w:hAnsi="GHEA Grapalat"/>
          <w:color w:val="000000" w:themeColor="text1"/>
          <w:sz w:val="24"/>
          <w:szCs w:val="24"/>
          <w:lang w:val="af-ZA"/>
        </w:rPr>
        <w:t xml:space="preserve"> </w:t>
      </w:r>
    </w:p>
    <w:p w:rsidR="0005511D" w:rsidRDefault="0005511D" w:rsidP="00651916">
      <w:pPr>
        <w:shd w:val="clear" w:color="auto" w:fill="FFFFFF"/>
        <w:tabs>
          <w:tab w:val="left" w:pos="284"/>
        </w:tabs>
        <w:snapToGrid w:val="0"/>
        <w:spacing w:after="0" w:line="360" w:lineRule="auto"/>
        <w:jc w:val="both"/>
        <w:textAlignment w:val="baseline"/>
        <w:rPr>
          <w:rFonts w:ascii="GHEA Grapalat" w:hAnsi="GHEA Grapalat"/>
          <w:sz w:val="24"/>
          <w:szCs w:val="24"/>
          <w:lang w:val="af-ZA"/>
        </w:rPr>
      </w:pPr>
      <w:proofErr w:type="spellStart"/>
      <w:r w:rsidRPr="0005511D">
        <w:rPr>
          <w:rFonts w:ascii="GHEA Grapalat" w:hAnsi="GHEA Grapalat" w:cs="Arial"/>
          <w:sz w:val="24"/>
          <w:szCs w:val="24"/>
        </w:rPr>
        <w:t>Վերոնշյալ</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փոփոխությունը</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միտված</w:t>
      </w:r>
      <w:proofErr w:type="spellEnd"/>
      <w:r w:rsidRPr="0005511D">
        <w:rPr>
          <w:rFonts w:ascii="GHEA Grapalat" w:hAnsi="GHEA Grapalat"/>
          <w:sz w:val="24"/>
          <w:szCs w:val="24"/>
          <w:lang w:val="af-ZA"/>
        </w:rPr>
        <w:t xml:space="preserve"> </w:t>
      </w:r>
      <w:r w:rsidRPr="0005511D">
        <w:rPr>
          <w:rFonts w:ascii="GHEA Grapalat" w:hAnsi="GHEA Grapalat" w:cs="Arial"/>
          <w:sz w:val="24"/>
          <w:szCs w:val="24"/>
        </w:rPr>
        <w:t>է</w:t>
      </w:r>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իրավական</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կարգավորումների</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հստակեցմանը</w:t>
      </w:r>
      <w:proofErr w:type="spellEnd"/>
      <w:r w:rsidRPr="0005511D">
        <w:rPr>
          <w:rFonts w:ascii="GHEA Grapalat" w:hAnsi="GHEA Grapalat"/>
          <w:sz w:val="24"/>
          <w:szCs w:val="24"/>
          <w:lang w:val="af-ZA"/>
        </w:rPr>
        <w:t xml:space="preserve"> </w:t>
      </w:r>
      <w:r w:rsidRPr="0005511D">
        <w:rPr>
          <w:rFonts w:ascii="GHEA Grapalat" w:hAnsi="GHEA Grapalat" w:cs="Arial"/>
          <w:sz w:val="24"/>
          <w:szCs w:val="24"/>
        </w:rPr>
        <w:t>և</w:t>
      </w:r>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այն</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խնդիրների</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լուծմանը</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որոնք</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առաջացել</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են</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ընթացակարգերի</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իրականացման</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ընթացքում</w:t>
      </w:r>
      <w:proofErr w:type="spellEnd"/>
      <w:r w:rsidRPr="0005511D">
        <w:rPr>
          <w:rFonts w:ascii="GHEA Grapalat" w:hAnsi="GHEA Grapalat"/>
          <w:sz w:val="24"/>
          <w:szCs w:val="24"/>
          <w:lang w:val="af-ZA"/>
        </w:rPr>
        <w:t xml:space="preserve">: </w:t>
      </w:r>
    </w:p>
    <w:p w:rsidR="00651916" w:rsidRDefault="00651916" w:rsidP="00651916">
      <w:pPr>
        <w:shd w:val="clear" w:color="auto" w:fill="FFFFFF"/>
        <w:tabs>
          <w:tab w:val="left" w:pos="284"/>
        </w:tabs>
        <w:snapToGrid w:val="0"/>
        <w:spacing w:after="0" w:line="360" w:lineRule="auto"/>
        <w:jc w:val="both"/>
        <w:textAlignment w:val="baseline"/>
        <w:rPr>
          <w:rFonts w:ascii="GHEA Grapalat" w:hAnsi="GHEA Grapalat" w:cs="Arial"/>
          <w:sz w:val="24"/>
          <w:szCs w:val="24"/>
        </w:rPr>
      </w:pPr>
    </w:p>
    <w:p w:rsidR="00651916" w:rsidRDefault="00651916" w:rsidP="00651916">
      <w:pPr>
        <w:shd w:val="clear" w:color="auto" w:fill="FFFFFF"/>
        <w:tabs>
          <w:tab w:val="left" w:pos="284"/>
        </w:tabs>
        <w:snapToGrid w:val="0"/>
        <w:spacing w:after="0" w:line="360" w:lineRule="auto"/>
        <w:jc w:val="both"/>
        <w:textAlignment w:val="baseline"/>
        <w:rPr>
          <w:rFonts w:ascii="GHEA Grapalat" w:hAnsi="GHEA Grapalat" w:cs="Arial"/>
          <w:sz w:val="24"/>
          <w:szCs w:val="24"/>
        </w:rPr>
      </w:pPr>
    </w:p>
    <w:p w:rsidR="00145538" w:rsidRPr="0005511D" w:rsidRDefault="0005511D" w:rsidP="00651916">
      <w:pPr>
        <w:shd w:val="clear" w:color="auto" w:fill="FFFFFF"/>
        <w:tabs>
          <w:tab w:val="left" w:pos="284"/>
        </w:tabs>
        <w:snapToGrid w:val="0"/>
        <w:spacing w:after="0" w:line="360" w:lineRule="auto"/>
        <w:jc w:val="both"/>
        <w:textAlignment w:val="baseline"/>
        <w:rPr>
          <w:rFonts w:ascii="GHEA Grapalat" w:hAnsi="GHEA Grapalat"/>
          <w:b/>
          <w:sz w:val="24"/>
          <w:szCs w:val="24"/>
          <w:shd w:val="clear" w:color="auto" w:fill="FFFFFF"/>
          <w:lang w:val="hy-AM"/>
        </w:rPr>
      </w:pPr>
      <w:r w:rsidRPr="0005511D">
        <w:rPr>
          <w:rFonts w:ascii="GHEA Grapalat" w:hAnsi="GHEA Grapalat" w:cs="Arial"/>
          <w:sz w:val="24"/>
          <w:szCs w:val="24"/>
        </w:rPr>
        <w:t>ՀՀ</w:t>
      </w:r>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կառավարության</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որոշման</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մեջ</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սույն</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փոփոխության</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կատարման</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արդյունքում</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ապահովվելու</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են</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պետության</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կողմից</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լրավճարների</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տրամադրման</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կազմակերպական</w:t>
      </w:r>
      <w:proofErr w:type="spellEnd"/>
      <w:r w:rsidRPr="0005511D">
        <w:rPr>
          <w:rFonts w:ascii="GHEA Grapalat" w:hAnsi="GHEA Grapalat"/>
          <w:sz w:val="24"/>
          <w:szCs w:val="24"/>
          <w:lang w:val="af-ZA"/>
        </w:rPr>
        <w:t xml:space="preserve"> </w:t>
      </w:r>
      <w:r w:rsidRPr="0005511D">
        <w:rPr>
          <w:rFonts w:ascii="GHEA Grapalat" w:hAnsi="GHEA Grapalat" w:cs="Arial"/>
          <w:sz w:val="24"/>
          <w:szCs w:val="24"/>
        </w:rPr>
        <w:t>և</w:t>
      </w:r>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ֆինանսական</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հստակ</w:t>
      </w:r>
      <w:proofErr w:type="spellEnd"/>
      <w:r w:rsidRPr="0005511D">
        <w:rPr>
          <w:rFonts w:ascii="GHEA Grapalat" w:hAnsi="GHEA Grapalat"/>
          <w:sz w:val="24"/>
          <w:szCs w:val="24"/>
          <w:lang w:val="af-ZA"/>
        </w:rPr>
        <w:t xml:space="preserve"> </w:t>
      </w:r>
      <w:proofErr w:type="spellStart"/>
      <w:r w:rsidRPr="0005511D">
        <w:rPr>
          <w:rFonts w:ascii="GHEA Grapalat" w:hAnsi="GHEA Grapalat" w:cs="Arial"/>
          <w:sz w:val="24"/>
          <w:szCs w:val="24"/>
        </w:rPr>
        <w:t>հիմքերը</w:t>
      </w:r>
      <w:proofErr w:type="spellEnd"/>
      <w:r w:rsidRPr="0005511D">
        <w:rPr>
          <w:rFonts w:ascii="GHEA Grapalat" w:hAnsi="GHEA Grapalat" w:cs="Arial"/>
          <w:sz w:val="24"/>
          <w:szCs w:val="24"/>
        </w:rPr>
        <w:t>։</w:t>
      </w:r>
    </w:p>
    <w:p w:rsidR="00CD00A4" w:rsidRPr="00C760E3" w:rsidRDefault="00651916" w:rsidP="00651916">
      <w:pPr>
        <w:shd w:val="clear" w:color="auto" w:fill="FFFFFF"/>
        <w:spacing w:line="360" w:lineRule="auto"/>
        <w:ind w:left="-142"/>
        <w:contextualSpacing/>
        <w:textAlignment w:val="baseline"/>
        <w:rPr>
          <w:rFonts w:ascii="GHEA Grapalat" w:eastAsia="Times New Roman" w:hAnsi="GHEA Grapalat"/>
          <w:b/>
          <w:color w:val="FF0000"/>
          <w:sz w:val="24"/>
          <w:szCs w:val="24"/>
          <w:lang w:val="hy-AM"/>
        </w:rPr>
      </w:pPr>
      <w:r>
        <w:rPr>
          <w:rFonts w:ascii="GHEA Grapalat" w:hAnsi="GHEA Grapalat"/>
          <w:b/>
          <w:sz w:val="24"/>
          <w:szCs w:val="24"/>
          <w:shd w:val="clear" w:color="auto" w:fill="FFFFFF"/>
          <w:lang w:val="hy-AM"/>
        </w:rPr>
        <w:t xml:space="preserve">3. </w:t>
      </w:r>
      <w:r w:rsidR="00CD00A4" w:rsidRPr="00C760E3">
        <w:rPr>
          <w:rFonts w:ascii="GHEA Grapalat" w:eastAsia="Times New Roman" w:hAnsi="GHEA Grapalat"/>
          <w:b/>
          <w:sz w:val="24"/>
          <w:szCs w:val="24"/>
          <w:lang w:val="hy-AM"/>
        </w:rPr>
        <w:t>Կապը ռազմավարական փաստաթղթերի հետ.</w:t>
      </w:r>
    </w:p>
    <w:p w:rsidR="00651916" w:rsidRDefault="00651916" w:rsidP="00651916">
      <w:pPr>
        <w:pStyle w:val="NormalWeb"/>
        <w:shd w:val="clear" w:color="auto" w:fill="FFFFFF"/>
        <w:tabs>
          <w:tab w:val="left" w:pos="-284"/>
        </w:tabs>
        <w:snapToGrid w:val="0"/>
        <w:spacing w:before="0" w:beforeAutospacing="0" w:after="0" w:afterAutospacing="0" w:line="360" w:lineRule="auto"/>
        <w:ind w:left="-567" w:firstLine="284"/>
        <w:jc w:val="both"/>
        <w:textAlignment w:val="baseline"/>
        <w:rPr>
          <w:rFonts w:ascii="GHEA Grapalat" w:hAnsi="GHEA Grapalat" w:cs="Sylfaen"/>
          <w:shd w:val="clear" w:color="auto" w:fill="FFFFFF"/>
          <w:lang w:val="hy-AM"/>
        </w:rPr>
      </w:pPr>
      <w:r w:rsidRPr="00BC4E3D">
        <w:rPr>
          <w:rFonts w:ascii="GHEA Grapalat" w:hAnsi="GHEA Grapalat"/>
          <w:lang w:val="hy-AM" w:eastAsia="en-GB"/>
        </w:rPr>
        <w:t xml:space="preserve">Սույն կարգով սահմանված գործընթացի իրականացումը </w:t>
      </w:r>
      <w:r w:rsidRPr="00BC4E3D">
        <w:rPr>
          <w:rFonts w:ascii="GHEA Grapalat" w:hAnsi="GHEA Grapalat"/>
          <w:lang w:val="hy-AM"/>
        </w:rPr>
        <w:t xml:space="preserve">բխում է </w:t>
      </w:r>
      <w:r>
        <w:rPr>
          <w:rFonts w:ascii="GHEA Grapalat" w:hAnsi="GHEA Grapalat"/>
          <w:bCs/>
          <w:shd w:val="clear" w:color="auto" w:fill="FFFFFF"/>
          <w:lang w:val="hy-AM"/>
        </w:rPr>
        <w:t xml:space="preserve">ՀՀ </w:t>
      </w:r>
      <w:r w:rsidRPr="00BC4E3D">
        <w:rPr>
          <w:rFonts w:ascii="GHEA Grapalat" w:hAnsi="GHEA Grapalat"/>
          <w:lang w:val="hy-AM"/>
        </w:rPr>
        <w:t xml:space="preserve"> կառավարության 2021 օգոստոսի 18-ի թիվ 1363-Ա  որոշմամբ  հաստատված  </w:t>
      </w:r>
      <w:r>
        <w:rPr>
          <w:rFonts w:ascii="GHEA Grapalat" w:hAnsi="GHEA Grapalat"/>
          <w:bCs/>
          <w:shd w:val="clear" w:color="auto" w:fill="FFFFFF"/>
          <w:lang w:val="hy-AM"/>
        </w:rPr>
        <w:t xml:space="preserve">ՀՀ </w:t>
      </w:r>
      <w:r w:rsidRPr="00BC4E3D">
        <w:rPr>
          <w:rFonts w:ascii="GHEA Grapalat" w:hAnsi="GHEA Grapalat"/>
          <w:lang w:val="hy-AM"/>
        </w:rPr>
        <w:t>կառավարության</w:t>
      </w:r>
      <w:r w:rsidRPr="00BC4E3D">
        <w:rPr>
          <w:rFonts w:ascii="Calibri" w:hAnsi="Calibri" w:cs="Calibri"/>
          <w:lang w:val="hy-AM"/>
        </w:rPr>
        <w:t> </w:t>
      </w:r>
      <w:r w:rsidRPr="00BC4E3D">
        <w:rPr>
          <w:rFonts w:ascii="GHEA Grapalat" w:hAnsi="GHEA Grapalat"/>
          <w:lang w:val="hy-AM"/>
        </w:rPr>
        <w:t xml:space="preserve"> </w:t>
      </w:r>
      <w:r w:rsidRPr="00BC4E3D">
        <w:rPr>
          <w:rFonts w:ascii="GHEA Grapalat" w:hAnsi="GHEA Grapalat" w:cs="GHEA Grapalat"/>
          <w:lang w:val="hy-AM"/>
        </w:rPr>
        <w:t>ծրագրի</w:t>
      </w:r>
      <w:r w:rsidRPr="00BC4E3D">
        <w:rPr>
          <w:rFonts w:ascii="GHEA Grapalat" w:hAnsi="GHEA Grapalat"/>
          <w:lang w:val="hy-AM"/>
        </w:rPr>
        <w:t xml:space="preserve"> </w:t>
      </w:r>
      <w:r w:rsidRPr="00BC4E3D">
        <w:rPr>
          <w:rFonts w:ascii="GHEA Grapalat" w:hAnsi="GHEA Grapalat" w:cs="GHEA Grapalat"/>
          <w:lang w:val="hy-AM"/>
        </w:rPr>
        <w:t>«</w:t>
      </w:r>
      <w:r w:rsidRPr="00BC4E3D">
        <w:rPr>
          <w:rFonts w:ascii="GHEA Grapalat" w:hAnsi="GHEA Grapalat"/>
          <w:lang w:val="hy-AM"/>
        </w:rPr>
        <w:t xml:space="preserve">4.3 </w:t>
      </w:r>
      <w:r w:rsidRPr="00BC4E3D">
        <w:rPr>
          <w:rFonts w:ascii="GHEA Grapalat" w:hAnsi="GHEA Grapalat" w:cs="GHEA Grapalat"/>
          <w:lang w:val="hy-AM"/>
        </w:rPr>
        <w:t>ԿՐԹՈՒԹՅՈՒՆ»</w:t>
      </w:r>
      <w:r w:rsidRPr="00BC4E3D">
        <w:rPr>
          <w:rFonts w:ascii="GHEA Grapalat" w:hAnsi="GHEA Grapalat"/>
          <w:lang w:val="hy-AM"/>
        </w:rPr>
        <w:t xml:space="preserve"> </w:t>
      </w:r>
      <w:r w:rsidRPr="00BC4E3D">
        <w:rPr>
          <w:rFonts w:ascii="GHEA Grapalat" w:hAnsi="GHEA Grapalat" w:cs="GHEA Grapalat"/>
          <w:lang w:val="hy-AM"/>
        </w:rPr>
        <w:t>բաժնի</w:t>
      </w:r>
      <w:r w:rsidRPr="00BC4E3D">
        <w:rPr>
          <w:rFonts w:ascii="Calibri" w:hAnsi="Calibri" w:cs="Calibri"/>
          <w:lang w:val="hy-AM"/>
        </w:rPr>
        <w:t> </w:t>
      </w:r>
      <w:r w:rsidRPr="00BC4E3D">
        <w:rPr>
          <w:rFonts w:ascii="GHEA Grapalat" w:hAnsi="GHEA Grapalat"/>
          <w:lang w:val="hy-AM"/>
        </w:rPr>
        <w:t xml:space="preserve"> 1-</w:t>
      </w:r>
      <w:r w:rsidRPr="00BC4E3D">
        <w:rPr>
          <w:rFonts w:ascii="GHEA Grapalat" w:hAnsi="GHEA Grapalat" w:cs="GHEA Grapalat"/>
          <w:lang w:val="hy-AM"/>
        </w:rPr>
        <w:t xml:space="preserve">ին և </w:t>
      </w:r>
      <w:r w:rsidRPr="00BC4E3D">
        <w:rPr>
          <w:rFonts w:ascii="GHEA Grapalat" w:hAnsi="GHEA Grapalat"/>
          <w:lang w:val="hy-AM"/>
        </w:rPr>
        <w:t xml:space="preserve"> 2-</w:t>
      </w:r>
      <w:r w:rsidRPr="00BC4E3D">
        <w:rPr>
          <w:rFonts w:ascii="GHEA Grapalat" w:hAnsi="GHEA Grapalat" w:cs="GHEA Grapalat"/>
          <w:lang w:val="hy-AM"/>
        </w:rPr>
        <w:t>րդ պարբերություններից</w:t>
      </w:r>
      <w:r w:rsidRPr="00BC4E3D">
        <w:rPr>
          <w:rFonts w:ascii="GHEA Grapalat" w:hAnsi="GHEA Grapalat"/>
          <w:lang w:val="hy-AM"/>
        </w:rPr>
        <w:t xml:space="preserve">՝ </w:t>
      </w:r>
      <w:r w:rsidRPr="00BC4E3D">
        <w:rPr>
          <w:rFonts w:ascii="GHEA Grapalat" w:hAnsi="GHEA Grapalat" w:cs="Sylfaen"/>
          <w:shd w:val="clear" w:color="auto" w:fill="FFFFFF"/>
          <w:lang w:val="hy-AM"/>
        </w:rPr>
        <w:t>«</w:t>
      </w:r>
      <w:r w:rsidRPr="00BC4E3D">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 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w:t>
      </w:r>
      <w:r>
        <w:rPr>
          <w:rFonts w:ascii="Microsoft YaHei" w:eastAsia="Microsoft YaHei" w:hAnsi="Microsoft YaHei" w:cs="Microsoft YaHei"/>
          <w:lang w:val="hy-AM"/>
        </w:rPr>
        <w:t>․․․</w:t>
      </w:r>
      <w:r w:rsidRPr="00BC4E3D">
        <w:rPr>
          <w:rFonts w:ascii="GHEA Grapalat" w:hAnsi="GHEA Grapalat" w:cs="Sylfaen"/>
          <w:shd w:val="clear" w:color="auto" w:fill="FFFFFF"/>
          <w:lang w:val="hy-AM"/>
        </w:rPr>
        <w:t>»</w:t>
      </w:r>
      <w:r>
        <w:rPr>
          <w:rFonts w:ascii="GHEA Grapalat" w:hAnsi="GHEA Grapalat" w:cs="Sylfaen"/>
          <w:shd w:val="clear" w:color="auto" w:fill="FFFFFF"/>
          <w:lang w:val="hy-AM"/>
        </w:rPr>
        <w:t>։</w:t>
      </w:r>
      <w:r w:rsidRPr="00BC4E3D">
        <w:rPr>
          <w:rFonts w:ascii="GHEA Grapalat" w:hAnsi="GHEA Grapalat" w:cs="Sylfaen"/>
          <w:shd w:val="clear" w:color="auto" w:fill="FFFFFF"/>
          <w:lang w:val="hy-AM"/>
        </w:rPr>
        <w:t xml:space="preserve"> </w:t>
      </w:r>
    </w:p>
    <w:p w:rsidR="00651916" w:rsidRPr="00651916" w:rsidRDefault="00651916" w:rsidP="00651916">
      <w:pPr>
        <w:pStyle w:val="NormalWeb"/>
        <w:shd w:val="clear" w:color="auto" w:fill="FFFFFF"/>
        <w:tabs>
          <w:tab w:val="left" w:pos="-284"/>
        </w:tabs>
        <w:snapToGrid w:val="0"/>
        <w:spacing w:before="0" w:beforeAutospacing="0" w:after="0" w:afterAutospacing="0" w:line="360" w:lineRule="auto"/>
        <w:ind w:left="-567" w:firstLine="284"/>
        <w:jc w:val="both"/>
        <w:textAlignment w:val="baseline"/>
        <w:rPr>
          <w:rFonts w:ascii="GHEA Grapalat" w:hAnsi="GHEA Grapalat" w:cs="Sylfaen"/>
          <w:shd w:val="clear" w:color="auto" w:fill="FFFFFF"/>
          <w:lang w:val="hy-AM"/>
        </w:rPr>
      </w:pPr>
      <w:r w:rsidRPr="00BC4E3D">
        <w:rPr>
          <w:rFonts w:ascii="GHEA Grapalat" w:hAnsi="GHEA Grapalat"/>
          <w:lang w:val="hy-AM"/>
        </w:rPr>
        <w:t>Անհրաժեշտությունը բխում է նաև</w:t>
      </w:r>
      <w:r w:rsidRPr="00BC4E3D">
        <w:rPr>
          <w:rFonts w:ascii="GHEA Grapalat" w:eastAsia="CIDFont+F2" w:hAnsi="GHEA Grapalat" w:cs="CIDFont+F2"/>
          <w:lang w:val="af-ZA"/>
        </w:rPr>
        <w:t xml:space="preserve"> </w:t>
      </w:r>
      <w:r w:rsidRPr="00BC4E3D">
        <w:rPr>
          <w:rFonts w:ascii="GHEA Grapalat" w:hAnsi="GHEA Grapalat"/>
          <w:shd w:val="clear" w:color="auto" w:fill="FFFFFF"/>
          <w:lang w:val="af-ZA"/>
        </w:rPr>
        <w:t xml:space="preserve">«2050 </w:t>
      </w:r>
      <w:r w:rsidRPr="00BC4E3D">
        <w:rPr>
          <w:rFonts w:ascii="GHEA Grapalat" w:hAnsi="GHEA Grapalat" w:cs="Sylfaen"/>
          <w:shd w:val="clear" w:color="auto" w:fill="FFFFFF"/>
          <w:lang w:val="hy-AM"/>
        </w:rPr>
        <w:t>ՀԱՅԱՍՏԱՆԻ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ՎԵՐԱՓՈԽՄԱՆ</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ՌԱԶՄԱՎԱՐՈՒԹՅՈՒՆ</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ծրագրի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ՄԻՆՉԵՎ</w:t>
      </w:r>
      <w:r w:rsidRPr="00BC4E3D">
        <w:rPr>
          <w:rFonts w:ascii="GHEA Grapalat" w:hAnsi="GHEA Grapalat"/>
          <w:shd w:val="clear" w:color="auto" w:fill="FFFFFF"/>
          <w:lang w:val="af-ZA"/>
        </w:rPr>
        <w:t xml:space="preserve"> 2030 </w:t>
      </w:r>
      <w:r w:rsidRPr="00BC4E3D">
        <w:rPr>
          <w:rFonts w:ascii="GHEA Grapalat" w:hAnsi="GHEA Grapalat" w:cs="Sylfaen"/>
          <w:shd w:val="clear" w:color="auto" w:fill="FFFFFF"/>
          <w:lang w:val="hy-AM"/>
        </w:rPr>
        <w:t>ԹՎԱԿԱՆԻ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ՄԵԳԱՆՊԱՏԱԿՆԵՐԻ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ԳՈՐԾՈՂՈՒԹՅՈՒՆՆԵՐԻ</w:t>
      </w:r>
      <w:r w:rsidRPr="00BC4E3D">
        <w:rPr>
          <w:rFonts w:ascii="GHEA Grapalat" w:hAnsi="GHEA Grapalat"/>
          <w:shd w:val="clear" w:color="auto" w:fill="FFFFFF"/>
          <w:lang w:val="af-ZA"/>
        </w:rPr>
        <w:t xml:space="preserve"> «1</w:t>
      </w:r>
      <w:r w:rsidRPr="00BC4E3D">
        <w:rPr>
          <w:rFonts w:ascii="GHEA Grapalat" w:eastAsia="Microsoft YaHei" w:hAnsi="GHEA Grapalat" w:cs="Microsoft YaHei"/>
          <w:shd w:val="clear" w:color="auto" w:fill="FFFFFF"/>
          <w:lang w:val="hy-AM"/>
        </w:rPr>
        <w:t>.</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ԿԻՐԹ</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ԵՎ</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ԿԱՐՈՂՈՒՆԱԿ</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ՔԱՂԱՔԱՑԻ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ԺՈՂՈՎՈՒՐԴ</w:t>
      </w:r>
      <w:r w:rsidRPr="00BC4E3D">
        <w:rPr>
          <w:rFonts w:ascii="GHEA Grapalat" w:hAnsi="GHEA Grapalat"/>
          <w:shd w:val="clear" w:color="auto" w:fill="FFFFFF"/>
          <w:lang w:val="af-ZA"/>
        </w:rPr>
        <w:t xml:space="preserve">» </w:t>
      </w:r>
      <w:r w:rsidRPr="00BC4E3D">
        <w:rPr>
          <w:rFonts w:ascii="GHEA Grapalat" w:hAnsi="GHEA Grapalat"/>
          <w:shd w:val="clear" w:color="auto" w:fill="FFFFFF"/>
          <w:lang w:val="hy-AM"/>
        </w:rPr>
        <w:t>համար</w:t>
      </w:r>
      <w:r w:rsidRPr="00BC4E3D">
        <w:rPr>
          <w:rFonts w:ascii="GHEA Grapalat" w:hAnsi="GHEA Grapalat"/>
          <w:color w:val="FF0000"/>
          <w:shd w:val="clear" w:color="auto" w:fill="FFFFFF"/>
          <w:lang w:val="af-ZA"/>
        </w:rPr>
        <w:t xml:space="preserve"> </w:t>
      </w:r>
      <w:r w:rsidRPr="00BC4E3D">
        <w:rPr>
          <w:rFonts w:ascii="GHEA Grapalat" w:hAnsi="GHEA Grapalat"/>
          <w:shd w:val="clear" w:color="auto" w:fill="FFFFFF"/>
          <w:lang w:val="af-ZA"/>
        </w:rPr>
        <w:t>1</w:t>
      </w:r>
      <w:r w:rsidRPr="00BC4E3D">
        <w:rPr>
          <w:rFonts w:ascii="GHEA Grapalat" w:eastAsia="MS Gothic" w:hAnsi="GHEA Grapalat" w:cs="MS Gothic"/>
          <w:shd w:val="clear" w:color="auto" w:fill="FFFFFF"/>
          <w:lang w:val="af-ZA"/>
        </w:rPr>
        <w:t xml:space="preserve"> </w:t>
      </w:r>
      <w:r w:rsidRPr="00BC4E3D">
        <w:rPr>
          <w:rFonts w:ascii="GHEA Grapalat" w:eastAsia="MS Gothic" w:hAnsi="GHEA Grapalat" w:cs="MS Gothic"/>
          <w:shd w:val="clear" w:color="auto" w:fill="FFFFFF"/>
          <w:lang w:val="hy-AM"/>
        </w:rPr>
        <w:t>մեգանպատակի</w:t>
      </w:r>
      <w:r w:rsidRPr="00BC4E3D">
        <w:rPr>
          <w:rFonts w:ascii="GHEA Grapalat" w:eastAsia="CIDFont+F2" w:hAnsi="GHEA Grapalat" w:cs="Sylfaen"/>
          <w:lang w:val="af-ZA"/>
        </w:rPr>
        <w:t xml:space="preserve"> </w:t>
      </w:r>
      <w:r w:rsidRPr="00BC4E3D">
        <w:rPr>
          <w:rFonts w:ascii="GHEA Grapalat" w:hAnsi="GHEA Grapalat" w:cs="Sylfaen"/>
          <w:shd w:val="clear" w:color="auto" w:fill="FFFFFF"/>
          <w:lang w:val="hy-AM"/>
        </w:rPr>
        <w:t>թիրախային</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արդյունքի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ցուցանիշի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ապահովման</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պահանջներից</w:t>
      </w:r>
      <w:r w:rsidRPr="00BC4E3D">
        <w:rPr>
          <w:rFonts w:ascii="GHEA Grapalat" w:eastAsia="CIDFont+F2" w:hAnsi="GHEA Grapalat" w:cs="Sylfaen"/>
          <w:lang w:val="af-ZA"/>
        </w:rPr>
        <w:t xml:space="preserve">, </w:t>
      </w:r>
      <w:r w:rsidRPr="00BC4E3D">
        <w:rPr>
          <w:rFonts w:ascii="GHEA Grapalat" w:hAnsi="GHEA Grapalat" w:cs="Sylfaen"/>
          <w:shd w:val="clear" w:color="auto" w:fill="FFFFFF"/>
          <w:lang w:val="hy-AM"/>
        </w:rPr>
        <w:t>այն է՝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Pr="00BC4E3D">
        <w:rPr>
          <w:rFonts w:ascii="GHEA Grapalat" w:eastAsia="CIDFont+F2" w:hAnsi="GHEA Grapalat" w:cs="Sylfaen"/>
          <w:lang w:val="af-ZA"/>
        </w:rPr>
        <w:t xml:space="preserve">:   </w:t>
      </w:r>
    </w:p>
    <w:p w:rsidR="005F289F" w:rsidRPr="005F289F" w:rsidRDefault="005F289F" w:rsidP="005F289F">
      <w:pPr>
        <w:shd w:val="clear" w:color="auto" w:fill="FFFFFF"/>
        <w:spacing w:after="0" w:line="360" w:lineRule="auto"/>
        <w:ind w:firstLine="284"/>
        <w:jc w:val="both"/>
        <w:textAlignment w:val="baseline"/>
        <w:rPr>
          <w:rFonts w:ascii="GHEA Grapalat" w:hAnsi="GHEA Grapalat"/>
          <w:lang w:val="hy-AM"/>
        </w:rPr>
      </w:pPr>
    </w:p>
    <w:p w:rsidR="00651916" w:rsidRDefault="00CD00A4" w:rsidP="00651916">
      <w:pPr>
        <w:pStyle w:val="ListParagraph"/>
        <w:numPr>
          <w:ilvl w:val="0"/>
          <w:numId w:val="11"/>
        </w:numPr>
        <w:tabs>
          <w:tab w:val="left" w:pos="142"/>
        </w:tabs>
        <w:spacing w:line="360" w:lineRule="auto"/>
        <w:ind w:left="-142" w:firstLine="0"/>
        <w:jc w:val="both"/>
        <w:rPr>
          <w:rFonts w:ascii="GHEA Grapalat" w:eastAsia="Times New Roman" w:hAnsi="GHEA Grapalat"/>
          <w:b/>
          <w:sz w:val="24"/>
          <w:szCs w:val="24"/>
          <w:lang w:val="af-ZA"/>
        </w:rPr>
      </w:pPr>
      <w:bookmarkStart w:id="0" w:name="_GoBack"/>
      <w:bookmarkEnd w:id="0"/>
      <w:r w:rsidRPr="00651916">
        <w:rPr>
          <w:rFonts w:ascii="GHEA Grapalat" w:eastAsia="Times New Roman" w:hAnsi="GHEA Grapalat" w:cs="Arial"/>
          <w:b/>
          <w:sz w:val="24"/>
          <w:szCs w:val="24"/>
          <w:lang w:val="af-ZA"/>
        </w:rPr>
        <w:t>Իրավական</w:t>
      </w:r>
      <w:r w:rsidRPr="00651916">
        <w:rPr>
          <w:rFonts w:ascii="GHEA Grapalat" w:eastAsia="Times New Roman" w:hAnsi="GHEA Grapalat"/>
          <w:b/>
          <w:sz w:val="24"/>
          <w:szCs w:val="24"/>
          <w:lang w:val="af-ZA"/>
        </w:rPr>
        <w:t xml:space="preserve"> ակտի մշակման գործընթացում ներգրավված մարմիններ՝ </w:t>
      </w:r>
    </w:p>
    <w:p w:rsidR="00CD00A4" w:rsidRPr="00651916" w:rsidRDefault="00CD00A4" w:rsidP="00651916">
      <w:pPr>
        <w:pStyle w:val="ListParagraph"/>
        <w:spacing w:line="360" w:lineRule="auto"/>
        <w:ind w:left="-142"/>
        <w:jc w:val="both"/>
        <w:rPr>
          <w:rFonts w:ascii="GHEA Grapalat" w:eastAsia="Times New Roman" w:hAnsi="GHEA Grapalat"/>
          <w:b/>
          <w:sz w:val="24"/>
          <w:szCs w:val="24"/>
          <w:lang w:val="af-ZA"/>
        </w:rPr>
      </w:pPr>
      <w:r w:rsidRPr="00651916">
        <w:rPr>
          <w:rFonts w:ascii="GHEA Grapalat" w:eastAsia="Times New Roman" w:hAnsi="GHEA Grapalat"/>
          <w:sz w:val="24"/>
          <w:szCs w:val="24"/>
          <w:lang w:val="ru-RU"/>
        </w:rPr>
        <w:t>ՀՀ</w:t>
      </w:r>
      <w:r w:rsidRPr="00651916">
        <w:rPr>
          <w:rFonts w:ascii="GHEA Grapalat" w:eastAsia="Times New Roman" w:hAnsi="GHEA Grapalat"/>
          <w:b/>
          <w:sz w:val="24"/>
          <w:szCs w:val="24"/>
          <w:lang w:val="af-ZA"/>
        </w:rPr>
        <w:t xml:space="preserve"> </w:t>
      </w:r>
      <w:r w:rsidRPr="00651916">
        <w:rPr>
          <w:rFonts w:ascii="GHEA Grapalat" w:eastAsia="Times New Roman" w:hAnsi="GHEA Grapalat"/>
          <w:sz w:val="24"/>
          <w:szCs w:val="24"/>
          <w:lang w:val="ru-RU"/>
        </w:rPr>
        <w:t>կ</w:t>
      </w:r>
      <w:r w:rsidRPr="00651916">
        <w:rPr>
          <w:rFonts w:ascii="GHEA Grapalat" w:eastAsia="Times New Roman" w:hAnsi="GHEA Grapalat"/>
          <w:sz w:val="24"/>
          <w:szCs w:val="24"/>
          <w:lang w:val="af-ZA"/>
        </w:rPr>
        <w:t>րթության, գիտության, մշակույթի և սպորտի նախարարություն</w:t>
      </w:r>
    </w:p>
    <w:p w:rsidR="000C147E" w:rsidRPr="009322A9" w:rsidRDefault="000C147E" w:rsidP="00CD00A4">
      <w:pPr>
        <w:jc w:val="both"/>
        <w:rPr>
          <w:rFonts w:ascii="GHEA Grapalat" w:hAnsi="GHEA Grapalat" w:cs="Sylfaen"/>
          <w:b/>
          <w:color w:val="FF0000"/>
          <w:shd w:val="clear" w:color="auto" w:fill="FFFFFF"/>
          <w:lang w:val="af-ZA" w:eastAsia="ru-RU"/>
        </w:rPr>
      </w:pPr>
    </w:p>
    <w:p w:rsidR="00CD00A4" w:rsidRPr="00BC4A9B" w:rsidRDefault="00CD00A4" w:rsidP="00D32902">
      <w:pPr>
        <w:spacing w:after="0" w:line="360" w:lineRule="auto"/>
        <w:ind w:firstLine="720"/>
        <w:jc w:val="center"/>
        <w:rPr>
          <w:rFonts w:ascii="GHEA Grapalat" w:hAnsi="GHEA Grapalat" w:cs="Sylfaen"/>
          <w:b/>
          <w:sz w:val="24"/>
          <w:szCs w:val="24"/>
          <w:lang w:val="pt-BR"/>
        </w:rPr>
      </w:pPr>
      <w:r w:rsidRPr="00BC4A9B">
        <w:rPr>
          <w:rFonts w:ascii="GHEA Grapalat" w:hAnsi="GHEA Grapalat" w:cs="Sylfaen"/>
          <w:b/>
          <w:sz w:val="24"/>
          <w:szCs w:val="24"/>
          <w:lang w:val="hy-AM"/>
        </w:rPr>
        <w:t>ՏԵՂԵԿԱՆՔ</w:t>
      </w:r>
    </w:p>
    <w:p w:rsidR="00CD00A4" w:rsidRPr="000C147E" w:rsidRDefault="000C147E" w:rsidP="00D32902">
      <w:pPr>
        <w:spacing w:before="100" w:beforeAutospacing="1" w:after="0" w:line="360" w:lineRule="auto"/>
        <w:jc w:val="both"/>
        <w:rPr>
          <w:rFonts w:ascii="GHEA Grapalat" w:hAnsi="GHEA Grapalat" w:cs="Sylfaen"/>
          <w:sz w:val="24"/>
          <w:szCs w:val="24"/>
          <w:lang w:val="fr-FR"/>
        </w:rPr>
      </w:pPr>
      <w:r w:rsidRPr="000C147E">
        <w:rPr>
          <w:rFonts w:ascii="GHEA Grapalat" w:eastAsia="Times New Roman" w:hAnsi="GHEA Grapalat" w:cs="Times New Roman"/>
          <w:color w:val="000000"/>
          <w:sz w:val="24"/>
          <w:szCs w:val="24"/>
          <w:lang w:val="hy-AM"/>
        </w:rPr>
        <w:t>«</w:t>
      </w:r>
      <w:r w:rsidRPr="000C147E">
        <w:rPr>
          <w:rFonts w:ascii="GHEA Grapalat" w:eastAsia="Times New Roman" w:hAnsi="GHEA Grapalat" w:cs="Times New Roman"/>
          <w:color w:val="000000"/>
          <w:sz w:val="24"/>
          <w:szCs w:val="24"/>
          <w:lang w:val="hy-AM"/>
        </w:rPr>
        <w:t>Հայաստանի</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Հանրապետության</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կառավարության</w:t>
      </w:r>
      <w:r w:rsidRPr="000C147E">
        <w:rPr>
          <w:rFonts w:ascii="GHEA Grapalat" w:eastAsia="Times New Roman" w:hAnsi="GHEA Grapalat" w:cs="Times New Roman"/>
          <w:color w:val="000000"/>
          <w:sz w:val="24"/>
          <w:szCs w:val="24"/>
          <w:lang w:val="pt-BR"/>
        </w:rPr>
        <w:t xml:space="preserve"> 2023 </w:t>
      </w:r>
      <w:r w:rsidRPr="000C147E">
        <w:rPr>
          <w:rFonts w:ascii="GHEA Grapalat" w:eastAsia="Times New Roman" w:hAnsi="GHEA Grapalat" w:cs="Times New Roman"/>
          <w:color w:val="000000"/>
          <w:sz w:val="24"/>
          <w:szCs w:val="24"/>
          <w:lang w:val="hy-AM"/>
        </w:rPr>
        <w:t>թվականի</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մարտի</w:t>
      </w:r>
      <w:r w:rsidRPr="000C147E">
        <w:rPr>
          <w:rFonts w:ascii="GHEA Grapalat" w:eastAsia="Times New Roman" w:hAnsi="GHEA Grapalat" w:cs="Times New Roman"/>
          <w:color w:val="000000"/>
          <w:sz w:val="24"/>
          <w:szCs w:val="24"/>
          <w:lang w:val="pt-BR"/>
        </w:rPr>
        <w:t xml:space="preserve"> 2-</w:t>
      </w:r>
      <w:r w:rsidRPr="000C147E">
        <w:rPr>
          <w:rFonts w:ascii="GHEA Grapalat" w:eastAsia="Times New Roman" w:hAnsi="GHEA Grapalat" w:cs="Times New Roman"/>
          <w:color w:val="000000"/>
          <w:sz w:val="24"/>
          <w:szCs w:val="24"/>
          <w:lang w:val="hy-AM"/>
        </w:rPr>
        <w:t>ի՝</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Պետական կամ համայնքային կազմակերպությունների արտադպրոցական ծրագրեր իրականացնող մանկավարժական աշխատողների կամավոր ատեստավորման և Հայաստանի Հանրապետության պետական բյուջեից լրավճարի տրամադրման կարգը սահմանելու</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մասին</w:t>
      </w:r>
      <w:r w:rsidRPr="000C147E">
        <w:rPr>
          <w:rFonts w:ascii="GHEA Grapalat" w:eastAsia="Times New Roman" w:hAnsi="GHEA Grapalat" w:cs="Times New Roman"/>
          <w:color w:val="000000"/>
          <w:sz w:val="24"/>
          <w:szCs w:val="24"/>
          <w:lang w:val="pt-BR"/>
        </w:rPr>
        <w:t>» N 269-</w:t>
      </w:r>
      <w:r w:rsidRPr="000C147E">
        <w:rPr>
          <w:rFonts w:ascii="GHEA Grapalat" w:eastAsia="Times New Roman" w:hAnsi="GHEA Grapalat" w:cs="Times New Roman"/>
          <w:color w:val="000000"/>
          <w:sz w:val="24"/>
          <w:szCs w:val="24"/>
          <w:lang w:val="hy-AM"/>
        </w:rPr>
        <w:t>Ն</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որոշման</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 xml:space="preserve"> մեջ փոփոխություն  կատարելու մասին»</w:t>
      </w:r>
      <w:r w:rsidRPr="000C147E">
        <w:rPr>
          <w:rFonts w:ascii="GHEA Grapalat" w:eastAsia="Times New Roman" w:hAnsi="GHEA Grapalat" w:cs="Times New Roman"/>
          <w:color w:val="000000"/>
          <w:sz w:val="24"/>
          <w:szCs w:val="24"/>
          <w:lang w:val="hy-AM"/>
        </w:rPr>
        <w:t xml:space="preserve"> </w:t>
      </w:r>
      <w:r w:rsidR="00145538" w:rsidRPr="000C147E">
        <w:rPr>
          <w:rFonts w:ascii="GHEA Grapalat" w:eastAsia="GHEA Grapalat" w:hAnsi="GHEA Grapalat" w:cs="GHEA Grapalat"/>
          <w:sz w:val="24"/>
          <w:szCs w:val="24"/>
          <w:lang w:val="hy-AM"/>
        </w:rPr>
        <w:t>ՀՀ</w:t>
      </w:r>
      <w:r w:rsidR="00145538" w:rsidRPr="000C147E">
        <w:rPr>
          <w:rFonts w:ascii="GHEA Grapalat" w:eastAsia="GHEA Grapalat" w:hAnsi="GHEA Grapalat" w:cs="GHEA Grapalat"/>
          <w:sz w:val="24"/>
          <w:szCs w:val="24"/>
          <w:lang w:val="pt-BR"/>
        </w:rPr>
        <w:t xml:space="preserve"> </w:t>
      </w:r>
      <w:r w:rsidR="00145538" w:rsidRPr="000C147E">
        <w:rPr>
          <w:rFonts w:ascii="GHEA Grapalat" w:eastAsia="Times New Roman" w:hAnsi="GHEA Grapalat" w:cs="Times New Roman"/>
          <w:bCs/>
          <w:color w:val="000000"/>
          <w:sz w:val="24"/>
          <w:szCs w:val="24"/>
          <w:lang w:val="hy-AM"/>
        </w:rPr>
        <w:t>կառավարության</w:t>
      </w:r>
      <w:r w:rsidR="00145538" w:rsidRPr="000C147E">
        <w:rPr>
          <w:rFonts w:ascii="GHEA Grapalat" w:eastAsia="Times New Roman" w:hAnsi="GHEA Grapalat" w:cs="Times New Roman"/>
          <w:bCs/>
          <w:color w:val="000000"/>
          <w:sz w:val="24"/>
          <w:szCs w:val="24"/>
          <w:lang w:val="pt-BR"/>
        </w:rPr>
        <w:t xml:space="preserve"> </w:t>
      </w:r>
      <w:r w:rsidR="00145538" w:rsidRPr="000C147E">
        <w:rPr>
          <w:rFonts w:ascii="GHEA Grapalat" w:eastAsia="Times New Roman" w:hAnsi="GHEA Grapalat" w:cs="Times New Roman"/>
          <w:bCs/>
          <w:color w:val="000000"/>
          <w:sz w:val="24"/>
          <w:szCs w:val="24"/>
          <w:lang w:val="hy-AM"/>
        </w:rPr>
        <w:t>որոշման</w:t>
      </w:r>
      <w:r w:rsidR="00145538" w:rsidRPr="000C147E">
        <w:rPr>
          <w:rFonts w:ascii="Calibri" w:eastAsia="Times New Roman" w:hAnsi="Calibri" w:cs="Calibri"/>
          <w:bCs/>
          <w:color w:val="000000"/>
          <w:sz w:val="24"/>
          <w:szCs w:val="24"/>
          <w:lang w:val="pt-BR"/>
        </w:rPr>
        <w:t> </w:t>
      </w:r>
      <w:r w:rsidR="00145538" w:rsidRPr="000C147E">
        <w:rPr>
          <w:rFonts w:ascii="GHEA Grapalat" w:eastAsia="Times New Roman" w:hAnsi="GHEA Grapalat" w:cs="Times New Roman"/>
          <w:bCs/>
          <w:color w:val="000000"/>
          <w:sz w:val="24"/>
          <w:szCs w:val="24"/>
          <w:lang w:val="hy-AM"/>
        </w:rPr>
        <w:t xml:space="preserve">նախագծի </w:t>
      </w:r>
      <w:proofErr w:type="spellStart"/>
      <w:r w:rsidR="00145538" w:rsidRPr="000C147E">
        <w:rPr>
          <w:rFonts w:ascii="GHEA Grapalat" w:hAnsi="GHEA Grapalat" w:cs="Sylfaen"/>
          <w:sz w:val="24"/>
          <w:szCs w:val="24"/>
          <w:lang w:val="fr-FR"/>
        </w:rPr>
        <w:t>ընդունմամբ</w:t>
      </w:r>
      <w:proofErr w:type="spellEnd"/>
      <w:r w:rsidR="00145538" w:rsidRPr="000C147E">
        <w:rPr>
          <w:rFonts w:ascii="GHEA Grapalat" w:hAnsi="GHEA Grapalat" w:cs="Sylfaen"/>
          <w:sz w:val="24"/>
          <w:szCs w:val="24"/>
          <w:lang w:val="pt-BR"/>
        </w:rPr>
        <w:t xml:space="preserve"> </w:t>
      </w:r>
      <w:proofErr w:type="spellStart"/>
      <w:r w:rsidR="00145538" w:rsidRPr="000C147E">
        <w:rPr>
          <w:rFonts w:ascii="GHEA Grapalat" w:hAnsi="GHEA Grapalat" w:cs="Sylfaen"/>
          <w:sz w:val="24"/>
          <w:szCs w:val="24"/>
          <w:lang w:val="fr-FR"/>
        </w:rPr>
        <w:t>պետական</w:t>
      </w:r>
      <w:proofErr w:type="spellEnd"/>
      <w:r w:rsidR="00145538" w:rsidRPr="000C147E">
        <w:rPr>
          <w:rFonts w:ascii="GHEA Grapalat" w:hAnsi="GHEA Grapalat" w:cs="Sylfaen"/>
          <w:sz w:val="24"/>
          <w:szCs w:val="24"/>
          <w:lang w:val="pt-BR"/>
        </w:rPr>
        <w:t xml:space="preserve"> </w:t>
      </w:r>
      <w:proofErr w:type="spellStart"/>
      <w:r w:rsidR="00145538" w:rsidRPr="000C147E">
        <w:rPr>
          <w:rFonts w:ascii="GHEA Grapalat" w:hAnsi="GHEA Grapalat" w:cs="Sylfaen"/>
          <w:sz w:val="24"/>
          <w:szCs w:val="24"/>
          <w:lang w:val="fr-FR"/>
        </w:rPr>
        <w:t>բյուջեի</w:t>
      </w:r>
      <w:proofErr w:type="spellEnd"/>
      <w:r w:rsidR="00145538" w:rsidRPr="000C147E">
        <w:rPr>
          <w:rFonts w:ascii="GHEA Grapalat" w:hAnsi="GHEA Grapalat" w:cs="Sylfaen"/>
          <w:sz w:val="24"/>
          <w:szCs w:val="24"/>
          <w:lang w:val="pt-BR"/>
        </w:rPr>
        <w:t xml:space="preserve"> </w:t>
      </w:r>
      <w:proofErr w:type="spellStart"/>
      <w:r w:rsidR="00145538" w:rsidRPr="000C147E">
        <w:rPr>
          <w:rFonts w:ascii="GHEA Grapalat" w:hAnsi="GHEA Grapalat" w:cs="Sylfaen"/>
          <w:sz w:val="24"/>
          <w:szCs w:val="24"/>
          <w:lang w:val="fr-FR"/>
        </w:rPr>
        <w:t>ծախսերի</w:t>
      </w:r>
      <w:proofErr w:type="spellEnd"/>
      <w:r w:rsidR="00145538" w:rsidRPr="000C147E">
        <w:rPr>
          <w:rFonts w:ascii="GHEA Grapalat" w:hAnsi="GHEA Grapalat" w:cs="Sylfaen"/>
          <w:sz w:val="24"/>
          <w:szCs w:val="24"/>
          <w:lang w:val="pt-BR"/>
        </w:rPr>
        <w:t xml:space="preserve"> </w:t>
      </w:r>
      <w:proofErr w:type="spellStart"/>
      <w:r w:rsidR="00145538" w:rsidRPr="000C147E">
        <w:rPr>
          <w:rFonts w:ascii="GHEA Grapalat" w:hAnsi="GHEA Grapalat" w:cs="Sylfaen"/>
          <w:sz w:val="24"/>
          <w:szCs w:val="24"/>
          <w:lang w:val="fr-FR"/>
        </w:rPr>
        <w:t>ավելացում</w:t>
      </w:r>
      <w:proofErr w:type="spellEnd"/>
      <w:r w:rsidRPr="000C147E">
        <w:rPr>
          <w:rFonts w:ascii="GHEA Grapalat" w:hAnsi="GHEA Grapalat" w:cs="Sylfaen"/>
          <w:sz w:val="24"/>
          <w:szCs w:val="24"/>
          <w:lang w:val="hy-AM"/>
        </w:rPr>
        <w:t xml:space="preserve"> չի </w:t>
      </w:r>
      <w:proofErr w:type="spellStart"/>
      <w:r w:rsidRPr="000C147E">
        <w:rPr>
          <w:rFonts w:ascii="GHEA Grapalat" w:hAnsi="GHEA Grapalat" w:cs="Sylfaen"/>
          <w:sz w:val="24"/>
          <w:szCs w:val="24"/>
          <w:lang w:val="fr-FR"/>
        </w:rPr>
        <w:t>նախատեսվում</w:t>
      </w:r>
      <w:proofErr w:type="spellEnd"/>
      <w:r w:rsidRPr="000C147E">
        <w:rPr>
          <w:rFonts w:ascii="GHEA Grapalat" w:hAnsi="GHEA Grapalat" w:cs="Sylfaen"/>
          <w:sz w:val="24"/>
          <w:szCs w:val="24"/>
          <w:lang w:val="fr-FR"/>
        </w:rPr>
        <w:t xml:space="preserve"> և</w:t>
      </w:r>
      <w:r w:rsidRPr="000C147E">
        <w:rPr>
          <w:rFonts w:ascii="GHEA Grapalat" w:hAnsi="GHEA Grapalat" w:cs="Sylfaen"/>
          <w:sz w:val="24"/>
          <w:szCs w:val="24"/>
          <w:lang w:val="hy-AM"/>
        </w:rPr>
        <w:t xml:space="preserve"> լրավճարը կտրամադրվի ՀՀ պետական բյուջեով նախատեսված ֆինանսական միջոց</w:t>
      </w:r>
      <w:r w:rsidR="00651916">
        <w:rPr>
          <w:rFonts w:ascii="GHEA Grapalat" w:eastAsiaTheme="minorEastAsia" w:hAnsi="GHEA Grapalat" w:cs="Sylfaen"/>
          <w:sz w:val="24"/>
          <w:szCs w:val="24"/>
          <w:lang w:val="hy-AM" w:eastAsia="zh-CN"/>
        </w:rPr>
        <w:t>ներից</w:t>
      </w:r>
      <w:r w:rsidR="00145538" w:rsidRPr="000C147E">
        <w:rPr>
          <w:rFonts w:ascii="GHEA Grapalat" w:hAnsi="GHEA Grapalat" w:cs="Sylfaen"/>
          <w:sz w:val="24"/>
          <w:szCs w:val="24"/>
          <w:lang w:val="fr-FR"/>
        </w:rPr>
        <w:t>:</w:t>
      </w:r>
    </w:p>
    <w:p w:rsidR="00651916" w:rsidRDefault="00651916" w:rsidP="00D32902">
      <w:pPr>
        <w:spacing w:after="0" w:line="360" w:lineRule="auto"/>
        <w:ind w:firstLine="720"/>
        <w:jc w:val="center"/>
        <w:rPr>
          <w:rFonts w:ascii="GHEA Grapalat" w:hAnsi="GHEA Grapalat" w:cs="Sylfaen"/>
          <w:b/>
          <w:sz w:val="24"/>
          <w:szCs w:val="24"/>
          <w:lang w:val="hy-AM"/>
        </w:rPr>
      </w:pPr>
    </w:p>
    <w:p w:rsidR="00CD00A4" w:rsidRPr="00BC4A9B" w:rsidRDefault="00CD00A4" w:rsidP="00D32902">
      <w:pPr>
        <w:spacing w:after="0" w:line="360" w:lineRule="auto"/>
        <w:ind w:firstLine="720"/>
        <w:jc w:val="center"/>
        <w:rPr>
          <w:rFonts w:ascii="GHEA Grapalat" w:hAnsi="GHEA Grapalat" w:cs="Sylfaen"/>
          <w:b/>
          <w:sz w:val="24"/>
          <w:szCs w:val="24"/>
          <w:lang w:val="hy-AM"/>
        </w:rPr>
      </w:pPr>
      <w:r w:rsidRPr="00BC4A9B">
        <w:rPr>
          <w:rFonts w:ascii="GHEA Grapalat" w:hAnsi="GHEA Grapalat" w:cs="Sylfaen"/>
          <w:b/>
          <w:sz w:val="24"/>
          <w:szCs w:val="24"/>
          <w:lang w:val="hy-AM"/>
        </w:rPr>
        <w:t>ՏԵՂԵԿԱՆՔ</w:t>
      </w:r>
    </w:p>
    <w:p w:rsidR="00CD00A4" w:rsidRPr="000C147E" w:rsidRDefault="000C147E" w:rsidP="000C147E">
      <w:pPr>
        <w:spacing w:after="0" w:line="360" w:lineRule="auto"/>
        <w:jc w:val="both"/>
        <w:rPr>
          <w:rFonts w:ascii="GHEA Grapalat" w:hAnsi="GHEA Grapalat" w:cs="Sylfaen"/>
          <w:sz w:val="24"/>
          <w:szCs w:val="24"/>
          <w:lang w:val="pt-BR"/>
        </w:rPr>
      </w:pPr>
      <w:r w:rsidRPr="000C147E">
        <w:rPr>
          <w:rFonts w:ascii="GHEA Grapalat" w:eastAsia="Times New Roman" w:hAnsi="GHEA Grapalat" w:cs="Times New Roman"/>
          <w:color w:val="000000"/>
          <w:sz w:val="24"/>
          <w:szCs w:val="24"/>
          <w:lang w:val="hy-AM"/>
        </w:rPr>
        <w:t>«Հայաստանի</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Հանրապետության</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կառավարության</w:t>
      </w:r>
      <w:r w:rsidRPr="000C147E">
        <w:rPr>
          <w:rFonts w:ascii="GHEA Grapalat" w:eastAsia="Times New Roman" w:hAnsi="GHEA Grapalat" w:cs="Times New Roman"/>
          <w:color w:val="000000"/>
          <w:sz w:val="24"/>
          <w:szCs w:val="24"/>
          <w:lang w:val="pt-BR"/>
        </w:rPr>
        <w:t xml:space="preserve"> 2023 </w:t>
      </w:r>
      <w:r w:rsidRPr="000C147E">
        <w:rPr>
          <w:rFonts w:ascii="GHEA Grapalat" w:eastAsia="Times New Roman" w:hAnsi="GHEA Grapalat" w:cs="Times New Roman"/>
          <w:color w:val="000000"/>
          <w:sz w:val="24"/>
          <w:szCs w:val="24"/>
          <w:lang w:val="hy-AM"/>
        </w:rPr>
        <w:t>թվականի</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մարտի</w:t>
      </w:r>
      <w:r w:rsidRPr="000C147E">
        <w:rPr>
          <w:rFonts w:ascii="GHEA Grapalat" w:eastAsia="Times New Roman" w:hAnsi="GHEA Grapalat" w:cs="Times New Roman"/>
          <w:color w:val="000000"/>
          <w:sz w:val="24"/>
          <w:szCs w:val="24"/>
          <w:lang w:val="pt-BR"/>
        </w:rPr>
        <w:t xml:space="preserve"> 2-</w:t>
      </w:r>
      <w:r w:rsidRPr="000C147E">
        <w:rPr>
          <w:rFonts w:ascii="GHEA Grapalat" w:eastAsia="Times New Roman" w:hAnsi="GHEA Grapalat" w:cs="Times New Roman"/>
          <w:color w:val="000000"/>
          <w:sz w:val="24"/>
          <w:szCs w:val="24"/>
          <w:lang w:val="hy-AM"/>
        </w:rPr>
        <w:t>ի՝</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Պետական կամ համայնքային կազմակերպությունների արտադպրոցական ծրագրեր իրականացնող մանկավարժական աշխատողների կամավոր ատեստավորման և Հայաստանի Հանրապետության պետական բյուջեից լրավճարի տրամադրման կարգը սահմանելու</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մասին</w:t>
      </w:r>
      <w:r w:rsidRPr="000C147E">
        <w:rPr>
          <w:rFonts w:ascii="GHEA Grapalat" w:eastAsia="Times New Roman" w:hAnsi="GHEA Grapalat" w:cs="Times New Roman"/>
          <w:color w:val="000000"/>
          <w:sz w:val="24"/>
          <w:szCs w:val="24"/>
          <w:lang w:val="pt-BR"/>
        </w:rPr>
        <w:t>» N 269-</w:t>
      </w:r>
      <w:r w:rsidRPr="000C147E">
        <w:rPr>
          <w:rFonts w:ascii="GHEA Grapalat" w:eastAsia="Times New Roman" w:hAnsi="GHEA Grapalat" w:cs="Times New Roman"/>
          <w:color w:val="000000"/>
          <w:sz w:val="24"/>
          <w:szCs w:val="24"/>
          <w:lang w:val="hy-AM"/>
        </w:rPr>
        <w:t>Ն</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որոշման</w:t>
      </w:r>
      <w:r w:rsidRPr="000C147E">
        <w:rPr>
          <w:rFonts w:ascii="GHEA Grapalat" w:eastAsia="Times New Roman" w:hAnsi="GHEA Grapalat" w:cs="Times New Roman"/>
          <w:color w:val="000000"/>
          <w:sz w:val="24"/>
          <w:szCs w:val="24"/>
          <w:lang w:val="pt-BR"/>
        </w:rPr>
        <w:t xml:space="preserve"> </w:t>
      </w:r>
      <w:r w:rsidRPr="000C147E">
        <w:rPr>
          <w:rFonts w:ascii="GHEA Grapalat" w:eastAsia="Times New Roman" w:hAnsi="GHEA Grapalat" w:cs="Times New Roman"/>
          <w:color w:val="000000"/>
          <w:sz w:val="24"/>
          <w:szCs w:val="24"/>
          <w:lang w:val="hy-AM"/>
        </w:rPr>
        <w:t xml:space="preserve"> մեջ փոփոխություն  կատարելու մասին» </w:t>
      </w:r>
      <w:r w:rsidRPr="000C147E">
        <w:rPr>
          <w:rFonts w:ascii="GHEA Grapalat" w:eastAsia="GHEA Grapalat" w:hAnsi="GHEA Grapalat" w:cs="GHEA Grapalat"/>
          <w:sz w:val="24"/>
          <w:szCs w:val="24"/>
          <w:lang w:val="hy-AM"/>
        </w:rPr>
        <w:t>ՀՀ</w:t>
      </w:r>
      <w:r w:rsidRPr="000C147E">
        <w:rPr>
          <w:rFonts w:ascii="GHEA Grapalat" w:eastAsia="GHEA Grapalat" w:hAnsi="GHEA Grapalat" w:cs="GHEA Grapalat"/>
          <w:sz w:val="24"/>
          <w:szCs w:val="24"/>
          <w:lang w:val="pt-BR"/>
        </w:rPr>
        <w:t xml:space="preserve"> </w:t>
      </w:r>
      <w:r w:rsidRPr="000C147E">
        <w:rPr>
          <w:rFonts w:ascii="GHEA Grapalat" w:eastAsia="Times New Roman" w:hAnsi="GHEA Grapalat" w:cs="Times New Roman"/>
          <w:bCs/>
          <w:color w:val="000000"/>
          <w:sz w:val="24"/>
          <w:szCs w:val="24"/>
          <w:lang w:val="hy-AM"/>
        </w:rPr>
        <w:t>կառավարության</w:t>
      </w:r>
      <w:r w:rsidRPr="000C147E">
        <w:rPr>
          <w:rFonts w:ascii="GHEA Grapalat" w:eastAsia="Times New Roman" w:hAnsi="GHEA Grapalat" w:cs="Times New Roman"/>
          <w:bCs/>
          <w:color w:val="000000"/>
          <w:sz w:val="24"/>
          <w:szCs w:val="24"/>
          <w:lang w:val="pt-BR"/>
        </w:rPr>
        <w:t xml:space="preserve"> </w:t>
      </w:r>
      <w:r w:rsidRPr="000C147E">
        <w:rPr>
          <w:rFonts w:ascii="GHEA Grapalat" w:eastAsia="Times New Roman" w:hAnsi="GHEA Grapalat" w:cs="Times New Roman"/>
          <w:bCs/>
          <w:color w:val="000000"/>
          <w:sz w:val="24"/>
          <w:szCs w:val="24"/>
          <w:lang w:val="hy-AM"/>
        </w:rPr>
        <w:t>որոշման</w:t>
      </w:r>
      <w:r w:rsidRPr="000C147E">
        <w:rPr>
          <w:rFonts w:ascii="Calibri" w:eastAsia="Times New Roman" w:hAnsi="Calibri" w:cs="Calibri"/>
          <w:bCs/>
          <w:color w:val="000000"/>
          <w:sz w:val="24"/>
          <w:szCs w:val="24"/>
          <w:lang w:val="pt-BR"/>
        </w:rPr>
        <w:t> </w:t>
      </w:r>
      <w:r>
        <w:rPr>
          <w:rFonts w:ascii="GHEA Grapalat" w:hAnsi="GHEA Grapalat" w:cs="Sylfaen"/>
          <w:sz w:val="24"/>
          <w:szCs w:val="24"/>
          <w:lang w:val="hy-AM"/>
        </w:rPr>
        <w:t xml:space="preserve"> </w:t>
      </w:r>
      <w:r w:rsidR="00C51B84" w:rsidRPr="000C147E">
        <w:rPr>
          <w:rFonts w:ascii="GHEA Grapalat" w:eastAsia="Times New Roman" w:hAnsi="GHEA Grapalat" w:cs="Times New Roman"/>
          <w:bCs/>
          <w:color w:val="000000"/>
          <w:sz w:val="24"/>
          <w:szCs w:val="24"/>
          <w:lang w:val="hy-AM"/>
        </w:rPr>
        <w:t xml:space="preserve">նախագծի </w:t>
      </w:r>
      <w:proofErr w:type="spellStart"/>
      <w:r w:rsidR="00C51B84" w:rsidRPr="000C147E">
        <w:rPr>
          <w:rFonts w:ascii="GHEA Grapalat" w:hAnsi="GHEA Grapalat" w:cs="Sylfaen"/>
          <w:sz w:val="24"/>
          <w:szCs w:val="24"/>
          <w:lang w:val="fr-FR"/>
        </w:rPr>
        <w:t>ընդունմամբ</w:t>
      </w:r>
      <w:proofErr w:type="spellEnd"/>
      <w:r w:rsidR="00CD00A4" w:rsidRPr="000C147E">
        <w:rPr>
          <w:rFonts w:ascii="GHEA Grapalat" w:hAnsi="GHEA Grapalat" w:cs="Sylfaen"/>
          <w:sz w:val="24"/>
          <w:szCs w:val="24"/>
          <w:lang w:val="fr-FR"/>
        </w:rPr>
        <w:t xml:space="preserve"> </w:t>
      </w:r>
      <w:proofErr w:type="spellStart"/>
      <w:r w:rsidR="00CD00A4" w:rsidRPr="000C147E">
        <w:rPr>
          <w:rFonts w:ascii="GHEA Grapalat" w:hAnsi="GHEA Grapalat" w:cs="Sylfaen"/>
          <w:sz w:val="24"/>
          <w:szCs w:val="24"/>
          <w:lang w:val="fr-FR"/>
        </w:rPr>
        <w:t>այլ</w:t>
      </w:r>
      <w:proofErr w:type="spellEnd"/>
      <w:r w:rsidR="00CD00A4" w:rsidRPr="000C147E">
        <w:rPr>
          <w:rFonts w:ascii="GHEA Grapalat" w:hAnsi="GHEA Grapalat" w:cs="Sylfaen"/>
          <w:sz w:val="24"/>
          <w:szCs w:val="24"/>
          <w:lang w:val="fr-FR"/>
        </w:rPr>
        <w:t xml:space="preserve"> </w:t>
      </w:r>
      <w:proofErr w:type="spellStart"/>
      <w:r w:rsidR="00CD00A4" w:rsidRPr="000C147E">
        <w:rPr>
          <w:rFonts w:ascii="GHEA Grapalat" w:hAnsi="GHEA Grapalat" w:cs="Sylfaen"/>
          <w:sz w:val="24"/>
          <w:szCs w:val="24"/>
          <w:lang w:val="fr-FR"/>
        </w:rPr>
        <w:t>նորմատիվ</w:t>
      </w:r>
      <w:proofErr w:type="spellEnd"/>
      <w:r w:rsidR="00CD00A4" w:rsidRPr="000C147E">
        <w:rPr>
          <w:rFonts w:ascii="GHEA Grapalat" w:hAnsi="GHEA Grapalat" w:cs="Sylfaen"/>
          <w:sz w:val="24"/>
          <w:szCs w:val="24"/>
          <w:lang w:val="fr-FR"/>
        </w:rPr>
        <w:t xml:space="preserve"> </w:t>
      </w:r>
      <w:proofErr w:type="spellStart"/>
      <w:r w:rsidR="00CD00A4" w:rsidRPr="000C147E">
        <w:rPr>
          <w:rFonts w:ascii="GHEA Grapalat" w:hAnsi="GHEA Grapalat" w:cs="Sylfaen"/>
          <w:sz w:val="24"/>
          <w:szCs w:val="24"/>
          <w:lang w:val="fr-FR"/>
        </w:rPr>
        <w:t>իրավական</w:t>
      </w:r>
      <w:proofErr w:type="spellEnd"/>
      <w:r w:rsidR="00CD00A4" w:rsidRPr="000C147E">
        <w:rPr>
          <w:rFonts w:ascii="GHEA Grapalat" w:hAnsi="GHEA Grapalat" w:cs="Sylfaen"/>
          <w:sz w:val="24"/>
          <w:szCs w:val="24"/>
          <w:lang w:val="fr-FR"/>
        </w:rPr>
        <w:t xml:space="preserve"> </w:t>
      </w:r>
      <w:proofErr w:type="spellStart"/>
      <w:r w:rsidR="00CD00A4" w:rsidRPr="000C147E">
        <w:rPr>
          <w:rFonts w:ascii="GHEA Grapalat" w:hAnsi="GHEA Grapalat" w:cs="Sylfaen"/>
          <w:sz w:val="24"/>
          <w:szCs w:val="24"/>
          <w:lang w:val="fr-FR"/>
        </w:rPr>
        <w:t>ակտեր</w:t>
      </w:r>
      <w:proofErr w:type="spellEnd"/>
      <w:r w:rsidR="00CD00A4" w:rsidRPr="000C147E">
        <w:rPr>
          <w:rFonts w:ascii="GHEA Grapalat" w:hAnsi="GHEA Grapalat" w:cs="Sylfaen"/>
          <w:sz w:val="24"/>
          <w:szCs w:val="24"/>
          <w:lang w:val="fr-FR"/>
        </w:rPr>
        <w:t xml:space="preserve"> </w:t>
      </w:r>
      <w:proofErr w:type="spellStart"/>
      <w:r w:rsidR="00CD00A4" w:rsidRPr="000C147E">
        <w:rPr>
          <w:rFonts w:ascii="GHEA Grapalat" w:hAnsi="GHEA Grapalat" w:cs="Sylfaen"/>
          <w:sz w:val="24"/>
          <w:szCs w:val="24"/>
          <w:lang w:val="fr-FR"/>
        </w:rPr>
        <w:t>ընդունելու</w:t>
      </w:r>
      <w:proofErr w:type="spellEnd"/>
      <w:r w:rsidR="00CD00A4" w:rsidRPr="000C147E">
        <w:rPr>
          <w:rFonts w:ascii="GHEA Grapalat" w:hAnsi="GHEA Grapalat" w:cs="Sylfaen"/>
          <w:sz w:val="24"/>
          <w:szCs w:val="24"/>
          <w:lang w:val="fr-FR"/>
        </w:rPr>
        <w:t xml:space="preserve"> </w:t>
      </w:r>
      <w:proofErr w:type="spellStart"/>
      <w:r w:rsidR="00CD00A4" w:rsidRPr="000C147E">
        <w:rPr>
          <w:rFonts w:ascii="GHEA Grapalat" w:hAnsi="GHEA Grapalat" w:cs="Sylfaen"/>
          <w:sz w:val="24"/>
          <w:szCs w:val="24"/>
          <w:lang w:val="fr-FR"/>
        </w:rPr>
        <w:t>անհրաժեշտությունը</w:t>
      </w:r>
      <w:proofErr w:type="spellEnd"/>
      <w:r w:rsidR="00CD00A4" w:rsidRPr="000C147E">
        <w:rPr>
          <w:rFonts w:ascii="GHEA Grapalat" w:hAnsi="GHEA Grapalat" w:cs="Sylfaen"/>
          <w:sz w:val="24"/>
          <w:szCs w:val="24"/>
          <w:lang w:val="fr-FR"/>
        </w:rPr>
        <w:t xml:space="preserve"> </w:t>
      </w:r>
      <w:proofErr w:type="spellStart"/>
      <w:r w:rsidR="00CD00A4" w:rsidRPr="000C147E">
        <w:rPr>
          <w:rFonts w:ascii="GHEA Grapalat" w:hAnsi="GHEA Grapalat" w:cs="Sylfaen"/>
          <w:sz w:val="24"/>
          <w:szCs w:val="24"/>
          <w:lang w:val="fr-FR"/>
        </w:rPr>
        <w:t>բացակայում</w:t>
      </w:r>
      <w:proofErr w:type="spellEnd"/>
      <w:r w:rsidR="00CD00A4" w:rsidRPr="000C147E">
        <w:rPr>
          <w:rFonts w:ascii="GHEA Grapalat" w:hAnsi="GHEA Grapalat" w:cs="Sylfaen"/>
          <w:sz w:val="24"/>
          <w:szCs w:val="24"/>
          <w:lang w:val="fr-FR"/>
        </w:rPr>
        <w:t xml:space="preserve"> է:</w:t>
      </w:r>
    </w:p>
    <w:p w:rsidR="005F0A0B" w:rsidRPr="00CD00A4" w:rsidRDefault="005F0A0B" w:rsidP="004F1FCE">
      <w:pPr>
        <w:jc w:val="both"/>
        <w:rPr>
          <w:lang w:val="fr-FR"/>
        </w:rPr>
      </w:pPr>
    </w:p>
    <w:sectPr w:rsidR="005F0A0B" w:rsidRPr="00CD00A4" w:rsidSect="00A934D7">
      <w:pgSz w:w="12240" w:h="15840"/>
      <w:pgMar w:top="142" w:right="63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E6D42"/>
    <w:multiLevelType w:val="multilevel"/>
    <w:tmpl w:val="B838AC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D43954"/>
    <w:multiLevelType w:val="multilevel"/>
    <w:tmpl w:val="15C22F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906C93"/>
    <w:multiLevelType w:val="multilevel"/>
    <w:tmpl w:val="02AE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F761DD"/>
    <w:multiLevelType w:val="hybridMultilevel"/>
    <w:tmpl w:val="1AE0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52712B"/>
    <w:multiLevelType w:val="hybridMultilevel"/>
    <w:tmpl w:val="410CCF62"/>
    <w:lvl w:ilvl="0" w:tplc="4F4C8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50C18D3"/>
    <w:multiLevelType w:val="multilevel"/>
    <w:tmpl w:val="2B9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CB7310"/>
    <w:multiLevelType w:val="hybridMultilevel"/>
    <w:tmpl w:val="83026BFC"/>
    <w:lvl w:ilvl="0" w:tplc="5FBC2BE6">
      <w:start w:val="4"/>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8705F8"/>
    <w:multiLevelType w:val="multilevel"/>
    <w:tmpl w:val="3EE4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EB58AB"/>
    <w:multiLevelType w:val="multilevel"/>
    <w:tmpl w:val="DF426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C231EF"/>
    <w:multiLevelType w:val="multilevel"/>
    <w:tmpl w:val="B9B85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2"/>
  </w:num>
  <w:num w:numId="4">
    <w:abstractNumId w:val="8"/>
  </w:num>
  <w:num w:numId="5">
    <w:abstractNumId w:val="9"/>
  </w:num>
  <w:num w:numId="6">
    <w:abstractNumId w:val="0"/>
  </w:num>
  <w:num w:numId="7">
    <w:abstractNumId w:val="3"/>
  </w:num>
  <w:num w:numId="8">
    <w:abstractNumId w:val="6"/>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characterSpacingControl w:val="doNotCompress"/>
  <w:compat>
    <w:compatSetting w:name="compatibilityMode" w:uri="http://schemas.microsoft.com/office/word" w:val="12"/>
  </w:compat>
  <w:rsids>
    <w:rsidRoot w:val="004968A0"/>
    <w:rsid w:val="0000026B"/>
    <w:rsid w:val="00014126"/>
    <w:rsid w:val="00023949"/>
    <w:rsid w:val="00054B35"/>
    <w:rsid w:val="0005511D"/>
    <w:rsid w:val="000A45C2"/>
    <w:rsid w:val="000C147E"/>
    <w:rsid w:val="000D35AD"/>
    <w:rsid w:val="00126D9D"/>
    <w:rsid w:val="00145538"/>
    <w:rsid w:val="00164988"/>
    <w:rsid w:val="00224942"/>
    <w:rsid w:val="0023532C"/>
    <w:rsid w:val="00253A0A"/>
    <w:rsid w:val="002A5C39"/>
    <w:rsid w:val="002D4CFD"/>
    <w:rsid w:val="00332951"/>
    <w:rsid w:val="003739FA"/>
    <w:rsid w:val="003B0D75"/>
    <w:rsid w:val="003C2AE4"/>
    <w:rsid w:val="003E444D"/>
    <w:rsid w:val="00430B96"/>
    <w:rsid w:val="004968A0"/>
    <w:rsid w:val="004F1FCE"/>
    <w:rsid w:val="00521FB7"/>
    <w:rsid w:val="005C2E0D"/>
    <w:rsid w:val="005F0A0B"/>
    <w:rsid w:val="005F289F"/>
    <w:rsid w:val="00651916"/>
    <w:rsid w:val="00687B3B"/>
    <w:rsid w:val="00714EA2"/>
    <w:rsid w:val="0077430A"/>
    <w:rsid w:val="007907D2"/>
    <w:rsid w:val="007C5701"/>
    <w:rsid w:val="007D3595"/>
    <w:rsid w:val="00810DBE"/>
    <w:rsid w:val="008526F3"/>
    <w:rsid w:val="00881D92"/>
    <w:rsid w:val="008A11BC"/>
    <w:rsid w:val="008C2F64"/>
    <w:rsid w:val="008E5BD1"/>
    <w:rsid w:val="00A6727D"/>
    <w:rsid w:val="00A934D7"/>
    <w:rsid w:val="00B6607E"/>
    <w:rsid w:val="00B87707"/>
    <w:rsid w:val="00BC4A9B"/>
    <w:rsid w:val="00C51B84"/>
    <w:rsid w:val="00C760E3"/>
    <w:rsid w:val="00C93C04"/>
    <w:rsid w:val="00CD00A4"/>
    <w:rsid w:val="00CD4215"/>
    <w:rsid w:val="00D32902"/>
    <w:rsid w:val="00D71027"/>
    <w:rsid w:val="00D9715F"/>
    <w:rsid w:val="00DE2482"/>
    <w:rsid w:val="00E2493A"/>
    <w:rsid w:val="00E64B9D"/>
    <w:rsid w:val="00EE1BDD"/>
    <w:rsid w:val="00F70412"/>
    <w:rsid w:val="00F72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23B46-F1D1-40E6-ACEC-60246916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
    <w:basedOn w:val="Normal"/>
    <w:link w:val="NormalWebChar"/>
    <w:uiPriority w:val="99"/>
    <w:unhideWhenUsed/>
    <w:qFormat/>
    <w:rsid w:val="00E249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493A"/>
    <w:rPr>
      <w:b/>
      <w:bCs/>
    </w:rPr>
  </w:style>
  <w:style w:type="character" w:styleId="Emphasis">
    <w:name w:val="Emphasis"/>
    <w:basedOn w:val="DefaultParagraphFont"/>
    <w:uiPriority w:val="20"/>
    <w:qFormat/>
    <w:rsid w:val="00E2493A"/>
    <w:rPr>
      <w:i/>
      <w:iCs/>
    </w:rPr>
  </w:style>
  <w:style w:type="paragraph" w:styleId="ListParagraph">
    <w:name w:val="List Paragraph"/>
    <w:basedOn w:val="Normal"/>
    <w:uiPriority w:val="34"/>
    <w:qFormat/>
    <w:rsid w:val="00126D9D"/>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locked/>
    <w:rsid w:val="006519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919665">
      <w:bodyDiv w:val="1"/>
      <w:marLeft w:val="0"/>
      <w:marRight w:val="0"/>
      <w:marTop w:val="0"/>
      <w:marBottom w:val="0"/>
      <w:divBdr>
        <w:top w:val="none" w:sz="0" w:space="0" w:color="auto"/>
        <w:left w:val="none" w:sz="0" w:space="0" w:color="auto"/>
        <w:bottom w:val="none" w:sz="0" w:space="0" w:color="auto"/>
        <w:right w:val="none" w:sz="0" w:space="0" w:color="auto"/>
      </w:divBdr>
    </w:div>
    <w:div w:id="980157472">
      <w:bodyDiv w:val="1"/>
      <w:marLeft w:val="0"/>
      <w:marRight w:val="0"/>
      <w:marTop w:val="0"/>
      <w:marBottom w:val="0"/>
      <w:divBdr>
        <w:top w:val="none" w:sz="0" w:space="0" w:color="auto"/>
        <w:left w:val="none" w:sz="0" w:space="0" w:color="auto"/>
        <w:bottom w:val="none" w:sz="0" w:space="0" w:color="auto"/>
        <w:right w:val="none" w:sz="0" w:space="0" w:color="auto"/>
      </w:divBdr>
    </w:div>
    <w:div w:id="1908684845">
      <w:bodyDiv w:val="1"/>
      <w:marLeft w:val="0"/>
      <w:marRight w:val="0"/>
      <w:marTop w:val="0"/>
      <w:marBottom w:val="0"/>
      <w:divBdr>
        <w:top w:val="none" w:sz="0" w:space="0" w:color="auto"/>
        <w:left w:val="none" w:sz="0" w:space="0" w:color="auto"/>
        <w:bottom w:val="none" w:sz="0" w:space="0" w:color="auto"/>
        <w:right w:val="none" w:sz="0" w:space="0" w:color="auto"/>
      </w:divBdr>
    </w:div>
    <w:div w:id="2002999553">
      <w:bodyDiv w:val="1"/>
      <w:marLeft w:val="0"/>
      <w:marRight w:val="0"/>
      <w:marTop w:val="0"/>
      <w:marBottom w:val="0"/>
      <w:divBdr>
        <w:top w:val="none" w:sz="0" w:space="0" w:color="auto"/>
        <w:left w:val="none" w:sz="0" w:space="0" w:color="auto"/>
        <w:bottom w:val="none" w:sz="0" w:space="0" w:color="auto"/>
        <w:right w:val="none" w:sz="0" w:space="0" w:color="auto"/>
      </w:divBdr>
    </w:div>
    <w:div w:id="20425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dc:creator>
  <cp:keywords>https://mul2-edu.gov.am/tasks/34335/oneclick/himnavorum.docx?token=e137ff7147bb992ce4864efb46c46725</cp:keywords>
  <dc:description/>
  <cp:lastModifiedBy>Armine</cp:lastModifiedBy>
  <cp:revision>34</cp:revision>
  <dcterms:created xsi:type="dcterms:W3CDTF">2020-11-03T00:43:00Z</dcterms:created>
  <dcterms:modified xsi:type="dcterms:W3CDTF">2025-10-13T07:19:00Z</dcterms:modified>
</cp:coreProperties>
</file>