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77EF" w14:textId="4ED67956" w:rsidR="003D6423" w:rsidRPr="00293509" w:rsidRDefault="00430AF2" w:rsidP="00293509">
      <w:pPr>
        <w:spacing w:after="240"/>
        <w:jc w:val="center"/>
        <w:rPr>
          <w:rFonts w:ascii="GHEA Grapalat" w:hAnsi="GHEA Grapalat" w:cs="AK Courier"/>
          <w:b/>
          <w:sz w:val="26"/>
          <w:szCs w:val="26"/>
          <w:lang w:val="hy-AM"/>
        </w:rPr>
      </w:pPr>
      <w:r w:rsidRPr="00415C64">
        <w:rPr>
          <w:rFonts w:ascii="GHEA Grapalat" w:hAnsi="GHEA Grapalat" w:cs="AK Courier"/>
          <w:b/>
          <w:sz w:val="26"/>
          <w:szCs w:val="26"/>
          <w:lang w:val="hy-AM"/>
        </w:rPr>
        <w:t>ՀԻՄՆԱՎՈՐՈՒՄ</w:t>
      </w:r>
    </w:p>
    <w:p w14:paraId="1AA4CAFE" w14:textId="4FBF9C8F" w:rsidR="003D6423" w:rsidRPr="007E7732" w:rsidRDefault="00382108" w:rsidP="003D642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</w:pPr>
      <w:r w:rsidRPr="007E7732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«</w:t>
      </w:r>
      <w:r w:rsidR="00362AB6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Հ</w:t>
      </w:r>
      <w:r w:rsidR="00362AB6" w:rsidRPr="00A1541F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այաստանի</w:t>
      </w:r>
      <w:r w:rsidR="00362AB6"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="00362AB6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Հ</w:t>
      </w:r>
      <w:r w:rsidR="00362AB6" w:rsidRPr="00A1541F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անրապետության</w:t>
      </w:r>
      <w:r w:rsidR="00362AB6"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="00362AB6" w:rsidRPr="00A1541F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կառավարության</w:t>
      </w:r>
      <w:r w:rsidR="00362AB6"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20</w:t>
      </w:r>
      <w:r w:rsidR="00362AB6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21</w:t>
      </w:r>
      <w:r w:rsidR="00362AB6"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="00362AB6" w:rsidRPr="00A1541F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թվականի</w:t>
      </w:r>
      <w:r w:rsidR="00362AB6"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="00362AB6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սեպտեմբեր</w:t>
      </w:r>
      <w:r w:rsidR="00362AB6" w:rsidRPr="00A1541F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ի</w:t>
      </w:r>
      <w:r w:rsidR="00362AB6"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="002665A6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="00362AB6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24</w:t>
      </w:r>
      <w:r w:rsidR="002665A6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-</w:t>
      </w:r>
      <w:bookmarkStart w:id="0" w:name="_Hlk210399185"/>
      <w:r w:rsidR="00362AB6" w:rsidRPr="00A1541F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ի</w:t>
      </w:r>
      <w:r w:rsidR="00362AB6"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N 1</w:t>
      </w:r>
      <w:r w:rsidR="00362AB6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565</w:t>
      </w:r>
      <w:r w:rsidR="00362AB6"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-</w:t>
      </w:r>
      <w:r w:rsidR="00362AB6" w:rsidRPr="00A1541F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Ն</w:t>
      </w:r>
      <w:r w:rsidR="00362AB6"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bookmarkEnd w:id="0"/>
      <w:r w:rsidR="00362AB6" w:rsidRPr="00A1541F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որոշման</w:t>
      </w:r>
      <w:r w:rsidR="00362AB6"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="00362AB6" w:rsidRPr="00A1541F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մեջ</w:t>
      </w:r>
      <w:r w:rsidR="00362AB6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 xml:space="preserve"> փոփոխություն և</w:t>
      </w:r>
      <w:r w:rsidR="00362AB6"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="003D6423" w:rsidRPr="007E7732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լրացում</w:t>
      </w:r>
      <w:r w:rsidR="003D6423" w:rsidRPr="007E7732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/>
        </w:rPr>
        <w:t xml:space="preserve"> </w:t>
      </w:r>
      <w:r w:rsidR="003D6423" w:rsidRPr="007E7732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կատարելու</w:t>
      </w:r>
      <w:r w:rsidR="003D6423" w:rsidRPr="007E7732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/>
        </w:rPr>
        <w:t xml:space="preserve"> </w:t>
      </w:r>
      <w:r w:rsidR="003D6423" w:rsidRPr="007E7732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մասին</w:t>
      </w:r>
      <w:r w:rsidRPr="007E7732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»</w:t>
      </w:r>
    </w:p>
    <w:p w14:paraId="66DCE216" w14:textId="7CA46466" w:rsidR="00430AF2" w:rsidRPr="007E7732" w:rsidRDefault="00382108" w:rsidP="00293509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GHEA Grapalat" w:hAnsi="GHEA Grapalat" w:cs="AK Courier"/>
          <w:b/>
          <w:iCs/>
          <w:sz w:val="24"/>
          <w:szCs w:val="26"/>
          <w:lang w:val="hy-AM"/>
        </w:rPr>
      </w:pPr>
      <w:r w:rsidRPr="007E7732">
        <w:rPr>
          <w:rFonts w:ascii="GHEA Grapalat" w:hAnsi="GHEA Grapalat" w:cs="AK Courier"/>
          <w:b/>
          <w:iCs/>
          <w:sz w:val="24"/>
          <w:szCs w:val="26"/>
          <w:lang w:val="hy-AM"/>
        </w:rPr>
        <w:t>Հ</w:t>
      </w:r>
      <w:r w:rsidR="00DE1DF7" w:rsidRPr="007E7732">
        <w:rPr>
          <w:rFonts w:ascii="GHEA Grapalat" w:hAnsi="GHEA Grapalat" w:cs="AK Courier"/>
          <w:b/>
          <w:iCs/>
          <w:sz w:val="24"/>
          <w:szCs w:val="26"/>
          <w:lang w:val="hy-AM"/>
        </w:rPr>
        <w:t xml:space="preserve">այաստանի </w:t>
      </w:r>
      <w:r w:rsidRPr="007E7732">
        <w:rPr>
          <w:rFonts w:ascii="GHEA Grapalat" w:hAnsi="GHEA Grapalat" w:cs="AK Courier"/>
          <w:b/>
          <w:iCs/>
          <w:sz w:val="24"/>
          <w:szCs w:val="26"/>
          <w:lang w:val="hy-AM"/>
        </w:rPr>
        <w:t>Հ</w:t>
      </w:r>
      <w:r w:rsidR="00D852DE">
        <w:rPr>
          <w:rFonts w:ascii="GHEA Grapalat" w:hAnsi="GHEA Grapalat" w:cs="AK Courier"/>
          <w:b/>
          <w:iCs/>
          <w:sz w:val="24"/>
          <w:szCs w:val="26"/>
          <w:lang w:val="hy-AM"/>
        </w:rPr>
        <w:t xml:space="preserve">անրապետության </w:t>
      </w:r>
      <w:r w:rsidRPr="007E7732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կառավարության</w:t>
      </w:r>
      <w:r w:rsidRPr="007E7732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/>
        </w:rPr>
        <w:t xml:space="preserve"> որոշման </w:t>
      </w:r>
      <w:r w:rsidR="00430AF2" w:rsidRPr="007E7732">
        <w:rPr>
          <w:rFonts w:ascii="GHEA Grapalat" w:hAnsi="GHEA Grapalat" w:cs="AK Courier"/>
          <w:b/>
          <w:iCs/>
          <w:sz w:val="24"/>
          <w:szCs w:val="26"/>
          <w:lang w:val="hy-AM"/>
        </w:rPr>
        <w:t xml:space="preserve">նախագծի </w:t>
      </w:r>
    </w:p>
    <w:p w14:paraId="49FABE1C" w14:textId="77777777" w:rsidR="00430AF2" w:rsidRPr="00430AF2" w:rsidRDefault="00430AF2" w:rsidP="00430AF2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74634853" w14:textId="42DA40F5" w:rsidR="00430AF2" w:rsidRPr="007E31B2" w:rsidRDefault="00430AF2" w:rsidP="007E31B2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0" w:firstLine="709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  <w:r w:rsidRPr="007E31B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en-GB"/>
        </w:rPr>
        <w:t>Ընթացիկ իրավիճակը և իրավական ակտի ընդունման անհրաժեշտությունը.</w:t>
      </w:r>
    </w:p>
    <w:p w14:paraId="6D8E323E" w14:textId="77777777" w:rsidR="00593702" w:rsidRPr="007E31B2" w:rsidRDefault="002665A6" w:rsidP="00CD42D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7E31B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«Տեխնիկական անվտանգության ապահովման պետական կարգավորման մասին» օրենքի 16-րդ հոդվածի համաձայն՝ </w:t>
      </w:r>
      <w:proofErr w:type="spellStart"/>
      <w:r w:rsidR="009D79D9" w:rsidRPr="007E31B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ավտոցիստեռնը</w:t>
      </w:r>
      <w:proofErr w:type="spellEnd"/>
      <w:r w:rsidR="009D79D9" w:rsidRPr="007E31B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համարվում է </w:t>
      </w:r>
      <w:r w:rsidRPr="007E31B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արտադրական վտանգավոր օբյեկտներ,</w:t>
      </w:r>
      <w:r w:rsidRPr="007E31B2">
        <w:rPr>
          <w:rFonts w:ascii="Arial" w:hAnsi="Arial" w:cs="Arial"/>
          <w:color w:val="333333"/>
          <w:shd w:val="clear" w:color="auto" w:fill="FFFFFF"/>
          <w:lang w:val="hy-AM"/>
        </w:rPr>
        <w:t xml:space="preserve"> </w:t>
      </w:r>
      <w:r w:rsidRPr="007E31B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որն օգտագործվում է դեպի ԱՀՎԼԿ կամ հակառակ ուղղությամբ հեղուկ վառելանյութ առաքելու կամ փոխադրելու համար։</w:t>
      </w:r>
      <w:r w:rsidRPr="007E31B2">
        <w:rPr>
          <w:rFonts w:ascii="Arial" w:hAnsi="Arial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9D79D9" w:rsidRPr="007E31B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Այն սահմանված կարգով ենթակա է գրանցման արտադրական վտանգավոր օբյեկտների պետական </w:t>
      </w:r>
      <w:proofErr w:type="spellStart"/>
      <w:r w:rsidR="009D79D9" w:rsidRPr="007E31B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ռեեստրում</w:t>
      </w:r>
      <w:proofErr w:type="spellEnd"/>
      <w:r w:rsidR="009D79D9" w:rsidRPr="007E31B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։ </w:t>
      </w:r>
      <w:proofErr w:type="spellStart"/>
      <w:r w:rsidR="009D79D9" w:rsidRPr="007E31B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Ավտոցիստեռնը</w:t>
      </w:r>
      <w:proofErr w:type="spellEnd"/>
      <w:r w:rsidR="009D79D9" w:rsidRPr="007E31B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տարեկան առնվազն մեկ անգամ պետք է ենթարկվի տեխնիկական անվտանգության փորձաքննության, այն պետք է ունենա վտանգավոր բեռներ փոխադրող տրանսպորտային միջոցի հաստատման վկայական և բավարարի ավտոմոբիլային տրանսպորտով վտանգավոր բեռների փոխադրումներին ներկայացվող պահանջներին</w:t>
      </w:r>
      <w:r w:rsidR="00CD42D0" w:rsidRPr="007E31B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։</w:t>
      </w:r>
      <w:r w:rsidRPr="007E31B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</w:p>
    <w:p w14:paraId="08194B61" w14:textId="1759E8FE" w:rsidR="002B2B62" w:rsidRPr="007E31B2" w:rsidRDefault="00593702" w:rsidP="00CD42D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7E31B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ՀՀ կառավարության </w:t>
      </w:r>
      <w:r w:rsidR="00362AB6" w:rsidRPr="007E31B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2025 թվականի սեպտեմբերի 18-ի </w:t>
      </w:r>
      <w:r w:rsidR="00362AB6" w:rsidRPr="007E31B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«Ավտոտրանսպորտային միջոցների հեղուկ վառելանյութի լցավորման կայանների կառուցվածքի, հեղուկ վառելանյութի պահման, վաճառքի, պահեստավորման, առաքման, փոխադրման, բաշխման և լցավորման կայանների անվտանգ շահագործման տեխնիկական անվտանգության կանոնները սահմանելու մասին» </w:t>
      </w:r>
      <w:r w:rsidRPr="007E31B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N 1347-Ն</w:t>
      </w:r>
      <w:r w:rsidRPr="007E31B2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362AB6" w:rsidRPr="007E31B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որոշմ</w:t>
      </w:r>
      <w:r w:rsidR="00CD42D0" w:rsidRPr="007E31B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</w:t>
      </w:r>
      <w:r w:rsidR="009D79D9" w:rsidRPr="007E31B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ն </w:t>
      </w:r>
      <w:r w:rsidR="00CD42D0" w:rsidRPr="007E31B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85-րդ կետի համաձայն՝</w:t>
      </w:r>
      <w:r w:rsidR="002B2B62" w:rsidRPr="007E31B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D79D9" w:rsidRPr="007E31B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արգելվում է իրականացնել </w:t>
      </w:r>
      <w:proofErr w:type="spellStart"/>
      <w:r w:rsidR="009D79D9" w:rsidRPr="007E31B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ավտոցիստեռնի</w:t>
      </w:r>
      <w:proofErr w:type="spellEnd"/>
      <w:r w:rsidR="009D79D9" w:rsidRPr="007E31B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ամենամյա տեխնիկական զննությունը, եթե բացակայում են </w:t>
      </w:r>
      <w:proofErr w:type="spellStart"/>
      <w:r w:rsidR="009D79D9" w:rsidRPr="007E31B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ավտոցիստեռնի</w:t>
      </w:r>
      <w:proofErr w:type="spellEnd"/>
      <w:r w:rsidR="009D79D9" w:rsidRPr="007E31B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9D79D9" w:rsidRPr="007E31B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ռեեստրում</w:t>
      </w:r>
      <w:proofErr w:type="spellEnd"/>
      <w:r w:rsidR="009D79D9" w:rsidRPr="007E31B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գրանցման վկայականը և ամենամյա պարտադիր տեխնիկական անվտանգության փորձաքննության եզրակացությունը: </w:t>
      </w:r>
    </w:p>
    <w:p w14:paraId="5F5C49E4" w14:textId="7868ABBE" w:rsidR="002B2B62" w:rsidRPr="007E31B2" w:rsidRDefault="009D79D9" w:rsidP="00CD42D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7E31B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Քանի որ </w:t>
      </w:r>
      <w:r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ՀՀ տրանսպորտային միջոցների տեխնիկական զննություն անցկացնելու կարգը սահմանված է ՀՀ կառավարության 2021 թվականի սեպտեմբերի 24-ի N 1565-Ն որոշմամբ, որում </w:t>
      </w:r>
      <w:r w:rsidR="00593702"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նախատեսված </w:t>
      </w:r>
      <w:r w:rsidR="002B2B62"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են </w:t>
      </w:r>
      <w:r w:rsidR="00912DCF"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նաև </w:t>
      </w:r>
      <w:r w:rsidR="002B2B62"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տեխնիկական զննություն իրականացնողի կողմից տրանսպորտային միջոցի տեխնիկական զննություն չիրականացնելու դեպքերը, ուստի անհրաժեշտ է որպեսզի </w:t>
      </w:r>
      <w:bookmarkStart w:id="1" w:name="_Hlk210398019"/>
      <w:proofErr w:type="spellStart"/>
      <w:r w:rsidR="002B2B62"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ավտոցիստեռնի</w:t>
      </w:r>
      <w:proofErr w:type="spellEnd"/>
      <w:r w:rsidR="002B2B62"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516C8F" w:rsidRPr="00516C8F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արտադրական վտանգավոր օբյեկտների </w:t>
      </w:r>
      <w:proofErr w:type="spellStart"/>
      <w:r w:rsidR="002B2B62"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ռեեստրում</w:t>
      </w:r>
      <w:proofErr w:type="spellEnd"/>
      <w:r w:rsidR="002B2B62"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գրանցման վկայականի և ամենամյա պարտադիր տեխնիկական անվտանգության փորձաքննության եզրակացության </w:t>
      </w:r>
      <w:bookmarkEnd w:id="1"/>
      <w:r w:rsidR="002B2B62"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բացակայությունը </w:t>
      </w:r>
      <w:proofErr w:type="spellStart"/>
      <w:r w:rsidR="002B2B62"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ևս</w:t>
      </w:r>
      <w:proofErr w:type="spellEnd"/>
      <w:r w:rsidR="002B2B62"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վերը նշված որոշմամբ սահմանվի տեխնիկական զննության իրականացման արգելք։ </w:t>
      </w:r>
    </w:p>
    <w:p w14:paraId="6240EF28" w14:textId="676935B5" w:rsidR="00912DCF" w:rsidRPr="007E31B2" w:rsidRDefault="00912DCF" w:rsidP="00CD42D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lastRenderedPageBreak/>
        <w:t xml:space="preserve">Միաժամանակ, քանի որ տեխնիկական զննություն </w:t>
      </w:r>
      <w:proofErr w:type="spellStart"/>
      <w:r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իրականազնողը</w:t>
      </w:r>
      <w:proofErr w:type="spellEnd"/>
      <w:r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հասանելիություն չունի արտադրական վտանգավոր օբյեկտների </w:t>
      </w:r>
      <w:proofErr w:type="spellStart"/>
      <w:r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ռեեստրին</w:t>
      </w:r>
      <w:proofErr w:type="spellEnd"/>
      <w:r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ուստի նախագծով առաջարկվում է, որ </w:t>
      </w:r>
      <w:proofErr w:type="spellStart"/>
      <w:r w:rsidR="00B271BD"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ավտոցիստեռնի</w:t>
      </w:r>
      <w:proofErr w:type="spellEnd"/>
      <w:r w:rsidR="00B271BD"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տեխնիկական զննություն անցնելու </w:t>
      </w:r>
      <w:r w:rsidR="00B271BD"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դեպքում, բացի</w:t>
      </w:r>
      <w:r w:rsidR="00B271BD" w:rsidRPr="007E31B2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 xml:space="preserve"> </w:t>
      </w:r>
      <w:r w:rsidR="00B271BD"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ՀՀ կառավարության 2021 թվականի սեպտեմբերի 24-ի N 1565-Ն </w:t>
      </w:r>
      <w:proofErr w:type="spellStart"/>
      <w:r w:rsidR="00B271BD"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որոշուման</w:t>
      </w:r>
      <w:proofErr w:type="spellEnd"/>
      <w:r w:rsidR="00B271BD"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սահմանված փաստաթղթերից, տրանսպորտային միջոցի տիրապետողը կամ սեփականատերը տեխնիկական զննության կայան</w:t>
      </w:r>
      <w:r w:rsidR="00B271BD" w:rsidRPr="007E31B2">
        <w:rPr>
          <w:rFonts w:ascii="GHEA Grapalat" w:eastAsia="Calibri" w:hAnsi="GHEA Grapalat" w:cs="Calibri"/>
          <w:kern w:val="2"/>
          <w:sz w:val="24"/>
          <w:szCs w:val="24"/>
          <w:lang w:val="hy-AM"/>
          <w14:ligatures w14:val="standardContextual"/>
        </w:rPr>
        <w:t xml:space="preserve"> ներկայացնի </w:t>
      </w:r>
      <w:proofErr w:type="spellStart"/>
      <w:r w:rsidR="00B271BD"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ավտոցիստեռնի</w:t>
      </w:r>
      <w:proofErr w:type="spellEnd"/>
      <w:r w:rsidR="00B271BD"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516C8F">
        <w:rPr>
          <w:rFonts w:ascii="GHEA Grapalat" w:eastAsia="Times New Roman" w:hAnsi="GHEA Grapalat" w:cs="Arial"/>
          <w:sz w:val="24"/>
          <w:szCs w:val="24"/>
          <w:lang w:val="hy-AM"/>
        </w:rPr>
        <w:t>արտադրական վտանգավոր օբյեկտների</w:t>
      </w:r>
      <w:r w:rsidR="00516C8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proofErr w:type="spellStart"/>
      <w:r w:rsidR="00516C8F">
        <w:rPr>
          <w:rFonts w:ascii="GHEA Grapalat" w:eastAsia="Times New Roman" w:hAnsi="GHEA Grapalat" w:cs="Sylfaen"/>
          <w:sz w:val="24"/>
          <w:szCs w:val="24"/>
          <w:lang w:val="hy-AM"/>
        </w:rPr>
        <w:t>ռեեստրում</w:t>
      </w:r>
      <w:proofErr w:type="spellEnd"/>
      <w:r w:rsidR="00B271BD" w:rsidRPr="007E31B2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գրանցման վկայականը և ամենամյա պարտադիր տեխնիկական անվտանգության փորձաքննության եզրակացությունը։</w:t>
      </w:r>
    </w:p>
    <w:p w14:paraId="14AF07E2" w14:textId="5FD349B5" w:rsidR="00FC1822" w:rsidRPr="007E31B2" w:rsidRDefault="007E7732" w:rsidP="007E773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en-GB"/>
        </w:rPr>
      </w:pPr>
      <w:proofErr w:type="spellStart"/>
      <w:r w:rsidRPr="007E31B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Կարգավորման</w:t>
      </w:r>
      <w:proofErr w:type="spellEnd"/>
      <w:r w:rsidRPr="007E31B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E31B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նպատակն</w:t>
      </w:r>
      <w:proofErr w:type="spellEnd"/>
      <w:r w:rsidRPr="007E31B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E31B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ու</w:t>
      </w:r>
      <w:proofErr w:type="spellEnd"/>
      <w:r w:rsidRPr="007E31B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E31B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բնույթը</w:t>
      </w:r>
      <w:proofErr w:type="spellEnd"/>
      <w:r w:rsidR="00FC1822" w:rsidRPr="007E31B2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>.</w:t>
      </w:r>
    </w:p>
    <w:p w14:paraId="6402A0FD" w14:textId="19260AE3" w:rsidR="0045440B" w:rsidRPr="007E31B2" w:rsidRDefault="00FC1822" w:rsidP="00B271B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7E31B2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>Նախագծով առաջարկվում է</w:t>
      </w:r>
      <w:r w:rsidR="00F9475F" w:rsidRPr="007E31B2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 xml:space="preserve"> </w:t>
      </w:r>
      <w:bookmarkStart w:id="2" w:name="_Hlk210397918"/>
      <w:r w:rsidR="00912DCF" w:rsidRPr="007E31B2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 xml:space="preserve">ՀՀ կառավարության 2021 թվականի սեպտեմբերի 24-ի N 1565-Ն </w:t>
      </w:r>
      <w:proofErr w:type="spellStart"/>
      <w:r w:rsidR="00912DCF" w:rsidRPr="007E31B2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>ո</w:t>
      </w:r>
      <w:r w:rsidR="00F9475F" w:rsidRPr="007E31B2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>րոշում</w:t>
      </w:r>
      <w:r w:rsidR="00912DCF" w:rsidRPr="007E31B2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>ան</w:t>
      </w:r>
      <w:proofErr w:type="spellEnd"/>
      <w:r w:rsidR="00B271BD" w:rsidRPr="007E31B2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 xml:space="preserve"> 7-րդ կետը</w:t>
      </w:r>
      <w:r w:rsidR="00F9475F" w:rsidRPr="007E31B2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 xml:space="preserve"> </w:t>
      </w:r>
      <w:bookmarkEnd w:id="2"/>
      <w:r w:rsidR="00F9475F" w:rsidRPr="007E31B2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 xml:space="preserve">լրացնել </w:t>
      </w:r>
      <w:r w:rsidR="00B271BD" w:rsidRPr="007E31B2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>4-րդ ենթա</w:t>
      </w:r>
      <w:r w:rsidR="00F9475F" w:rsidRPr="007E31B2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>կետով</w:t>
      </w:r>
      <w:r w:rsidR="00B271BD" w:rsidRPr="007E31B2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>,</w:t>
      </w:r>
      <w:r w:rsidR="00F9475F" w:rsidRPr="007E31B2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 xml:space="preserve"> համաձայն</w:t>
      </w:r>
      <w:r w:rsidR="00593702" w:rsidRPr="007E31B2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 xml:space="preserve"> որի</w:t>
      </w:r>
      <w:r w:rsidR="00B271BD" w:rsidRPr="007E31B2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>՝</w:t>
      </w:r>
      <w:r w:rsidR="00AD0E3F" w:rsidRPr="007E31B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B271BD" w:rsidRPr="007E31B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ավտոցիստեռնի</w:t>
      </w:r>
      <w:proofErr w:type="spellEnd"/>
      <w:r w:rsidR="00B271BD" w:rsidRPr="007E31B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դեպքում՝ տեխնիկական զննություն անցկացնելու համար տրանսպորտային միջոցի տիրապետողը կամ սեփականատերը տեխնիկական զննության կայան պետք է ներկայացնի նաև </w:t>
      </w:r>
      <w:proofErr w:type="spellStart"/>
      <w:r w:rsidR="00B271BD" w:rsidRPr="007E31B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ավտոցիստեռնի</w:t>
      </w:r>
      <w:proofErr w:type="spellEnd"/>
      <w:r w:rsidR="00B271BD" w:rsidRPr="007E31B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516C8F">
        <w:rPr>
          <w:rFonts w:ascii="GHEA Grapalat" w:eastAsia="Times New Roman" w:hAnsi="GHEA Grapalat" w:cs="Arial"/>
          <w:sz w:val="24"/>
          <w:szCs w:val="24"/>
          <w:lang w:val="hy-AM"/>
        </w:rPr>
        <w:t>արտադրական վտանգավոր օբյեկտների</w:t>
      </w:r>
      <w:r w:rsidR="00516C8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proofErr w:type="spellStart"/>
      <w:r w:rsidR="00516C8F">
        <w:rPr>
          <w:rFonts w:ascii="GHEA Grapalat" w:eastAsia="Times New Roman" w:hAnsi="GHEA Grapalat" w:cs="Sylfaen"/>
          <w:sz w:val="24"/>
          <w:szCs w:val="24"/>
          <w:lang w:val="hy-AM"/>
        </w:rPr>
        <w:t>ռեեստրում</w:t>
      </w:r>
      <w:proofErr w:type="spellEnd"/>
      <w:r w:rsidR="00B271BD" w:rsidRPr="007E31B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գրանցման վկայականը և ամենամյա պարտադիր տեխնիկական անվտանգության փորձաքննության եզրակացությունը։</w:t>
      </w:r>
      <w:r w:rsidR="00AD0E3F" w:rsidRPr="007E31B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14:paraId="75829EE8" w14:textId="2BA8676F" w:rsidR="0045440B" w:rsidRPr="007E31B2" w:rsidRDefault="0045440B" w:rsidP="0045440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color w:val="000000" w:themeColor="text1"/>
          <w:u w:val="single"/>
          <w:lang w:val="pt-BR"/>
        </w:rPr>
      </w:pPr>
      <w:r w:rsidRPr="007E31B2">
        <w:rPr>
          <w:rFonts w:ascii="GHEA Grapalat" w:hAnsi="GHEA Grapalat"/>
          <w:b/>
          <w:color w:val="000000" w:themeColor="text1"/>
          <w:lang w:val="hy-AM"/>
        </w:rPr>
        <w:t>3</w:t>
      </w:r>
      <w:r w:rsidRPr="007E31B2">
        <w:rPr>
          <w:rFonts w:ascii="GHEA Grapalat" w:hAnsi="GHEA Grapalat"/>
          <w:b/>
          <w:color w:val="000000" w:themeColor="text1"/>
          <w:lang w:val="pt-BR"/>
        </w:rPr>
        <w:t xml:space="preserve">. </w:t>
      </w:r>
      <w:proofErr w:type="spellStart"/>
      <w:r w:rsidR="007E7732" w:rsidRPr="007E31B2">
        <w:rPr>
          <w:rFonts w:ascii="GHEA Grapalat" w:hAnsi="GHEA Grapalat"/>
          <w:b/>
          <w:color w:val="000000"/>
          <w:lang w:val="fr-FR"/>
        </w:rPr>
        <w:t>Լրացուցիչ</w:t>
      </w:r>
      <w:proofErr w:type="spellEnd"/>
      <w:r w:rsidR="007E7732" w:rsidRPr="007E31B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31B2">
        <w:rPr>
          <w:rFonts w:ascii="GHEA Grapalat" w:hAnsi="GHEA Grapalat"/>
          <w:b/>
          <w:color w:val="000000"/>
          <w:lang w:val="fr-FR"/>
        </w:rPr>
        <w:t>ֆինանսական</w:t>
      </w:r>
      <w:proofErr w:type="spellEnd"/>
      <w:r w:rsidR="007E7732" w:rsidRPr="007E31B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31B2">
        <w:rPr>
          <w:rFonts w:ascii="GHEA Grapalat" w:hAnsi="GHEA Grapalat"/>
          <w:b/>
          <w:color w:val="000000"/>
          <w:lang w:val="fr-FR"/>
        </w:rPr>
        <w:t>միջոցների</w:t>
      </w:r>
      <w:proofErr w:type="spellEnd"/>
      <w:r w:rsidR="007E7732" w:rsidRPr="007E31B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31B2">
        <w:rPr>
          <w:rFonts w:ascii="GHEA Grapalat" w:hAnsi="GHEA Grapalat"/>
          <w:b/>
          <w:color w:val="000000"/>
          <w:lang w:val="fr-FR"/>
        </w:rPr>
        <w:t>անհրաժեշտության</w:t>
      </w:r>
      <w:proofErr w:type="spellEnd"/>
      <w:r w:rsidR="007E7732" w:rsidRPr="007E31B2">
        <w:rPr>
          <w:rFonts w:ascii="GHEA Grapalat" w:hAnsi="GHEA Grapalat"/>
          <w:b/>
          <w:color w:val="000000"/>
          <w:lang w:val="fr-FR"/>
        </w:rPr>
        <w:t xml:space="preserve"> և </w:t>
      </w:r>
      <w:proofErr w:type="spellStart"/>
      <w:r w:rsidR="007E7732" w:rsidRPr="007E31B2">
        <w:rPr>
          <w:rFonts w:ascii="GHEA Grapalat" w:hAnsi="GHEA Grapalat"/>
          <w:b/>
          <w:color w:val="000000"/>
          <w:lang w:val="fr-FR"/>
        </w:rPr>
        <w:t>պետական</w:t>
      </w:r>
      <w:proofErr w:type="spellEnd"/>
      <w:r w:rsidR="007E7732" w:rsidRPr="007E31B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31B2">
        <w:rPr>
          <w:rFonts w:ascii="GHEA Grapalat" w:hAnsi="GHEA Grapalat"/>
          <w:b/>
          <w:color w:val="000000"/>
          <w:lang w:val="fr-FR"/>
        </w:rPr>
        <w:t>բյուջեի</w:t>
      </w:r>
      <w:proofErr w:type="spellEnd"/>
      <w:r w:rsidR="007E7732" w:rsidRPr="007E31B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31B2">
        <w:rPr>
          <w:rFonts w:ascii="GHEA Grapalat" w:hAnsi="GHEA Grapalat"/>
          <w:b/>
          <w:color w:val="000000"/>
          <w:lang w:val="fr-FR"/>
        </w:rPr>
        <w:t>եկամուտների</w:t>
      </w:r>
      <w:proofErr w:type="spellEnd"/>
      <w:r w:rsidR="007E7732" w:rsidRPr="007E31B2">
        <w:rPr>
          <w:rFonts w:ascii="GHEA Grapalat" w:hAnsi="GHEA Grapalat"/>
          <w:b/>
          <w:color w:val="000000"/>
          <w:lang w:val="fr-FR"/>
        </w:rPr>
        <w:t xml:space="preserve"> և </w:t>
      </w:r>
      <w:proofErr w:type="spellStart"/>
      <w:r w:rsidR="007E7732" w:rsidRPr="007E31B2">
        <w:rPr>
          <w:rFonts w:ascii="GHEA Grapalat" w:hAnsi="GHEA Grapalat"/>
          <w:b/>
          <w:color w:val="000000"/>
          <w:lang w:val="fr-FR"/>
        </w:rPr>
        <w:t>ծախսերի</w:t>
      </w:r>
      <w:proofErr w:type="spellEnd"/>
      <w:r w:rsidR="007E7732" w:rsidRPr="007E31B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31B2">
        <w:rPr>
          <w:rFonts w:ascii="GHEA Grapalat" w:hAnsi="GHEA Grapalat"/>
          <w:b/>
          <w:color w:val="000000"/>
          <w:lang w:val="fr-FR"/>
        </w:rPr>
        <w:t>սպասվելիք</w:t>
      </w:r>
      <w:proofErr w:type="spellEnd"/>
      <w:r w:rsidR="007E7732" w:rsidRPr="007E31B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31B2">
        <w:rPr>
          <w:rFonts w:ascii="GHEA Grapalat" w:hAnsi="GHEA Grapalat"/>
          <w:b/>
          <w:color w:val="000000"/>
          <w:lang w:val="fr-FR"/>
        </w:rPr>
        <w:t>փոփոխությունների</w:t>
      </w:r>
      <w:proofErr w:type="spellEnd"/>
      <w:r w:rsidR="007E7732" w:rsidRPr="007E31B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31B2">
        <w:rPr>
          <w:rFonts w:ascii="GHEA Grapalat" w:hAnsi="GHEA Grapalat"/>
          <w:b/>
          <w:color w:val="000000"/>
          <w:lang w:val="fr-FR"/>
        </w:rPr>
        <w:t>մասին</w:t>
      </w:r>
      <w:proofErr w:type="spellEnd"/>
      <w:r w:rsidRPr="007E31B2">
        <w:rPr>
          <w:rFonts w:ascii="GHEA Grapalat" w:hAnsi="GHEA Grapalat"/>
          <w:b/>
          <w:color w:val="000000" w:themeColor="text1"/>
          <w:u w:val="single"/>
          <w:lang w:val="pt-BR"/>
        </w:rPr>
        <w:t>.</w:t>
      </w:r>
    </w:p>
    <w:p w14:paraId="6864652A" w14:textId="77777777" w:rsidR="00AF7CD2" w:rsidRPr="007E31B2" w:rsidRDefault="00AF7CD2" w:rsidP="00AF7CD2">
      <w:pPr>
        <w:shd w:val="clear" w:color="auto" w:fill="FFFFFF"/>
        <w:spacing w:after="0" w:line="360" w:lineRule="auto"/>
        <w:ind w:right="-274" w:firstLine="547"/>
        <w:jc w:val="both"/>
        <w:textAlignment w:val="baseline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</w:pPr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Նախագծի</w:t>
      </w:r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ընդունմամբ</w:t>
      </w:r>
      <w:proofErr w:type="spellEnd"/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բյուջեում</w:t>
      </w:r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ծախսերի</w:t>
      </w:r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եկամուտների</w:t>
      </w:r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ավելացում</w:t>
      </w:r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նվազեցում</w:t>
      </w:r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չի</w:t>
      </w:r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նախատեսվում</w:t>
      </w:r>
      <w:r w:rsidRPr="007E31B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>:</w:t>
      </w:r>
    </w:p>
    <w:p w14:paraId="354717B8" w14:textId="77777777" w:rsidR="007E7732" w:rsidRPr="007E31B2" w:rsidRDefault="007E7732" w:rsidP="007E7732">
      <w:pPr>
        <w:shd w:val="clear" w:color="auto" w:fill="FFFFFF"/>
        <w:spacing w:after="0" w:line="360" w:lineRule="auto"/>
        <w:ind w:right="-274" w:firstLine="547"/>
        <w:jc w:val="both"/>
        <w:textAlignment w:val="baseline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</w:pPr>
    </w:p>
    <w:p w14:paraId="157BB304" w14:textId="77777777" w:rsidR="007E7732" w:rsidRPr="007E31B2" w:rsidRDefault="007E7732" w:rsidP="007E7732">
      <w:pPr>
        <w:spacing w:after="0" w:line="360" w:lineRule="auto"/>
        <w:ind w:firstLine="567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7E31B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4</w:t>
      </w:r>
      <w:r w:rsidRPr="007E31B2">
        <w:rPr>
          <w:rFonts w:ascii="GHEA Grapalat" w:hAnsi="GHEA Grapalat"/>
          <w:b/>
          <w:color w:val="000000" w:themeColor="text1"/>
          <w:sz w:val="24"/>
          <w:szCs w:val="24"/>
          <w:lang w:val="fr-FR"/>
        </w:rPr>
        <w:t xml:space="preserve">. </w:t>
      </w:r>
      <w:proofErr w:type="spellStart"/>
      <w:r w:rsidRPr="007E31B2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Նախագծի</w:t>
      </w:r>
      <w:proofErr w:type="spellEnd"/>
      <w:r w:rsidRPr="007E31B2">
        <w:rPr>
          <w:rFonts w:ascii="GHEA Grapalat" w:hAnsi="GHEA Grapalat" w:cs="Arial Armeni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E31B2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մշակման</w:t>
      </w:r>
      <w:proofErr w:type="spellEnd"/>
      <w:r w:rsidRPr="007E31B2">
        <w:rPr>
          <w:rFonts w:ascii="GHEA Grapalat" w:hAnsi="GHEA Grapalat" w:cs="Arial Armeni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E31B2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գործընթացում</w:t>
      </w:r>
      <w:proofErr w:type="spellEnd"/>
      <w:r w:rsidRPr="007E31B2">
        <w:rPr>
          <w:rFonts w:ascii="GHEA Grapalat" w:hAnsi="GHEA Grapalat" w:cs="Arial Armeni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E31B2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ներգրավված</w:t>
      </w:r>
      <w:proofErr w:type="spellEnd"/>
      <w:r w:rsidRPr="007E31B2">
        <w:rPr>
          <w:rFonts w:ascii="GHEA Grapalat" w:hAnsi="GHEA Grapalat" w:cs="Arial Armeni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E31B2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ինստիտուտները</w:t>
      </w:r>
      <w:proofErr w:type="spellEnd"/>
      <w:r w:rsidRPr="007E31B2">
        <w:rPr>
          <w:rFonts w:ascii="GHEA Grapalat" w:hAnsi="GHEA Grapalat" w:cs="Arial Armenian"/>
          <w:b/>
          <w:color w:val="000000" w:themeColor="text1"/>
          <w:sz w:val="24"/>
          <w:szCs w:val="24"/>
          <w:lang w:val="fr-FR"/>
        </w:rPr>
        <w:t xml:space="preserve"> </w:t>
      </w:r>
      <w:r w:rsidRPr="007E31B2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և</w:t>
      </w:r>
      <w:r w:rsidRPr="007E31B2">
        <w:rPr>
          <w:rFonts w:ascii="GHEA Grapalat" w:hAnsi="GHEA Grapalat" w:cs="Arial Armeni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E31B2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անձինք</w:t>
      </w:r>
      <w:proofErr w:type="spellEnd"/>
      <w:r w:rsidRPr="007E31B2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.</w:t>
      </w:r>
    </w:p>
    <w:p w14:paraId="458F59FF" w14:textId="1E1C6614" w:rsidR="007E7732" w:rsidRPr="007E31B2" w:rsidRDefault="007E7732" w:rsidP="007E773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7E31B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Նախագիծը մշակվել է Հայաստանի Հանրապետության ներքին գործերի նախարարության կողմից։</w:t>
      </w:r>
    </w:p>
    <w:p w14:paraId="4284CEAE" w14:textId="77777777" w:rsidR="007E7732" w:rsidRPr="007E31B2" w:rsidRDefault="007E7732" w:rsidP="007E773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</w:p>
    <w:p w14:paraId="3DCB5517" w14:textId="1C797EA6" w:rsidR="007E7732" w:rsidRPr="007E31B2" w:rsidRDefault="007E7732" w:rsidP="007E7732">
      <w:pPr>
        <w:spacing w:after="0" w:line="360" w:lineRule="auto"/>
        <w:ind w:firstLine="567"/>
        <w:jc w:val="both"/>
        <w:rPr>
          <w:rFonts w:ascii="GHEA Grapalat" w:eastAsia="Calibri" w:hAnsi="GHEA Grapalat" w:cs="GHEA Grapalat"/>
          <w:b/>
          <w:color w:val="000000" w:themeColor="text1"/>
          <w:sz w:val="24"/>
          <w:szCs w:val="24"/>
          <w:lang w:val="hy-AM"/>
        </w:rPr>
      </w:pPr>
      <w:r w:rsidRPr="007E31B2">
        <w:rPr>
          <w:rFonts w:ascii="GHEA Grapalat" w:eastAsia="Calibri" w:hAnsi="GHEA Grapalat" w:cs="GHEA Grapalat"/>
          <w:b/>
          <w:color w:val="000000" w:themeColor="text1"/>
          <w:sz w:val="24"/>
          <w:szCs w:val="24"/>
          <w:lang w:val="hy-AM"/>
        </w:rPr>
        <w:t>5</w:t>
      </w:r>
      <w:r w:rsidRPr="007E31B2">
        <w:rPr>
          <w:rFonts w:ascii="Cambria Math" w:eastAsia="Calibri" w:hAnsi="Cambria Math" w:cs="GHEA Grapalat"/>
          <w:b/>
          <w:color w:val="000000" w:themeColor="text1"/>
          <w:sz w:val="24"/>
          <w:szCs w:val="24"/>
          <w:lang w:val="hy-AM"/>
        </w:rPr>
        <w:t xml:space="preserve">․ </w:t>
      </w:r>
      <w:r w:rsidRPr="007E31B2">
        <w:rPr>
          <w:rFonts w:ascii="GHEA Grapalat" w:eastAsia="Calibri" w:hAnsi="GHEA Grapalat" w:cs="GHEA Grapalat"/>
          <w:b/>
          <w:color w:val="000000" w:themeColor="text1"/>
          <w:sz w:val="24"/>
          <w:szCs w:val="24"/>
          <w:lang w:val="hy-AM"/>
        </w:rPr>
        <w:t xml:space="preserve">Կապը ռազմավարական փաստաթղթերի հետ. </w:t>
      </w:r>
    </w:p>
    <w:p w14:paraId="670AFBB7" w14:textId="3F926875" w:rsidR="007E7732" w:rsidRPr="007E31B2" w:rsidRDefault="007E7732" w:rsidP="0014421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E31B2">
        <w:rPr>
          <w:rFonts w:ascii="GHEA Grapalat" w:hAnsi="GHEA Grapalat"/>
          <w:sz w:val="24"/>
          <w:szCs w:val="24"/>
          <w:lang w:val="hy-AM"/>
        </w:rPr>
        <w:t xml:space="preserve">Նախագծի ընդունումը բխում </w:t>
      </w:r>
      <w:r w:rsidR="0014421D" w:rsidRPr="007E31B2">
        <w:rPr>
          <w:rFonts w:ascii="GHEA Grapalat" w:hAnsi="GHEA Grapalat"/>
          <w:bCs/>
          <w:sz w:val="24"/>
          <w:szCs w:val="24"/>
          <w:lang w:val="hy-AM"/>
        </w:rPr>
        <w:t xml:space="preserve">Հայաստանի վերափոխման ռազմավարություն 2050՝ </w:t>
      </w:r>
      <w:proofErr w:type="spellStart"/>
      <w:r w:rsidR="0014421D" w:rsidRPr="007E31B2">
        <w:rPr>
          <w:rFonts w:ascii="GHEA Grapalat" w:hAnsi="GHEA Grapalat"/>
          <w:bCs/>
          <w:sz w:val="24"/>
          <w:szCs w:val="24"/>
          <w:lang w:val="hy-AM"/>
        </w:rPr>
        <w:t>Մեգանպատակ</w:t>
      </w:r>
      <w:proofErr w:type="spellEnd"/>
      <w:r w:rsidR="0014421D" w:rsidRPr="007E31B2">
        <w:rPr>
          <w:rFonts w:ascii="GHEA Grapalat" w:hAnsi="GHEA Grapalat"/>
          <w:bCs/>
          <w:sz w:val="24"/>
          <w:szCs w:val="24"/>
          <w:lang w:val="hy-AM"/>
        </w:rPr>
        <w:t xml:space="preserve"> 02 </w:t>
      </w:r>
      <w:r w:rsidR="0014421D" w:rsidRPr="007E31B2">
        <w:rPr>
          <w:rFonts w:ascii="GHEA Grapalat" w:hAnsi="GHEA Grapalat"/>
          <w:sz w:val="24"/>
          <w:szCs w:val="24"/>
          <w:lang w:val="hy-AM"/>
        </w:rPr>
        <w:t>«</w:t>
      </w:r>
      <w:r w:rsidR="0014421D" w:rsidRPr="007E31B2">
        <w:rPr>
          <w:rFonts w:ascii="GHEA Grapalat" w:hAnsi="GHEA Grapalat"/>
          <w:bCs/>
          <w:sz w:val="24"/>
          <w:szCs w:val="24"/>
          <w:lang w:val="hy-AM"/>
        </w:rPr>
        <w:t>Պաշտպանված Հայաստան</w:t>
      </w:r>
      <w:r w:rsidR="0014421D" w:rsidRPr="007E31B2">
        <w:rPr>
          <w:rFonts w:ascii="GHEA Grapalat" w:hAnsi="GHEA Grapalat"/>
          <w:sz w:val="24"/>
          <w:szCs w:val="24"/>
          <w:lang w:val="hy-AM"/>
        </w:rPr>
        <w:t>»</w:t>
      </w:r>
      <w:r w:rsidR="0014421D" w:rsidRPr="007E31B2">
        <w:rPr>
          <w:rFonts w:ascii="GHEA Grapalat" w:hAnsi="GHEA Grapalat" w:hint="eastAsia"/>
          <w:bCs/>
          <w:sz w:val="24"/>
          <w:szCs w:val="24"/>
          <w:lang w:val="hy-AM"/>
        </w:rPr>
        <w:t>․</w:t>
      </w:r>
      <w:r w:rsidR="0014421D" w:rsidRPr="007E31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421D" w:rsidRPr="007E31B2">
        <w:rPr>
          <w:rFonts w:ascii="GHEA Grapalat" w:hAnsi="GHEA Grapalat"/>
          <w:sz w:val="24"/>
          <w:szCs w:val="24"/>
          <w:lang w:val="hy-AM"/>
        </w:rPr>
        <w:t xml:space="preserve">Ապահովենք անհրաժեշտ և բավարար պայմաններ՝ Հայաստանի կենսական շահերի պաշտպանության, արտաքին ուժերի ռազմական, տեղեկատվական և </w:t>
      </w:r>
      <w:proofErr w:type="spellStart"/>
      <w:r w:rsidR="0014421D" w:rsidRPr="007E31B2">
        <w:rPr>
          <w:rFonts w:ascii="GHEA Grapalat" w:hAnsi="GHEA Grapalat"/>
          <w:sz w:val="24"/>
          <w:szCs w:val="24"/>
          <w:lang w:val="hy-AM"/>
        </w:rPr>
        <w:t>կիբեր</w:t>
      </w:r>
      <w:proofErr w:type="spellEnd"/>
      <w:r w:rsidR="0014421D" w:rsidRPr="007E31B2">
        <w:rPr>
          <w:rFonts w:ascii="GHEA Grapalat" w:hAnsi="GHEA Grapalat"/>
          <w:sz w:val="24"/>
          <w:szCs w:val="24"/>
          <w:lang w:val="hy-AM"/>
        </w:rPr>
        <w:t xml:space="preserve"> հարձակումների, ինչպես նաև բնածին, տեխնածին և </w:t>
      </w:r>
      <w:proofErr w:type="spellStart"/>
      <w:r w:rsidR="0014421D" w:rsidRPr="007E31B2">
        <w:rPr>
          <w:rFonts w:ascii="GHEA Grapalat" w:hAnsi="GHEA Grapalat"/>
          <w:sz w:val="24"/>
          <w:szCs w:val="24"/>
          <w:lang w:val="hy-AM"/>
        </w:rPr>
        <w:lastRenderedPageBreak/>
        <w:t>մարդածին</w:t>
      </w:r>
      <w:proofErr w:type="spellEnd"/>
      <w:r w:rsidR="0014421D" w:rsidRPr="007E31B2">
        <w:rPr>
          <w:rFonts w:ascii="GHEA Grapalat" w:hAnsi="GHEA Grapalat"/>
          <w:sz w:val="24"/>
          <w:szCs w:val="24"/>
          <w:lang w:val="hy-AM"/>
        </w:rPr>
        <w:t xml:space="preserve"> աղետների ռիսկերը կանխարգելելու, պատճառած կորուստները նվազեցնելու և արագ վերականգնվելու համար։ Որպես </w:t>
      </w:r>
      <w:proofErr w:type="spellStart"/>
      <w:r w:rsidR="0014421D" w:rsidRPr="007E31B2">
        <w:rPr>
          <w:rFonts w:ascii="GHEA Grapalat" w:hAnsi="GHEA Grapalat"/>
          <w:sz w:val="24"/>
          <w:szCs w:val="24"/>
          <w:lang w:val="hy-AM"/>
        </w:rPr>
        <w:t>թիրախային</w:t>
      </w:r>
      <w:proofErr w:type="spellEnd"/>
      <w:r w:rsidR="0014421D" w:rsidRPr="007E31B2">
        <w:rPr>
          <w:rFonts w:ascii="GHEA Grapalat" w:hAnsi="GHEA Grapalat"/>
          <w:sz w:val="24"/>
          <w:szCs w:val="24"/>
          <w:lang w:val="hy-AM"/>
        </w:rPr>
        <w:t xml:space="preserve"> արդյունք ունենալու ենք «2.4 Բնածին, տեխնածին և </w:t>
      </w:r>
      <w:proofErr w:type="spellStart"/>
      <w:r w:rsidR="0014421D" w:rsidRPr="007E31B2">
        <w:rPr>
          <w:rFonts w:ascii="GHEA Grapalat" w:hAnsi="GHEA Grapalat"/>
          <w:sz w:val="24"/>
          <w:szCs w:val="24"/>
          <w:lang w:val="hy-AM"/>
        </w:rPr>
        <w:t>մարդածին</w:t>
      </w:r>
      <w:proofErr w:type="spellEnd"/>
      <w:r w:rsidR="0014421D" w:rsidRPr="007E31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4421D" w:rsidRPr="007E31B2">
        <w:rPr>
          <w:rFonts w:ascii="GHEA Grapalat" w:hAnsi="GHEA Grapalat"/>
          <w:sz w:val="24"/>
          <w:szCs w:val="24"/>
          <w:lang w:val="hy-AM"/>
        </w:rPr>
        <w:t>աղետներին</w:t>
      </w:r>
      <w:proofErr w:type="spellEnd"/>
      <w:r w:rsidR="0014421D" w:rsidRPr="007E31B2">
        <w:rPr>
          <w:rFonts w:ascii="GHEA Grapalat" w:hAnsi="GHEA Grapalat"/>
          <w:sz w:val="24"/>
          <w:szCs w:val="24"/>
          <w:lang w:val="hy-AM"/>
        </w:rPr>
        <w:t xml:space="preserve"> դիմակայելու պատրաստվածության բարձրագույն մակարդակ»։</w:t>
      </w:r>
    </w:p>
    <w:p w14:paraId="3520E67D" w14:textId="77777777" w:rsidR="0014421D" w:rsidRPr="007E31B2" w:rsidRDefault="0014421D" w:rsidP="0014421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3974120" w14:textId="1FD4CB24" w:rsidR="007E7732" w:rsidRPr="007E31B2" w:rsidRDefault="007E7732" w:rsidP="007E7732">
      <w:pPr>
        <w:pStyle w:val="ListParagraph"/>
        <w:spacing w:after="0" w:line="360" w:lineRule="auto"/>
        <w:ind w:left="0" w:right="-274" w:firstLine="547"/>
        <w:jc w:val="both"/>
        <w:rPr>
          <w:rFonts w:eastAsia="Microsoft JhengHei" w:cs="Microsoft JhengHei"/>
          <w:b/>
          <w:sz w:val="24"/>
          <w:szCs w:val="24"/>
          <w:lang w:val="hy-AM" w:eastAsia="ru-RU"/>
        </w:rPr>
      </w:pPr>
      <w:r w:rsidRPr="007E31B2">
        <w:rPr>
          <w:rFonts w:ascii="GHEA Grapalat" w:eastAsia="Calibri" w:hAnsi="GHEA Grapalat" w:cs="GHEA Grapalat"/>
          <w:b/>
          <w:color w:val="000000" w:themeColor="text1"/>
          <w:sz w:val="24"/>
          <w:szCs w:val="24"/>
          <w:lang w:val="hy-AM"/>
        </w:rPr>
        <w:t xml:space="preserve">6. </w:t>
      </w:r>
      <w:r w:rsidRPr="007E31B2">
        <w:rPr>
          <w:rFonts w:ascii="GHEA Grapalat" w:eastAsia="Calibri" w:hAnsi="GHEA Grapalat" w:cs="Sylfaen"/>
          <w:b/>
          <w:sz w:val="24"/>
          <w:szCs w:val="24"/>
          <w:lang w:val="hy-AM" w:eastAsia="ru-RU"/>
        </w:rPr>
        <w:t>Ակնկալվող արդյունքը</w:t>
      </w:r>
      <w:r w:rsidRPr="007E31B2">
        <w:rPr>
          <w:rFonts w:ascii="Microsoft JhengHei" w:eastAsia="Microsoft JhengHei" w:hAnsi="Microsoft JhengHei" w:cs="Microsoft JhengHei"/>
          <w:b/>
          <w:sz w:val="24"/>
          <w:szCs w:val="24"/>
          <w:lang w:val="hy-AM" w:eastAsia="ru-RU"/>
        </w:rPr>
        <w:t>․</w:t>
      </w:r>
    </w:p>
    <w:p w14:paraId="7454D447" w14:textId="066CD72D" w:rsidR="00293509" w:rsidRPr="00293509" w:rsidRDefault="0045440B" w:rsidP="00293509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Նախագծի ընդունման արդյունքում </w:t>
      </w:r>
      <w:r w:rsidR="0014421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տ</w:t>
      </w:r>
      <w:r w:rsidR="0014421D" w:rsidRPr="0014421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րանսպորտային</w:t>
      </w:r>
      <w:r w:rsidR="0014421D" w:rsidRPr="0014421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="0014421D" w:rsidRPr="0014421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միջոցների</w:t>
      </w:r>
      <w:r w:rsidR="0014421D" w:rsidRPr="0014421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="0014421D" w:rsidRPr="0014421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տեխնիկական</w:t>
      </w:r>
      <w:r w:rsidR="0014421D" w:rsidRPr="0014421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="0014421D" w:rsidRPr="0014421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զննություն</w:t>
      </w:r>
      <w:r w:rsidR="0014421D" w:rsidRPr="0014421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="0014421D" w:rsidRPr="0014421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անցկացնելու</w:t>
      </w:r>
      <w:r w:rsidR="0014421D" w:rsidRPr="0014421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="0014421D" w:rsidRPr="0014421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կարգ</w:t>
      </w:r>
      <w:r w:rsidR="0014421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ում կսահմանվի</w:t>
      </w:r>
      <w:r w:rsidR="0014421D" w:rsidRPr="0014421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արգել</w:t>
      </w:r>
      <w:r w:rsidR="0014421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ք</w:t>
      </w:r>
      <w:r w:rsidR="0014421D" w:rsidRPr="0014421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</w:t>
      </w:r>
      <w:proofErr w:type="spellStart"/>
      <w:r w:rsidR="0014421D" w:rsidRPr="0014421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ավտոցիստեռնի</w:t>
      </w:r>
      <w:proofErr w:type="spellEnd"/>
      <w:r w:rsidR="0014421D" w:rsidRPr="0014421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ամենամյա տեխնիկական զննությ</w:t>
      </w:r>
      <w:r w:rsidR="00516C8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ան</w:t>
      </w:r>
      <w:r w:rsidR="00516C8F" w:rsidRPr="00516C8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</w:t>
      </w:r>
      <w:r w:rsidR="00516C8F" w:rsidRPr="0014421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իրականաց</w:t>
      </w:r>
      <w:r w:rsidR="00516C8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ման</w:t>
      </w:r>
      <w:r w:rsidR="0014421D" w:rsidRPr="0014421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, եթե բացակայում են </w:t>
      </w:r>
      <w:proofErr w:type="spellStart"/>
      <w:r w:rsidR="0014421D" w:rsidRPr="0014421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ավտոցիստեռնի</w:t>
      </w:r>
      <w:proofErr w:type="spellEnd"/>
      <w:r w:rsidR="0014421D" w:rsidRPr="0014421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</w:t>
      </w:r>
      <w:r w:rsidR="00516C8F">
        <w:rPr>
          <w:rFonts w:ascii="GHEA Grapalat" w:eastAsia="Times New Roman" w:hAnsi="GHEA Grapalat" w:cs="Arial"/>
          <w:sz w:val="24"/>
          <w:szCs w:val="24"/>
          <w:lang w:val="hy-AM"/>
        </w:rPr>
        <w:t>արտադրական վտանգավոր օբյեկտների</w:t>
      </w:r>
      <w:r w:rsidR="00516C8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proofErr w:type="spellStart"/>
      <w:r w:rsidR="00516C8F">
        <w:rPr>
          <w:rFonts w:ascii="GHEA Grapalat" w:eastAsia="Times New Roman" w:hAnsi="GHEA Grapalat" w:cs="Sylfaen"/>
          <w:sz w:val="24"/>
          <w:szCs w:val="24"/>
          <w:lang w:val="hy-AM"/>
        </w:rPr>
        <w:t>ռեեստրում</w:t>
      </w:r>
      <w:proofErr w:type="spellEnd"/>
      <w:r w:rsidR="00516C8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4421D" w:rsidRPr="0014421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գրանցման վկայականը և ամենամյա պարտադիր տեխնիկական անվտանգության փորձաքննության եզրակացությունը:</w:t>
      </w:r>
    </w:p>
    <w:p w14:paraId="7D2D5C5B" w14:textId="77777777" w:rsidR="00293509" w:rsidRPr="00293509" w:rsidRDefault="00293509" w:rsidP="003D3739">
      <w:pPr>
        <w:spacing w:after="0" w:line="360" w:lineRule="auto"/>
        <w:jc w:val="both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</w:p>
    <w:p w14:paraId="2921F748" w14:textId="77777777" w:rsidR="00D03AA0" w:rsidRDefault="00D03AA0" w:rsidP="007E7732">
      <w:pPr>
        <w:autoSpaceDE w:val="0"/>
        <w:autoSpaceDN w:val="0"/>
        <w:adjustRightInd w:val="0"/>
        <w:spacing w:after="0"/>
        <w:jc w:val="both"/>
        <w:rPr>
          <w:rFonts w:ascii="GHEA Grapalat" w:eastAsia="Times New Roman" w:hAnsi="GHEA Grapalat" w:cs="Times New Roman"/>
          <w:bCs/>
          <w:i/>
          <w:iCs/>
          <w:color w:val="000000" w:themeColor="text1"/>
          <w:sz w:val="26"/>
          <w:szCs w:val="26"/>
          <w:lang w:val="hy-AM"/>
        </w:rPr>
      </w:pPr>
    </w:p>
    <w:p w14:paraId="5C95E60E" w14:textId="29EDFEA4" w:rsidR="00786C91" w:rsidRPr="00DF23D4" w:rsidRDefault="00030AFC" w:rsidP="00AD0E3F">
      <w:pPr>
        <w:autoSpaceDE w:val="0"/>
        <w:autoSpaceDN w:val="0"/>
        <w:adjustRightInd w:val="0"/>
        <w:spacing w:after="0"/>
        <w:ind w:firstLine="567"/>
        <w:jc w:val="right"/>
        <w:rPr>
          <w:rFonts w:ascii="GHEA Grapalat" w:hAnsi="GHEA Grapalat" w:cs="Sylfaen"/>
          <w:b/>
          <w:color w:val="000000" w:themeColor="text1"/>
          <w:lang w:val="hy-AM"/>
        </w:rPr>
      </w:pPr>
      <w:r w:rsidRPr="00DF23D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ՀՀ </w:t>
      </w:r>
      <w:r w:rsidR="00F625C2" w:rsidRPr="00DF23D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ներքին գործերի նախարարություն</w:t>
      </w:r>
    </w:p>
    <w:sectPr w:rsidR="00786C91" w:rsidRPr="00DF23D4" w:rsidSect="00293509">
      <w:pgSz w:w="12240" w:h="15840"/>
      <w:pgMar w:top="709" w:right="900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C6FF5"/>
    <w:multiLevelType w:val="multilevel"/>
    <w:tmpl w:val="D236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A78"/>
    <w:rsid w:val="00022B67"/>
    <w:rsid w:val="00030AFC"/>
    <w:rsid w:val="00031EA8"/>
    <w:rsid w:val="00065BAE"/>
    <w:rsid w:val="00081954"/>
    <w:rsid w:val="00082F70"/>
    <w:rsid w:val="00085DC1"/>
    <w:rsid w:val="000D5CBB"/>
    <w:rsid w:val="000F36F2"/>
    <w:rsid w:val="00104026"/>
    <w:rsid w:val="00106170"/>
    <w:rsid w:val="001214B5"/>
    <w:rsid w:val="001270C3"/>
    <w:rsid w:val="0014084B"/>
    <w:rsid w:val="0014421D"/>
    <w:rsid w:val="00153224"/>
    <w:rsid w:val="00190BF1"/>
    <w:rsid w:val="001A1D18"/>
    <w:rsid w:val="001D49C3"/>
    <w:rsid w:val="001E1B48"/>
    <w:rsid w:val="001E2E16"/>
    <w:rsid w:val="00226239"/>
    <w:rsid w:val="002665A6"/>
    <w:rsid w:val="00274ABC"/>
    <w:rsid w:val="00293509"/>
    <w:rsid w:val="00294FA0"/>
    <w:rsid w:val="002B2B62"/>
    <w:rsid w:val="002E550F"/>
    <w:rsid w:val="002F5A46"/>
    <w:rsid w:val="002F68F5"/>
    <w:rsid w:val="002F7F7F"/>
    <w:rsid w:val="003017A4"/>
    <w:rsid w:val="00336D88"/>
    <w:rsid w:val="00340863"/>
    <w:rsid w:val="00341985"/>
    <w:rsid w:val="00353E49"/>
    <w:rsid w:val="00362AB6"/>
    <w:rsid w:val="003654B9"/>
    <w:rsid w:val="00382108"/>
    <w:rsid w:val="003C4454"/>
    <w:rsid w:val="003D3739"/>
    <w:rsid w:val="003D6423"/>
    <w:rsid w:val="00415C64"/>
    <w:rsid w:val="00422A78"/>
    <w:rsid w:val="00430AF2"/>
    <w:rsid w:val="004312E8"/>
    <w:rsid w:val="0045103F"/>
    <w:rsid w:val="0045440B"/>
    <w:rsid w:val="00475CCE"/>
    <w:rsid w:val="00476BC7"/>
    <w:rsid w:val="0049265D"/>
    <w:rsid w:val="004927A6"/>
    <w:rsid w:val="004B2362"/>
    <w:rsid w:val="004B49ED"/>
    <w:rsid w:val="004D05DD"/>
    <w:rsid w:val="0050011D"/>
    <w:rsid w:val="00506D7D"/>
    <w:rsid w:val="00511574"/>
    <w:rsid w:val="00516C8F"/>
    <w:rsid w:val="00526B79"/>
    <w:rsid w:val="005307E5"/>
    <w:rsid w:val="00530D9F"/>
    <w:rsid w:val="00540A34"/>
    <w:rsid w:val="00587C08"/>
    <w:rsid w:val="00593702"/>
    <w:rsid w:val="005A3645"/>
    <w:rsid w:val="005B76B8"/>
    <w:rsid w:val="005C1CDD"/>
    <w:rsid w:val="005D5A14"/>
    <w:rsid w:val="00622C2B"/>
    <w:rsid w:val="006276A4"/>
    <w:rsid w:val="00643F9E"/>
    <w:rsid w:val="0065302F"/>
    <w:rsid w:val="00667B4C"/>
    <w:rsid w:val="00695C60"/>
    <w:rsid w:val="006C2B9C"/>
    <w:rsid w:val="006D645D"/>
    <w:rsid w:val="006E6EA2"/>
    <w:rsid w:val="00704F33"/>
    <w:rsid w:val="00713BAE"/>
    <w:rsid w:val="007529A4"/>
    <w:rsid w:val="00786C91"/>
    <w:rsid w:val="00797606"/>
    <w:rsid w:val="007A262F"/>
    <w:rsid w:val="007C7CE9"/>
    <w:rsid w:val="007D32A1"/>
    <w:rsid w:val="007D74D1"/>
    <w:rsid w:val="007E31B2"/>
    <w:rsid w:val="007E7732"/>
    <w:rsid w:val="0080027E"/>
    <w:rsid w:val="00826A0C"/>
    <w:rsid w:val="00842F40"/>
    <w:rsid w:val="00855B5D"/>
    <w:rsid w:val="00865CBF"/>
    <w:rsid w:val="00872359"/>
    <w:rsid w:val="00873FB9"/>
    <w:rsid w:val="00874E4B"/>
    <w:rsid w:val="00893F63"/>
    <w:rsid w:val="008D1654"/>
    <w:rsid w:val="008D22B8"/>
    <w:rsid w:val="008D3FE8"/>
    <w:rsid w:val="008E1A8E"/>
    <w:rsid w:val="00901473"/>
    <w:rsid w:val="00912DCF"/>
    <w:rsid w:val="00951BCA"/>
    <w:rsid w:val="00971067"/>
    <w:rsid w:val="009A260F"/>
    <w:rsid w:val="009B3C79"/>
    <w:rsid w:val="009C3E5C"/>
    <w:rsid w:val="009D79D9"/>
    <w:rsid w:val="009E15ED"/>
    <w:rsid w:val="009F3E53"/>
    <w:rsid w:val="00A041A3"/>
    <w:rsid w:val="00A30040"/>
    <w:rsid w:val="00A45205"/>
    <w:rsid w:val="00A85038"/>
    <w:rsid w:val="00A87DB0"/>
    <w:rsid w:val="00A9396B"/>
    <w:rsid w:val="00AD0A7E"/>
    <w:rsid w:val="00AD0E3F"/>
    <w:rsid w:val="00AD1CD3"/>
    <w:rsid w:val="00AE0620"/>
    <w:rsid w:val="00AF7CD2"/>
    <w:rsid w:val="00B0137D"/>
    <w:rsid w:val="00B05664"/>
    <w:rsid w:val="00B271BD"/>
    <w:rsid w:val="00B47B44"/>
    <w:rsid w:val="00B55B21"/>
    <w:rsid w:val="00B56932"/>
    <w:rsid w:val="00B7606A"/>
    <w:rsid w:val="00B80614"/>
    <w:rsid w:val="00BA205B"/>
    <w:rsid w:val="00BA61A3"/>
    <w:rsid w:val="00BD11CC"/>
    <w:rsid w:val="00BD4C92"/>
    <w:rsid w:val="00BE1A93"/>
    <w:rsid w:val="00BF3F51"/>
    <w:rsid w:val="00C00F27"/>
    <w:rsid w:val="00C042D0"/>
    <w:rsid w:val="00C20097"/>
    <w:rsid w:val="00C308EB"/>
    <w:rsid w:val="00C37CC9"/>
    <w:rsid w:val="00C54607"/>
    <w:rsid w:val="00C56A8D"/>
    <w:rsid w:val="00C6570A"/>
    <w:rsid w:val="00C85511"/>
    <w:rsid w:val="00CB78C8"/>
    <w:rsid w:val="00CD300A"/>
    <w:rsid w:val="00CD42D0"/>
    <w:rsid w:val="00D03AA0"/>
    <w:rsid w:val="00D4119B"/>
    <w:rsid w:val="00D442BA"/>
    <w:rsid w:val="00D6642D"/>
    <w:rsid w:val="00D73BC1"/>
    <w:rsid w:val="00D852DE"/>
    <w:rsid w:val="00DA20E0"/>
    <w:rsid w:val="00DB6875"/>
    <w:rsid w:val="00DC4D92"/>
    <w:rsid w:val="00DE1DF7"/>
    <w:rsid w:val="00DF206B"/>
    <w:rsid w:val="00DF23D4"/>
    <w:rsid w:val="00E1096B"/>
    <w:rsid w:val="00E46759"/>
    <w:rsid w:val="00E640A0"/>
    <w:rsid w:val="00E8236E"/>
    <w:rsid w:val="00E83AE9"/>
    <w:rsid w:val="00E87388"/>
    <w:rsid w:val="00E904DF"/>
    <w:rsid w:val="00E936D5"/>
    <w:rsid w:val="00EA48B8"/>
    <w:rsid w:val="00EE4EA8"/>
    <w:rsid w:val="00F2163D"/>
    <w:rsid w:val="00F42A3D"/>
    <w:rsid w:val="00F55C92"/>
    <w:rsid w:val="00F625C2"/>
    <w:rsid w:val="00F6617F"/>
    <w:rsid w:val="00F67BCC"/>
    <w:rsid w:val="00F844B9"/>
    <w:rsid w:val="00F85B83"/>
    <w:rsid w:val="00F92EAD"/>
    <w:rsid w:val="00F9475F"/>
    <w:rsid w:val="00FC1822"/>
    <w:rsid w:val="00FC6CD1"/>
    <w:rsid w:val="00FD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5E43"/>
  <w15:docId w15:val="{D5EB375D-2F95-46E4-95FD-04C3827E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42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2A78"/>
    <w:rPr>
      <w:i/>
      <w:iCs/>
    </w:rPr>
  </w:style>
  <w:style w:type="character" w:styleId="Strong">
    <w:name w:val="Strong"/>
    <w:basedOn w:val="DefaultParagraphFont"/>
    <w:uiPriority w:val="22"/>
    <w:qFormat/>
    <w:rsid w:val="00422A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A78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422A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422A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1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A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A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A8E"/>
    <w:rPr>
      <w:b/>
      <w:bCs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7E7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keywords>https://mul2-police.gov.am/tasks/1885531/oneclick/4126d423f319da7d7a9010c121c5ecc59c1bcf4b48b607bc91f3b1ef594490f3.docx?token=f831c67e89c33c6572a3b1e9ee12a9e1</cp:keywords>
  <cp:lastModifiedBy>Srbuhi Aleksanyan</cp:lastModifiedBy>
  <cp:revision>107</cp:revision>
  <cp:lastPrinted>2025-08-04T07:38:00Z</cp:lastPrinted>
  <dcterms:created xsi:type="dcterms:W3CDTF">2023-05-12T09:37:00Z</dcterms:created>
  <dcterms:modified xsi:type="dcterms:W3CDTF">2025-10-07T06:09:00Z</dcterms:modified>
</cp:coreProperties>
</file>