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8BCC" w14:textId="77777777" w:rsidR="00FC1537" w:rsidRPr="001D1E23" w:rsidRDefault="00FC1537" w:rsidP="00BE6F2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07BFEBDA" w14:textId="1A21CA26" w:rsidR="00FC1537" w:rsidRPr="001D1E23" w:rsidRDefault="00FC1537" w:rsidP="00BE6F2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EC18DD" w:rsidRPr="001D1E2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ՓՈԽՎԱՐՉԱՊԵՏԻ 2020 ԹՎԱԿԱՆԻ ՕԳՈՍՏՈՍԻ 6-Ի N 477-Լ ՈՐՈՇՄԱՆ ՄԵՋ ՓՈՓՈԽՈՒԹՅՈՒՆՆԵՐ</w:t>
      </w:r>
      <w:r w:rsidR="00BD565A"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ԼՐԱՑՈՒՄՆԵՐ</w:t>
      </w:r>
      <w:r w:rsidR="00EC18DD"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  <w:bookmarkStart w:id="0" w:name="_Hlk208835450"/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bookmarkEnd w:id="0"/>
      <w:r w:rsidRPr="001D1E23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EC18DD" w:rsidRPr="001D1E23">
        <w:rPr>
          <w:rFonts w:ascii="GHEA Grapalat" w:hAnsi="GHEA Grapalat"/>
          <w:b/>
          <w:bCs/>
          <w:sz w:val="24"/>
          <w:szCs w:val="24"/>
          <w:lang w:val="hy-AM"/>
        </w:rPr>
        <w:t>ՓՈԽՎԱՐՉԱՊԵՏԻ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ՆԱԽԱԳԾԻ ԸՆԴՈՒՆՄԱՆ</w:t>
      </w:r>
    </w:p>
    <w:p w14:paraId="68C7BC65" w14:textId="77777777" w:rsidR="00FC1537" w:rsidRPr="001D1E23" w:rsidRDefault="00FC1537" w:rsidP="00BE6F2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Calibri" w:hAnsi="Calibri" w:cs="Calibri"/>
          <w:sz w:val="24"/>
          <w:szCs w:val="24"/>
          <w:lang w:val="hy-AM"/>
        </w:rPr>
        <w:t> </w:t>
      </w:r>
    </w:p>
    <w:p w14:paraId="5193635B" w14:textId="0603A92B" w:rsidR="00FC1537" w:rsidRPr="001D1E23" w:rsidRDefault="00FC1537" w:rsidP="00BE6F27">
      <w:pPr>
        <w:spacing w:after="0" w:line="360" w:lineRule="auto"/>
        <w:ind w:firstLine="708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1. Ընթացիկ իրավիճակը և իրավական</w:t>
      </w:r>
      <w:r w:rsidR="00B74DB1"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ակտի ընդունման</w:t>
      </w:r>
      <w:r w:rsidR="00B74DB1"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  <w:r w:rsidR="007C1FEE" w:rsidRPr="001D1E23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>․</w:t>
      </w:r>
    </w:p>
    <w:p w14:paraId="7756554B" w14:textId="1D54C26A" w:rsidR="00A22D10" w:rsidRPr="001D1E23" w:rsidRDefault="000E585D" w:rsidP="00BE6F2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1" w:name="_Hlk184136405"/>
      <w:bookmarkStart w:id="2" w:name="_Hlk209697107"/>
      <w:r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C18DD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փոխվարչապետի 2020 թվականի օգոստոսի 6-ի</w:t>
      </w:r>
      <w:bookmarkEnd w:id="1"/>
      <w:r w:rsidR="00EC18DD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477-Լ որոշմ</w:t>
      </w:r>
      <w:r w:rsidR="006E380B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մեջ փոփոխություններ և լրացումներ կատարելու մասին</w:t>
      </w:r>
      <w:r w:rsidRPr="001D1E23">
        <w:rPr>
          <w:rFonts w:ascii="GHEA Grapalat" w:hAnsi="GHEA Grapalat"/>
          <w:sz w:val="24"/>
          <w:szCs w:val="24"/>
          <w:lang w:val="hy-AM"/>
        </w:rPr>
        <w:t>»</w:t>
      </w:r>
      <w:r w:rsidR="006E380B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փոխվարչապետի որոշման</w:t>
      </w:r>
      <w:bookmarkEnd w:id="2"/>
      <w:r w:rsidR="006E380B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նախագծի </w:t>
      </w:r>
      <w:r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6E380B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այսուհետ</w:t>
      </w:r>
      <w:r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</w:t>
      </w:r>
      <w:r w:rsidR="006E380B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Նախագիծ) ընդունումը պայմանավորված է </w:t>
      </w:r>
      <w:r w:rsidR="004C16C2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կազմակերպաիրավական</w:t>
      </w:r>
      <w:r w:rsidR="00C77AB2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 շարք</w:t>
      </w:r>
      <w:r w:rsidR="004C16C2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խնդիրների լուծման անհրաժեշտությամբ: </w:t>
      </w:r>
    </w:p>
    <w:p w14:paraId="4D3F959D" w14:textId="0E7132A7" w:rsidR="006D2E6D" w:rsidRPr="001D1E23" w:rsidRDefault="00C77AB2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>Մասնավորապես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,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ՀՀ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փոխվարչապետի 2024 թվականի մայիսի 27-ի N 355-Լ որոշմամբ փոփոխություն է կատարվել՝ Հ</w:t>
      </w:r>
      <w:r w:rsidRPr="001D1E23">
        <w:rPr>
          <w:rFonts w:ascii="GHEA Grapalat" w:hAnsi="GHEA Grapalat" w:cs="Calibri"/>
          <w:sz w:val="24"/>
          <w:szCs w:val="24"/>
          <w:lang w:val="hy-AM"/>
        </w:rPr>
        <w:t>Հ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փոխվարչապետի 2020 թվականի օգոստոսի 6-ի N 477-Լ որոշմամբ հաստատված հավելվածի 6-րդ կետում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 xml:space="preserve">՝ համաձայն 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որի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 xml:space="preserve">՝ 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«</w:t>
      </w:r>
      <w:bookmarkStart w:id="3" w:name="_Hlk184136646"/>
      <w:r w:rsidR="00317D52" w:rsidRPr="001D1E23">
        <w:rPr>
          <w:rFonts w:ascii="GHEA Grapalat" w:hAnsi="GHEA Grapalat" w:cs="Calibri"/>
          <w:bCs/>
          <w:sz w:val="24"/>
          <w:szCs w:val="24"/>
          <w:lang w:val="hy-AM"/>
        </w:rPr>
        <w:t>ք</w:t>
      </w:r>
      <w:r w:rsidR="006D2E6D" w:rsidRPr="001D1E23">
        <w:rPr>
          <w:rFonts w:ascii="GHEA Grapalat" w:hAnsi="GHEA Grapalat" w:cs="Calibri"/>
          <w:bCs/>
          <w:sz w:val="24"/>
          <w:szCs w:val="24"/>
          <w:lang w:val="hy-AM"/>
        </w:rPr>
        <w:t>րեակատարողական ծառայության հանրային ծառայողներ</w:t>
      </w:r>
      <w:bookmarkEnd w:id="3"/>
      <w:r w:rsidR="006D2E6D" w:rsidRPr="001D1E23">
        <w:rPr>
          <w:rFonts w:ascii="GHEA Grapalat" w:hAnsi="GHEA Grapalat" w:cs="Calibri"/>
          <w:bCs/>
          <w:sz w:val="24"/>
          <w:szCs w:val="24"/>
          <w:lang w:val="hy-AM"/>
        </w:rPr>
        <w:t>ը ենթակա են պարտադիր հատուկ ուսուցման ոչ ուշ, քան երեք տարին մեկ անգամ։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Հատուկ ուսուցում անցնելուց հետո ծառայողը կրկին կարող է հատուկ ուսուցում անցնել առնվազն 20 ամիս հետո: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»: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297A8C5" w14:textId="268AFC5C" w:rsidR="006D2E6D" w:rsidRPr="001D1E23" w:rsidRDefault="006D2E6D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Հ</w:t>
      </w:r>
      <w:r w:rsidR="00C77AB2" w:rsidRPr="001D1E23">
        <w:rPr>
          <w:rFonts w:ascii="GHEA Grapalat" w:hAnsi="GHEA Grapalat" w:cs="Calibri"/>
          <w:sz w:val="24"/>
          <w:szCs w:val="24"/>
          <w:lang w:val="hy-AM"/>
        </w:rPr>
        <w:t>Հ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կառավարության 2024 թվականի դեկտեմբերի 27-ի «Հայաստանի Հանրապետության 2025 թվականի պետական բյուջեի կատարումն ապահովող միջոցառումների մասին» N 2060-Ն որոշմամբ հաստատված հավելված N 5-ի 7-րդ աղյուսակի և N 9.1-րդ հավելվածի հիման վրա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 xml:space="preserve">ՀՀ 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ա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րդարադատության նախարարությունը՝ </w:t>
      </w:r>
      <w:r w:rsidR="00C77AB2" w:rsidRPr="001D1E23">
        <w:rPr>
          <w:rFonts w:ascii="GHEA Grapalat" w:hAnsi="GHEA Grapalat" w:cs="Calibri"/>
          <w:sz w:val="24"/>
          <w:szCs w:val="24"/>
          <w:lang w:val="hy-AM"/>
        </w:rPr>
        <w:t>«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Արդարադատության համակարգի աշխատակիցների վերապատրաստում և հատուկ ուսուցում» ծրագրի մաս հանդիսացող </w:t>
      </w:r>
      <w:r w:rsidR="00C77AB2" w:rsidRPr="001D1E23">
        <w:rPr>
          <w:rFonts w:ascii="GHEA Grapalat" w:hAnsi="GHEA Grapalat" w:cs="Calibri"/>
          <w:sz w:val="24"/>
          <w:szCs w:val="24"/>
          <w:lang w:val="hy-AM"/>
        </w:rPr>
        <w:t>«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Հատուկ ծառայողների վերապատրաստում և հատուկ ուսուցում» միջոցառման (այսուհետ՝ Ծրագիր) իրականացման նպատակով, </w:t>
      </w:r>
      <w:bookmarkStart w:id="4" w:name="_Hlk194583331"/>
      <w:r w:rsidRPr="001D1E23">
        <w:rPr>
          <w:rFonts w:ascii="GHEA Grapalat" w:hAnsi="GHEA Grapalat" w:cs="Calibri"/>
          <w:sz w:val="24"/>
          <w:szCs w:val="24"/>
          <w:lang w:val="hy-AM"/>
        </w:rPr>
        <w:t>«Իրավական կրթության և վերականգնողական ծրագրերի իրականացման կենտրոն» պետական ոչ առևտրային կազմակերպության (այսուհետ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 xml:space="preserve"> նաև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՝ Կազմակերպություն) </w:t>
      </w:r>
      <w:bookmarkEnd w:id="4"/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հետ պայմանագիր է կնքել 2025 թվականի ընթացքում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 xml:space="preserve">ՀՀ 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ա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րդարադատության նախարարության հատուկ ծառայողների վերապատրաստման և հատուկ ուսուցման դասընթացների իրականացման համար, որի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համաձայն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մինչև տարեվերջ պետք է ընդհանուր վերապատրաստում և հատուկ ուսուցում անցնեն 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 xml:space="preserve">թվով </w:t>
      </w:r>
      <w:r w:rsidRPr="001D1E23">
        <w:rPr>
          <w:rFonts w:ascii="GHEA Grapalat" w:hAnsi="GHEA Grapalat" w:cs="Calibri"/>
          <w:sz w:val="24"/>
          <w:szCs w:val="24"/>
          <w:lang w:val="hy-AM"/>
        </w:rPr>
        <w:t>2250 ծառայողներ:</w:t>
      </w:r>
    </w:p>
    <w:p w14:paraId="34D70C94" w14:textId="7C0E8BC0" w:rsidR="007C1FEE" w:rsidRPr="001D1E23" w:rsidRDefault="00C77AB2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lastRenderedPageBreak/>
        <w:t>Ք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րեակատարողական ծառայությունը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 xml:space="preserve"> (այսուհետ նաև՝ Ծառայություն)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bookmarkStart w:id="5" w:name="_Hlk203665882"/>
      <w:r w:rsidR="006D2E6D" w:rsidRPr="001D1E23">
        <w:rPr>
          <w:rFonts w:ascii="GHEA Grapalat" w:hAnsi="GHEA Grapalat" w:cs="Calibri"/>
          <w:sz w:val="24"/>
          <w:szCs w:val="24"/>
          <w:lang w:val="hy-AM"/>
        </w:rPr>
        <w:t>վերլուծելով իր գործառնությունների պատշաճ կատարման ապահովմանն ուղղված առկա խնդիրները և ուսումնասիրելով ոլորտի առաջավոր փորձը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՝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ցանկություն է հայտնել, որպեսզի</w:t>
      </w:r>
      <w:r w:rsidR="00B16AF1" w:rsidRPr="001D1E23">
        <w:rPr>
          <w:rFonts w:ascii="GHEA Grapalat" w:hAnsi="GHEA Grapalat" w:cs="Calibri"/>
          <w:sz w:val="24"/>
          <w:szCs w:val="24"/>
          <w:lang w:val="hy-AM"/>
        </w:rPr>
        <w:t xml:space="preserve"> քրեակատարողական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ծառայողները հատուկ ուսուցման դասընթացներ անցնեն ինչպես իրենց ամենօրյա պարտականությունների կատարման համար անհրաժեշտ հմտությունների 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կատարելագործման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, այնպես էլ հատուկ օպերատիվ-ծառայողական խնդիրների հաջող իրականացման համար: Նշվածով պայմանավորված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Ծ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առայությ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ուն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ը ցանկ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ություն է հայտնել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, որ բացի ընդհանուր 39 ակադեմիական ժամ տևողությամբ հատուկ ուսուցման դասընթացներից՝ 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ք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րակատարողական</w:t>
      </w:r>
      <w:r w:rsidR="006D2E6D" w:rsidRPr="001D1E23" w:rsidDel="006319A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>ծառայության ստորաբաժանումների հատուկ խնդիրներից ելնելով՝ կազմակերպվեն նաև կարճաժամկետ (</w:t>
      </w:r>
      <w:r w:rsidR="00D5400D" w:rsidRPr="001D1E23">
        <w:rPr>
          <w:rFonts w:ascii="GHEA Grapalat" w:hAnsi="GHEA Grapalat" w:cs="Calibri"/>
          <w:sz w:val="24"/>
          <w:szCs w:val="24"/>
          <w:lang w:val="hy-AM"/>
        </w:rPr>
        <w:t>4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-ից մինչև </w:t>
      </w:r>
      <w:r w:rsidR="00D5400D" w:rsidRPr="001D1E23">
        <w:rPr>
          <w:rFonts w:ascii="GHEA Grapalat" w:hAnsi="GHEA Grapalat" w:cs="Calibri"/>
          <w:sz w:val="24"/>
          <w:szCs w:val="24"/>
          <w:lang w:val="hy-AM"/>
        </w:rPr>
        <w:t>80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 ակադեմիական ժամ տևողությամբ) և նաև հաճախակի պարբերականությամբ կրկնվող հատուկ ուսուցման դասընթացներ՝ այդպիսով ստեղծելով հնարավորություն </w:t>
      </w:r>
      <w:r w:rsidR="007572B9" w:rsidRPr="001D1E23">
        <w:rPr>
          <w:rFonts w:ascii="GHEA Grapalat" w:hAnsi="GHEA Grapalat" w:cs="Calibri"/>
          <w:sz w:val="24"/>
          <w:szCs w:val="24"/>
          <w:lang w:val="hy-AM"/>
        </w:rPr>
        <w:t>Ծ</w:t>
      </w:r>
      <w:r w:rsidR="006D2E6D" w:rsidRPr="001D1E23">
        <w:rPr>
          <w:rFonts w:ascii="GHEA Grapalat" w:hAnsi="GHEA Grapalat" w:cs="Calibri"/>
          <w:sz w:val="24"/>
          <w:szCs w:val="24"/>
          <w:lang w:val="hy-AM"/>
        </w:rPr>
        <w:t xml:space="preserve">առայության ստորաբաժանումների հատուկ խնդիրներից բխող պարտականությունների կատարումն ապահովել բավարար աստիճանի պատրաստվածության պայմաններում: </w:t>
      </w:r>
    </w:p>
    <w:p w14:paraId="1C61E4FF" w14:textId="515835AE" w:rsidR="006D2E6D" w:rsidRPr="001D1E23" w:rsidRDefault="006D2E6D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>Այս առումով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,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հարկ է արձանագրել, որ 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Ծ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առայության անվտանգության ապահովման, պահպանության ապահովման, ուղեկցումների և հատուկ նշանակության ստորաբաժանումների ծառայողներն ունեն միմյանցից տարբերվող հատուկ գործառնական խնդիրներ, որոնց լուծման համար ընդհանուր հատուկ ուսուցման դասընթացներն իրենց բովանդակությամբ և իրականացման պարբերականությամբ բավարար չեն։ Օրինակ՝ 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Ծ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առայության հատուկ նշանակության բաժնի ծառայողների առանձնահատուկ կարիքներից ելնելով անհրաժեշտ է, որպեսզի վերջիններս տարեկան առնվազն երկու անգամ հատուկ ուսուցման դասընթացներ անցնեն՝ ձեռնամարտի հնարքների կիրառման, ինքնաձիգով և ատրճանակով կրակային պատրաստության, տրանսպորտային միջոցների խուզարկման և այլ համանման առանձնահատուկ թեմաներով: </w:t>
      </w:r>
    </w:p>
    <w:p w14:paraId="729ABC89" w14:textId="53B7E850" w:rsidR="006D2E6D" w:rsidRPr="001D1E23" w:rsidRDefault="006D2E6D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Նշվածից ելնելով 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Ծ</w:t>
      </w:r>
      <w:r w:rsidRPr="001D1E23">
        <w:rPr>
          <w:rFonts w:ascii="GHEA Grapalat" w:hAnsi="GHEA Grapalat" w:cs="Calibri"/>
          <w:sz w:val="24"/>
          <w:szCs w:val="24"/>
          <w:lang w:val="hy-AM"/>
        </w:rPr>
        <w:t>առայությ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ուն</w:t>
      </w:r>
      <w:r w:rsidRPr="001D1E23">
        <w:rPr>
          <w:rFonts w:ascii="GHEA Grapalat" w:hAnsi="GHEA Grapalat" w:cs="Calibri"/>
          <w:sz w:val="24"/>
          <w:szCs w:val="24"/>
          <w:lang w:val="hy-AM"/>
        </w:rPr>
        <w:t>ը ցանկություն է հայտնել, որպեսզի ընդհանուր հատուկ ուսուցում անցնող ծառայողներից բացի, հատուկ կարիքից ելնելով լրացուցիչ</w:t>
      </w:r>
      <w:r w:rsidR="00B16AF1" w:rsidRPr="001D1E23">
        <w:rPr>
          <w:rFonts w:ascii="GHEA Grapalat" w:hAnsi="GHEA Grapalat" w:cs="Calibri"/>
          <w:sz w:val="24"/>
          <w:szCs w:val="24"/>
          <w:lang w:val="hy-AM"/>
        </w:rPr>
        <w:t xml:space="preserve"> առնվազն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04390" w:rsidRPr="001D1E23">
        <w:rPr>
          <w:rFonts w:ascii="GHEA Grapalat" w:hAnsi="GHEA Grapalat" w:cs="Calibri"/>
          <w:sz w:val="24"/>
          <w:szCs w:val="24"/>
          <w:lang w:val="hy-AM"/>
        </w:rPr>
        <w:t>800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քրեակատարողական </w:t>
      </w:r>
      <w:r w:rsidR="00BF5F40" w:rsidRPr="001D1E23">
        <w:rPr>
          <w:rFonts w:ascii="GHEA Grapalat" w:hAnsi="GHEA Grapalat" w:cs="Calibri"/>
          <w:sz w:val="24"/>
          <w:szCs w:val="24"/>
          <w:lang w:val="hy-AM"/>
        </w:rPr>
        <w:t>(</w:t>
      </w:r>
      <w:r w:rsidRPr="001D1E23">
        <w:rPr>
          <w:rFonts w:ascii="GHEA Grapalat" w:hAnsi="GHEA Grapalat" w:cs="Calibri"/>
          <w:sz w:val="24"/>
          <w:szCs w:val="24"/>
          <w:lang w:val="hy-AM"/>
        </w:rPr>
        <w:t>հանրային</w:t>
      </w:r>
      <w:r w:rsidR="00BF5F40" w:rsidRPr="001D1E23">
        <w:rPr>
          <w:rFonts w:ascii="GHEA Grapalat" w:hAnsi="GHEA Grapalat" w:cs="Calibri"/>
          <w:sz w:val="24"/>
          <w:szCs w:val="24"/>
          <w:lang w:val="hy-AM"/>
        </w:rPr>
        <w:t>)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ծառայողներ</w:t>
      </w:r>
      <w:r w:rsidR="003D2B5A" w:rsidRPr="001D1E23">
        <w:rPr>
          <w:rFonts w:ascii="GHEA Grapalat" w:hAnsi="GHEA Grapalat" w:cs="Calibri"/>
          <w:sz w:val="24"/>
          <w:szCs w:val="24"/>
          <w:lang w:val="hy-AM"/>
        </w:rPr>
        <w:t>՝ Կազմակերպությունում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 կարճաժամկետ և հաճախակի կրկնվող պարբերականությամբ հատուկ ուսուց</w:t>
      </w:r>
      <w:r w:rsidR="007C1FEE" w:rsidRPr="001D1E23">
        <w:rPr>
          <w:rFonts w:ascii="GHEA Grapalat" w:hAnsi="GHEA Grapalat" w:cs="Calibri"/>
          <w:sz w:val="24"/>
          <w:szCs w:val="24"/>
          <w:lang w:val="hy-AM"/>
        </w:rPr>
        <w:t>ում անցնելու հնարավորություն ունե</w:t>
      </w:r>
      <w:r w:rsidR="003D2B5A" w:rsidRPr="001D1E23">
        <w:rPr>
          <w:rFonts w:ascii="GHEA Grapalat" w:hAnsi="GHEA Grapalat" w:cs="Calibri"/>
          <w:sz w:val="24"/>
          <w:szCs w:val="24"/>
          <w:lang w:val="hy-AM"/>
        </w:rPr>
        <w:t>նան (ծ</w:t>
      </w:r>
      <w:r w:rsidRPr="001D1E23">
        <w:rPr>
          <w:rFonts w:ascii="GHEA Grapalat" w:hAnsi="GHEA Grapalat" w:cs="Calibri"/>
          <w:sz w:val="24"/>
          <w:szCs w:val="24"/>
          <w:lang w:val="hy-AM"/>
        </w:rPr>
        <w:t>րագրի ֆինանսավորման շրջանակներում</w:t>
      </w:r>
      <w:r w:rsidR="003D2B5A" w:rsidRPr="001D1E23">
        <w:rPr>
          <w:rFonts w:ascii="GHEA Grapalat" w:hAnsi="GHEA Grapalat" w:cs="Calibri"/>
          <w:sz w:val="24"/>
          <w:szCs w:val="24"/>
          <w:lang w:val="hy-AM"/>
        </w:rPr>
        <w:t>)</w:t>
      </w:r>
      <w:r w:rsidRPr="001D1E23">
        <w:rPr>
          <w:rFonts w:ascii="GHEA Grapalat" w:hAnsi="GHEA Grapalat" w:cs="Calibri"/>
          <w:sz w:val="24"/>
          <w:szCs w:val="24"/>
          <w:lang w:val="hy-AM"/>
        </w:rPr>
        <w:t>։</w:t>
      </w:r>
    </w:p>
    <w:p w14:paraId="72B7169D" w14:textId="6DFB1094" w:rsidR="00BF5F40" w:rsidRPr="001D1E23" w:rsidRDefault="004C16C2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Արդյունքում Կազմակերպությունը՝ Ծրագրի իրականացման համար հատկացված ֆինանսական միջոցների հաշվին կիրականացնի նաև քրեկատարողական ծառայողների </w:t>
      </w:r>
      <w:r w:rsidRPr="001D1E23">
        <w:rPr>
          <w:rFonts w:ascii="GHEA Grapalat" w:hAnsi="GHEA Grapalat" w:cs="Calibri"/>
          <w:sz w:val="24"/>
          <w:szCs w:val="24"/>
          <w:lang w:val="hy-AM"/>
        </w:rPr>
        <w:lastRenderedPageBreak/>
        <w:t>հատուկ կարիքների բավարարման նպատակով անհրաժեշտ հատուկ ուսուցման դասընթացներ</w:t>
      </w:r>
      <w:r w:rsidR="00BF5F40" w:rsidRPr="001D1E23">
        <w:rPr>
          <w:rFonts w:ascii="GHEA Grapalat" w:hAnsi="GHEA Grapalat" w:cs="Calibri"/>
          <w:sz w:val="24"/>
          <w:szCs w:val="24"/>
          <w:lang w:val="hy-AM"/>
        </w:rPr>
        <w:t xml:space="preserve"> (Նախագծի 1-ից 4-րդ կետեր)։ </w:t>
      </w:r>
    </w:p>
    <w:p w14:paraId="712B93F3" w14:textId="00BD01CF" w:rsidR="003E41A5" w:rsidRPr="001D1E23" w:rsidRDefault="00BF5F40" w:rsidP="00BE6F27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Նախագծի 5-7-րդ կետերով 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>ս</w:t>
      </w:r>
      <w:r w:rsidRPr="001D1E23">
        <w:rPr>
          <w:rFonts w:ascii="GHEA Grapalat" w:hAnsi="GHEA Grapalat" w:cs="Calibri"/>
          <w:sz w:val="24"/>
          <w:szCs w:val="24"/>
          <w:lang w:val="hy-AM"/>
        </w:rPr>
        <w:t xml:space="preserve">ահմանվում են </w:t>
      </w:r>
      <w:r w:rsidR="0089234C" w:rsidRPr="001D1E23">
        <w:rPr>
          <w:rFonts w:ascii="GHEA Grapalat" w:hAnsi="GHEA Grapalat"/>
          <w:sz w:val="24"/>
          <w:szCs w:val="24"/>
          <w:lang w:val="hy-AM"/>
        </w:rPr>
        <w:t xml:space="preserve">յուրաքանչյուր հաջորդ տարվա համար </w:t>
      </w:r>
      <w:bookmarkStart w:id="6" w:name="_Hlk197609610"/>
      <w:r w:rsidR="0089234C"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հատուկ ուսուցման </w:t>
      </w:r>
      <w:bookmarkStart w:id="7" w:name="_Hlk197092354"/>
      <w:r w:rsidR="0089234C"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նախընտրելի թեմաներն ու ժամանակացույցը</w:t>
      </w:r>
      <w:bookmarkEnd w:id="6"/>
      <w:bookmarkEnd w:id="7"/>
      <w:r w:rsidR="0089234C"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89234C" w:rsidRPr="001D1E23">
        <w:rPr>
          <w:rFonts w:ascii="GHEA Grapalat" w:hAnsi="GHEA Grapalat"/>
          <w:sz w:val="24"/>
          <w:szCs w:val="24"/>
          <w:lang w:val="hy-AM"/>
        </w:rPr>
        <w:t xml:space="preserve"> դասախոսությունների և գործնական պարապմունքների ցանկերը հաստատման ներկայացնելու</w:t>
      </w:r>
      <w:r w:rsidR="0089234C" w:rsidRPr="001D1E2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D1E23">
        <w:rPr>
          <w:rFonts w:ascii="GHEA Grapalat" w:hAnsi="GHEA Grapalat" w:cs="Calibri"/>
          <w:sz w:val="24"/>
          <w:szCs w:val="24"/>
          <w:lang w:val="hy-AM"/>
        </w:rPr>
        <w:t>առավել մոտարկված ողջամիտ ժամկետներ</w:t>
      </w:r>
      <w:r w:rsidR="0089234C" w:rsidRPr="001D1E23">
        <w:rPr>
          <w:rFonts w:ascii="GHEA Grapalat" w:hAnsi="GHEA Grapalat"/>
          <w:sz w:val="24"/>
          <w:szCs w:val="24"/>
          <w:lang w:val="hy-AM"/>
        </w:rPr>
        <w:t>, հ</w:t>
      </w:r>
      <w:r w:rsidR="003E41A5" w:rsidRPr="001D1E23">
        <w:rPr>
          <w:rFonts w:ascii="GHEA Grapalat" w:hAnsi="GHEA Grapalat"/>
          <w:sz w:val="24"/>
          <w:szCs w:val="24"/>
          <w:lang w:val="hy-AM"/>
        </w:rPr>
        <w:t>ստակեցվում են հատուկ ուսուցման ծրագրին ներկայացվող պահանջները՝ դասախոսությունների և գործնական պարապմունքների ցանկը, ինչպես նաև դրանց ընդհանուր ժամաքանակը,</w:t>
      </w:r>
      <w:r w:rsidR="003E41A5"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ժամանակացույցը և այլն։</w:t>
      </w:r>
    </w:p>
    <w:p w14:paraId="567B7974" w14:textId="5AFA2DFE" w:rsidR="00733CBF" w:rsidRPr="001D1E23" w:rsidRDefault="003E41A5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Նախագծի 8-</w:t>
      </w:r>
      <w:r w:rsidR="00733CBF"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10</w:t>
      </w:r>
      <w:r w:rsidRPr="001D1E2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-րդ կետերով հստակեցվում են </w:t>
      </w:r>
      <w:r w:rsidRPr="001D1E23">
        <w:rPr>
          <w:rFonts w:ascii="GHEA Grapalat" w:hAnsi="GHEA Grapalat"/>
          <w:sz w:val="24"/>
          <w:szCs w:val="24"/>
          <w:lang w:val="hy-AM"/>
        </w:rPr>
        <w:t>հատուկ ուսուցման ավարտին ծառայողի կողմից հանձնվող ստուգարքի գործընթացին ներկայացվող պահանջները։ Մասնավորապես</w:t>
      </w:r>
      <w:r w:rsidR="00733CBF" w:rsidRPr="001D1E23">
        <w:rPr>
          <w:rFonts w:ascii="GHEA Grapalat" w:hAnsi="GHEA Grapalat"/>
          <w:sz w:val="24"/>
          <w:szCs w:val="24"/>
          <w:lang w:val="hy-AM"/>
        </w:rPr>
        <w:t xml:space="preserve"> սահմանվում են</w:t>
      </w:r>
      <w:r w:rsidRPr="001D1E2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33CBF" w:rsidRPr="001D1E23">
        <w:rPr>
          <w:rFonts w:ascii="GHEA Grapalat" w:hAnsi="GHEA Grapalat"/>
          <w:sz w:val="24"/>
          <w:szCs w:val="24"/>
          <w:lang w:val="hy-AM"/>
        </w:rPr>
        <w:t xml:space="preserve">ստուգարքի հասկացություն, կազմակերպման դեպքերը, փուլերը, գնահատականը ձևավորող հատկանիշները։ </w:t>
      </w:r>
      <w:r w:rsidR="00733CBF"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Լավարկվում է նաև ստուգարքի կազմակերպման և անցկացման համար ստեղծվող հանձնաժողովի կազմին ներկայացվող պահանջները:</w:t>
      </w:r>
      <w:r w:rsidR="00733CBF" w:rsidRPr="001D1E23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7A5F74CA" w14:textId="04ECB329" w:rsidR="00733CBF" w:rsidRPr="001D1E23" w:rsidRDefault="00733CBF" w:rsidP="00BE6F2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D1E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11-րդ կետերով առաջարկվում է կարգավորել նաև ստուգարքի կազմակերպման և անցկացման համար ստեղծվող հանձնաժողովի անդամների իրավունքներին, պարտականություններին, հանձնաժողովի գործունեության կազմակերպմանը վերաբերվող հարաբերությունները։ </w:t>
      </w:r>
    </w:p>
    <w:p w14:paraId="621370A1" w14:textId="77777777" w:rsidR="003D2B5A" w:rsidRPr="001D1E23" w:rsidRDefault="003D2B5A" w:rsidP="00BE6F27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</w:p>
    <w:bookmarkEnd w:id="5"/>
    <w:p w14:paraId="7BD054D2" w14:textId="18F41746" w:rsidR="00FC1537" w:rsidRPr="001D1E23" w:rsidRDefault="00FC1537" w:rsidP="00BE6F27">
      <w:pPr>
        <w:spacing w:after="0" w:line="360" w:lineRule="auto"/>
        <w:ind w:firstLine="708"/>
        <w:jc w:val="both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2. Առաջարկվող կարգավորումների բնույթը</w:t>
      </w:r>
      <w:r w:rsidR="004C16C2" w:rsidRPr="001D1E23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>․</w:t>
      </w:r>
    </w:p>
    <w:p w14:paraId="0252EB0A" w14:textId="0A3EE05D" w:rsidR="00FC1537" w:rsidRPr="001D1E23" w:rsidRDefault="00FC1537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5C5ED1" w:rsidRPr="001D1E2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8" w:name="_Hlk184205199"/>
      <w:r w:rsidR="008F480C">
        <w:rPr>
          <w:rFonts w:ascii="GHEA Grapalat" w:hAnsi="GHEA Grapalat"/>
          <w:sz w:val="24"/>
          <w:szCs w:val="24"/>
          <w:lang w:val="hy-AM"/>
        </w:rPr>
        <w:t>ներկայում</w:t>
      </w:r>
      <w:r w:rsidR="005C5ED1" w:rsidRPr="001D1E23">
        <w:rPr>
          <w:rFonts w:ascii="GHEA Grapalat" w:hAnsi="GHEA Grapalat"/>
          <w:sz w:val="24"/>
          <w:szCs w:val="24"/>
          <w:lang w:val="hy-AM"/>
        </w:rPr>
        <w:t xml:space="preserve"> հատկացված </w:t>
      </w:r>
      <w:r w:rsidR="004C16C2" w:rsidRPr="001D1E23">
        <w:rPr>
          <w:rFonts w:ascii="GHEA Grapalat" w:hAnsi="GHEA Grapalat"/>
          <w:sz w:val="24"/>
          <w:szCs w:val="24"/>
          <w:lang w:val="hy-AM"/>
        </w:rPr>
        <w:t xml:space="preserve">(կամ նախատեսվող) </w:t>
      </w:r>
      <w:r w:rsidR="005C5ED1" w:rsidRPr="001D1E23">
        <w:rPr>
          <w:rFonts w:ascii="GHEA Grapalat" w:hAnsi="GHEA Grapalat"/>
          <w:sz w:val="24"/>
          <w:szCs w:val="24"/>
          <w:lang w:val="hy-AM"/>
        </w:rPr>
        <w:t>ֆինանսական ռեսուրսների շրջանակում ապահովել առավելագույն թվով և ամենամյա պարբարականությամբ</w:t>
      </w:r>
      <w:bookmarkEnd w:id="8"/>
      <w:r w:rsidR="005C5ED1" w:rsidRPr="001D1E23">
        <w:rPr>
          <w:rFonts w:ascii="GHEA Grapalat" w:hAnsi="GHEA Grapalat"/>
          <w:sz w:val="24"/>
          <w:szCs w:val="24"/>
          <w:lang w:val="hy-AM"/>
        </w:rPr>
        <w:t>՝ քրեակատարողական ծառայողների օրենսդրությունից բխող ամենօրյա</w:t>
      </w:r>
      <w:r w:rsidR="006D2E6D" w:rsidRPr="001D1E23">
        <w:rPr>
          <w:rFonts w:ascii="GHEA Grapalat" w:hAnsi="GHEA Grapalat"/>
          <w:sz w:val="24"/>
          <w:szCs w:val="24"/>
          <w:lang w:val="hy-AM"/>
        </w:rPr>
        <w:t xml:space="preserve"> և հատուկ</w:t>
      </w:r>
      <w:r w:rsidR="005C5ED1" w:rsidRPr="001D1E23">
        <w:rPr>
          <w:rFonts w:ascii="GHEA Grapalat" w:hAnsi="GHEA Grapalat"/>
          <w:sz w:val="24"/>
          <w:szCs w:val="24"/>
          <w:lang w:val="hy-AM"/>
        </w:rPr>
        <w:t xml:space="preserve"> օպերատիվ-ծառայողական խնդիրների հաջող իրականացման համար անհրաժեշտ, ծառայողի մշտական մարտական և ֆիզիկական պատրաստվածությունն ապահովելու նպատակով ծառայողական, մարտական և ֆիզիկական պատրաստականության պարապմունքների (դասընթացների) իրականացումը</w:t>
      </w:r>
      <w:r w:rsidRPr="001D1E23">
        <w:rPr>
          <w:rFonts w:ascii="GHEA Grapalat" w:hAnsi="GHEA Grapalat"/>
          <w:sz w:val="24"/>
          <w:szCs w:val="24"/>
          <w:lang w:val="hy-AM"/>
        </w:rPr>
        <w:t>:</w:t>
      </w:r>
      <w:r w:rsidRPr="001D1E23">
        <w:rPr>
          <w:rFonts w:ascii="Calibri" w:hAnsi="Calibri" w:cs="Calibri"/>
          <w:sz w:val="24"/>
          <w:szCs w:val="24"/>
          <w:lang w:val="hy-AM"/>
        </w:rPr>
        <w:t> </w:t>
      </w:r>
    </w:p>
    <w:p w14:paraId="420F7DBA" w14:textId="77777777" w:rsidR="00FC1537" w:rsidRPr="001D1E23" w:rsidRDefault="00FC1537" w:rsidP="00BE6F2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Calibri" w:hAnsi="Calibri" w:cs="Calibri"/>
          <w:sz w:val="24"/>
          <w:szCs w:val="24"/>
          <w:lang w:val="hy-AM"/>
        </w:rPr>
        <w:t> </w:t>
      </w:r>
    </w:p>
    <w:p w14:paraId="13A3829A" w14:textId="77777777" w:rsidR="0089234C" w:rsidRPr="001D1E23" w:rsidRDefault="00FC1537" w:rsidP="00BE6F27">
      <w:pPr>
        <w:spacing w:after="0" w:line="360" w:lineRule="auto"/>
        <w:ind w:firstLine="708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="0089234C" w:rsidRPr="001D1E23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="0089234C" w:rsidRPr="001D1E23">
        <w:rPr>
          <w:rFonts w:ascii="Calibri" w:hAnsi="Calibri" w:cs="Calibri"/>
          <w:sz w:val="24"/>
          <w:szCs w:val="24"/>
          <w:lang w:val="hy-AM"/>
        </w:rPr>
        <w:t> </w:t>
      </w:r>
      <w:r w:rsidR="0089234C" w:rsidRPr="001D1E23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  <w:r w:rsidR="0089234C" w:rsidRPr="001D1E23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>․</w:t>
      </w:r>
    </w:p>
    <w:p w14:paraId="02D604A6" w14:textId="00D8FA51" w:rsidR="0089234C" w:rsidRPr="001D1E23" w:rsidRDefault="0089234C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լավարկել Քրեակատարողական ծառայության հանրային ծառայողների հատուկ ուսուցման գործընթացը՝ </w:t>
      </w:r>
      <w:r w:rsidR="008F480C">
        <w:rPr>
          <w:rFonts w:ascii="GHEA Grapalat" w:hAnsi="GHEA Grapalat"/>
          <w:sz w:val="24"/>
          <w:szCs w:val="24"/>
          <w:lang w:val="hy-AM"/>
        </w:rPr>
        <w:t>ներկայում</w:t>
      </w:r>
      <w:r w:rsidRPr="001D1E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23">
        <w:rPr>
          <w:rFonts w:ascii="GHEA Grapalat" w:hAnsi="GHEA Grapalat"/>
          <w:sz w:val="24"/>
          <w:szCs w:val="24"/>
          <w:lang w:val="hy-AM"/>
        </w:rPr>
        <w:lastRenderedPageBreak/>
        <w:t>հատկացված ֆինանսական ռեսուրսների շրջանակում ապահովել դրան առավելագույն թվով և ամենամյա պարբերականությամբ մասնակցող Ծառայության հանրային ծառայողների մասնակցությունն ու դրա առավելագույն արդյունավետությունը:</w:t>
      </w:r>
    </w:p>
    <w:p w14:paraId="0A12374C" w14:textId="77777777" w:rsidR="00FC1537" w:rsidRPr="001D1E23" w:rsidRDefault="00FC1537" w:rsidP="00BE6F2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Calibri" w:hAnsi="Calibri" w:cs="Calibri"/>
          <w:sz w:val="24"/>
          <w:szCs w:val="24"/>
          <w:lang w:val="hy-AM"/>
        </w:rPr>
        <w:t> </w:t>
      </w:r>
    </w:p>
    <w:p w14:paraId="12B0C27E" w14:textId="77777777" w:rsidR="0089234C" w:rsidRPr="001D1E23" w:rsidRDefault="00FC1537" w:rsidP="00BE6F27">
      <w:pPr>
        <w:spacing w:after="0" w:line="360" w:lineRule="auto"/>
        <w:ind w:firstLine="709"/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4. </w:t>
      </w:r>
      <w:bookmarkStart w:id="9" w:name="_Hlk203666682"/>
      <w:r w:rsidR="0089234C"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Նախագծի </w:t>
      </w:r>
      <w:bookmarkStart w:id="10" w:name="_GoBack"/>
      <w:bookmarkEnd w:id="10"/>
      <w:r w:rsidR="0089234C" w:rsidRPr="001D1E23">
        <w:rPr>
          <w:rFonts w:ascii="GHEA Grapalat" w:hAnsi="GHEA Grapalat"/>
          <w:b/>
          <w:bCs/>
          <w:sz w:val="24"/>
          <w:szCs w:val="24"/>
          <w:lang w:val="hy-AM"/>
        </w:rPr>
        <w:t>մշակման գործընթացում ներգրավված ինստիտուտները և անձինք</w:t>
      </w:r>
      <w:r w:rsidR="0089234C" w:rsidRPr="001D1E23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>․</w:t>
      </w:r>
    </w:p>
    <w:p w14:paraId="222219E4" w14:textId="0EE4A4C1" w:rsidR="0089234C" w:rsidRPr="001D1E23" w:rsidRDefault="0089234C" w:rsidP="00BE6F2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արդարադատության նախարարության կողմից:</w:t>
      </w:r>
    </w:p>
    <w:bookmarkEnd w:id="9"/>
    <w:p w14:paraId="17325F21" w14:textId="77777777" w:rsidR="00777C2D" w:rsidRPr="001D1E23" w:rsidRDefault="00777C2D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F4B2EC5" w14:textId="47800587" w:rsidR="00FC1537" w:rsidRPr="001D1E23" w:rsidRDefault="00FC1537" w:rsidP="00BE6F27">
      <w:pPr>
        <w:spacing w:after="0" w:line="360" w:lineRule="auto"/>
        <w:ind w:firstLine="708"/>
        <w:jc w:val="both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5.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</w:t>
      </w:r>
      <w:r w:rsidR="004C16C2" w:rsidRPr="001D1E23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>․</w:t>
      </w:r>
    </w:p>
    <w:p w14:paraId="724DF855" w14:textId="7184CE20" w:rsidR="00FC1537" w:rsidRPr="001D1E23" w:rsidRDefault="00FC1537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sz w:val="24"/>
          <w:szCs w:val="24"/>
          <w:lang w:val="hy-AM"/>
        </w:rPr>
        <w:t>Առաջարկվող Նախագծի ընդունման կապակցությամբ պետական բյուջեում ծախսերի և եկամուտների ավելացում կամ նվազեցում չի նախատեսվում:</w:t>
      </w:r>
    </w:p>
    <w:p w14:paraId="5AEF6E36" w14:textId="77777777" w:rsidR="00777C2D" w:rsidRPr="001D1E23" w:rsidRDefault="00777C2D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343CBAA2" w14:textId="3173639D" w:rsidR="00FC1537" w:rsidRPr="001D1E23" w:rsidRDefault="00FC1537" w:rsidP="00BE6F2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Calibri" w:hAnsi="Calibri" w:cs="Calibri"/>
          <w:sz w:val="24"/>
          <w:szCs w:val="24"/>
          <w:lang w:val="hy-AM"/>
        </w:rPr>
        <w:t> </w:t>
      </w:r>
      <w:r w:rsidR="00462D4C" w:rsidRPr="001D1E23">
        <w:rPr>
          <w:rFonts w:ascii="Calibri" w:hAnsi="Calibri" w:cs="Calibri"/>
          <w:sz w:val="24"/>
          <w:szCs w:val="24"/>
          <w:lang w:val="hy-AM"/>
        </w:rPr>
        <w:tab/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0E585D" w:rsidRPr="001D1E23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1D1E23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="000E585D" w:rsidRPr="001D1E23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1D1E23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</w:t>
      </w:r>
    </w:p>
    <w:p w14:paraId="32F5F12B" w14:textId="22F6BFF0" w:rsidR="00BE6F27" w:rsidRPr="001D1E23" w:rsidRDefault="00BE6F27" w:rsidP="00BE6F2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GHEA Grapalat" w:hAnsi="GHEA Grapalat"/>
          <w:sz w:val="24"/>
          <w:szCs w:val="24"/>
          <w:lang w:val="hy-AM"/>
        </w:rPr>
        <w:t>Նախագիծը բխում է ՀՀ արդարադատության նախարարի 2023 թվականի հոկտեմբերի 20-ի «Հայաստանի Հանրապետության քրեակատարողական և պրոբացիայի ոլորտի 2024-2026 թվականների գործունեության հիմնական ուղղությունները և դրանց իրականացման ժամանակացույցը սահմանելու մասին» N 627-Լ հրամանի 4-րդ ուղղության 3-րդ գործունեությունից:</w:t>
      </w:r>
    </w:p>
    <w:p w14:paraId="4E770937" w14:textId="77777777" w:rsidR="00FC1537" w:rsidRPr="001D1E23" w:rsidRDefault="00FC1537" w:rsidP="00BE6F2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D1E23">
        <w:rPr>
          <w:rFonts w:ascii="Calibri" w:hAnsi="Calibri" w:cs="Calibri"/>
          <w:sz w:val="24"/>
          <w:szCs w:val="24"/>
          <w:lang w:val="hy-AM"/>
        </w:rPr>
        <w:t> </w:t>
      </w:r>
    </w:p>
    <w:p w14:paraId="46ECACD5" w14:textId="77777777" w:rsidR="009F0EB3" w:rsidRPr="001D1E23" w:rsidRDefault="009F0EB3" w:rsidP="00BE6F2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9F0EB3" w:rsidRPr="001D1E23" w:rsidSect="007572B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56"/>
    <w:rsid w:val="00084165"/>
    <w:rsid w:val="000952E6"/>
    <w:rsid w:val="000E585D"/>
    <w:rsid w:val="00121DE5"/>
    <w:rsid w:val="001577D7"/>
    <w:rsid w:val="001751CE"/>
    <w:rsid w:val="00180DFA"/>
    <w:rsid w:val="001D1E23"/>
    <w:rsid w:val="00243A54"/>
    <w:rsid w:val="002B08CD"/>
    <w:rsid w:val="002E7192"/>
    <w:rsid w:val="00317D52"/>
    <w:rsid w:val="003D2B5A"/>
    <w:rsid w:val="003E41A5"/>
    <w:rsid w:val="00404390"/>
    <w:rsid w:val="0043451B"/>
    <w:rsid w:val="00462D4C"/>
    <w:rsid w:val="00467AEB"/>
    <w:rsid w:val="004C16C2"/>
    <w:rsid w:val="00507D79"/>
    <w:rsid w:val="005C3CAE"/>
    <w:rsid w:val="005C5ED1"/>
    <w:rsid w:val="006728BB"/>
    <w:rsid w:val="0068374D"/>
    <w:rsid w:val="00686E0A"/>
    <w:rsid w:val="006C1583"/>
    <w:rsid w:val="006C7FDB"/>
    <w:rsid w:val="006D2E6D"/>
    <w:rsid w:val="006E380B"/>
    <w:rsid w:val="00733CBF"/>
    <w:rsid w:val="007572B9"/>
    <w:rsid w:val="00777C2D"/>
    <w:rsid w:val="00793BA0"/>
    <w:rsid w:val="007C1FEE"/>
    <w:rsid w:val="007E570D"/>
    <w:rsid w:val="00812EDC"/>
    <w:rsid w:val="0089234C"/>
    <w:rsid w:val="008C50C0"/>
    <w:rsid w:val="008E242C"/>
    <w:rsid w:val="008F480C"/>
    <w:rsid w:val="009023AF"/>
    <w:rsid w:val="00906EBB"/>
    <w:rsid w:val="00955648"/>
    <w:rsid w:val="009F0EB3"/>
    <w:rsid w:val="00A22D10"/>
    <w:rsid w:val="00A34B30"/>
    <w:rsid w:val="00AE0282"/>
    <w:rsid w:val="00AE3506"/>
    <w:rsid w:val="00AF5E56"/>
    <w:rsid w:val="00B16AF1"/>
    <w:rsid w:val="00B4183A"/>
    <w:rsid w:val="00B74DB1"/>
    <w:rsid w:val="00B84371"/>
    <w:rsid w:val="00BA1C82"/>
    <w:rsid w:val="00BD565A"/>
    <w:rsid w:val="00BE6F27"/>
    <w:rsid w:val="00BF5F40"/>
    <w:rsid w:val="00C02550"/>
    <w:rsid w:val="00C4239E"/>
    <w:rsid w:val="00C77AB2"/>
    <w:rsid w:val="00C86188"/>
    <w:rsid w:val="00C9128B"/>
    <w:rsid w:val="00D5400D"/>
    <w:rsid w:val="00DA09EF"/>
    <w:rsid w:val="00EC18DD"/>
    <w:rsid w:val="00F429D1"/>
    <w:rsid w:val="00F8347B"/>
    <w:rsid w:val="00F9369F"/>
    <w:rsid w:val="00F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DD40"/>
  <w15:chartTrackingRefBased/>
  <w15:docId w15:val="{6E59E567-B0DD-4689-9510-3EEF6D21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5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F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751</Words>
  <Characters>6169</Characters>
  <Application>Microsoft Office Word</Application>
  <DocSecurity>0</DocSecurity>
  <Lines>116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https://mul2-moj.gov.am/tasks/1047331/oneclick?token=fbe8b5ce9be94fcc1acd73f744ddcfce</cp:keywords>
  <dc:description/>
  <cp:lastModifiedBy>Eva Grigoryan</cp:lastModifiedBy>
  <cp:revision>73</cp:revision>
  <cp:lastPrinted>2025-06-05T05:56:00Z</cp:lastPrinted>
  <dcterms:created xsi:type="dcterms:W3CDTF">2024-11-06T08:14:00Z</dcterms:created>
  <dcterms:modified xsi:type="dcterms:W3CDTF">2025-09-26T13:00:00Z</dcterms:modified>
</cp:coreProperties>
</file>