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C788D1" w14:textId="77777777" w:rsidR="00857D8B" w:rsidRPr="004660BC" w:rsidRDefault="00857D8B" w:rsidP="004660BC">
      <w:pPr>
        <w:spacing w:after="0"/>
        <w:ind w:firstLine="720"/>
        <w:jc w:val="center"/>
        <w:rPr>
          <w:b/>
          <w:szCs w:val="24"/>
          <w:lang w:val="hy-AM"/>
        </w:rPr>
      </w:pPr>
      <w:r w:rsidRPr="004660BC">
        <w:rPr>
          <w:b/>
          <w:szCs w:val="24"/>
          <w:lang w:val="hy-AM"/>
        </w:rPr>
        <w:t>ՀԻՄՆԱՎՈՐՈՒՄ</w:t>
      </w:r>
    </w:p>
    <w:p w14:paraId="32A220E6" w14:textId="2AF9A93A" w:rsidR="000528E3" w:rsidRPr="004660BC" w:rsidRDefault="000528E3" w:rsidP="004660BC">
      <w:pPr>
        <w:spacing w:after="0" w:line="360" w:lineRule="auto"/>
        <w:ind w:firstLine="720"/>
        <w:jc w:val="center"/>
        <w:rPr>
          <w:b/>
          <w:bCs/>
          <w:lang w:val="hy-AM"/>
        </w:rPr>
      </w:pPr>
      <w:r w:rsidRPr="004660BC">
        <w:rPr>
          <w:rFonts w:cs="GHEA Grapalat"/>
          <w:b/>
          <w:szCs w:val="24"/>
          <w:lang w:val="hy-AM"/>
        </w:rPr>
        <w:t>«</w:t>
      </w:r>
      <w:r w:rsidR="00944AE6" w:rsidRPr="004660BC">
        <w:rPr>
          <w:b/>
          <w:bCs/>
          <w:lang w:val="hy-AM"/>
        </w:rPr>
        <w:t>ՀԱՅԱՍՏԱՆԻ ՀԱՆՐԱՊԵՏՈՒԹՅԱՆ ԿԱՌԱՎԱՐՈՒԹՅԱՆ 2016 ԹՎԱԿԱՆԻ ԴԵԿՏԵՄԲԵՐԻ 22-Ի N 1339-Ն ՈՐՈՇՄԱՆ ՄԵՋ ՓՈՓՈԽՈՒԹՅՈՒՆ ԿԱՏԱՐԵԼՈՒ ՄԱՍԻՆ</w:t>
      </w:r>
      <w:r w:rsidRPr="004660BC">
        <w:rPr>
          <w:rFonts w:cs="GHEA Grapalat"/>
          <w:b/>
          <w:szCs w:val="24"/>
          <w:lang w:val="hy-AM"/>
        </w:rPr>
        <w:t>» Հ</w:t>
      </w:r>
      <w:r w:rsidR="00944AE6" w:rsidRPr="004660BC">
        <w:rPr>
          <w:rFonts w:cs="GHEA Grapalat"/>
          <w:b/>
          <w:szCs w:val="24"/>
          <w:lang w:val="hy-AM"/>
        </w:rPr>
        <w:t xml:space="preserve">ԱՅԱՍՏԱՆԻ </w:t>
      </w:r>
      <w:r w:rsidRPr="004660BC">
        <w:rPr>
          <w:rFonts w:cs="GHEA Grapalat"/>
          <w:b/>
          <w:szCs w:val="24"/>
          <w:lang w:val="hy-AM"/>
        </w:rPr>
        <w:t>Հ</w:t>
      </w:r>
      <w:r w:rsidR="00944AE6" w:rsidRPr="004660BC">
        <w:rPr>
          <w:rFonts w:cs="GHEA Grapalat"/>
          <w:b/>
          <w:szCs w:val="24"/>
          <w:lang w:val="hy-AM"/>
        </w:rPr>
        <w:t>ԱՆՐԱՊԵՏՈՒԹՅԱՆ</w:t>
      </w:r>
      <w:r w:rsidRPr="004660BC">
        <w:rPr>
          <w:rFonts w:cs="GHEA Grapalat"/>
          <w:b/>
          <w:szCs w:val="24"/>
          <w:lang w:val="hy-AM"/>
        </w:rPr>
        <w:t xml:space="preserve"> ԿԱՌԱՎԱՐՈՒԹՅԱՆ ՈՐՈՇՄԱՆ</w:t>
      </w:r>
    </w:p>
    <w:p w14:paraId="10D4EC74" w14:textId="77777777" w:rsidR="00857D8B" w:rsidRPr="004660BC" w:rsidRDefault="000528E3" w:rsidP="004660BC">
      <w:pPr>
        <w:autoSpaceDE w:val="0"/>
        <w:autoSpaceDN w:val="0"/>
        <w:adjustRightInd w:val="0"/>
        <w:spacing w:after="0" w:line="240" w:lineRule="auto"/>
        <w:ind w:firstLine="720"/>
        <w:jc w:val="center"/>
        <w:rPr>
          <w:rStyle w:val="Strong"/>
          <w:rFonts w:cs="GHEA Grapalat"/>
          <w:bCs w:val="0"/>
          <w:szCs w:val="24"/>
          <w:lang w:val="hy-AM"/>
        </w:rPr>
      </w:pPr>
      <w:r w:rsidRPr="004660BC">
        <w:rPr>
          <w:rStyle w:val="Strong"/>
          <w:szCs w:val="24"/>
          <w:shd w:val="clear" w:color="auto" w:fill="FFFFFF"/>
          <w:lang w:val="hy-AM"/>
        </w:rPr>
        <w:t>ՆԱԽԱԳԾԻ</w:t>
      </w:r>
    </w:p>
    <w:p w14:paraId="537FC9E6" w14:textId="77777777" w:rsidR="00857D8B" w:rsidRPr="004660BC" w:rsidRDefault="00857D8B" w:rsidP="004660BC">
      <w:pPr>
        <w:pStyle w:val="ListParagraph"/>
        <w:spacing w:after="0"/>
        <w:ind w:left="0" w:firstLine="720"/>
        <w:jc w:val="both"/>
        <w:rPr>
          <w:b/>
          <w:szCs w:val="24"/>
          <w:lang w:val="hy-AM"/>
        </w:rPr>
      </w:pPr>
      <w:r w:rsidRPr="004660BC">
        <w:rPr>
          <w:b/>
          <w:szCs w:val="24"/>
          <w:lang w:val="hy-AM"/>
        </w:rPr>
        <w:t xml:space="preserve"> </w:t>
      </w:r>
      <w:r w:rsidRPr="004660BC">
        <w:rPr>
          <w:b/>
          <w:szCs w:val="24"/>
          <w:lang w:val="hy-AM"/>
        </w:rPr>
        <w:tab/>
      </w:r>
    </w:p>
    <w:p w14:paraId="68715964" w14:textId="49053FB0" w:rsidR="00857D8B" w:rsidRPr="004660BC" w:rsidRDefault="00857D8B" w:rsidP="004660BC">
      <w:pPr>
        <w:pStyle w:val="ListParagraph"/>
        <w:spacing w:after="0" w:line="360" w:lineRule="auto"/>
        <w:ind w:left="0" w:firstLine="720"/>
        <w:jc w:val="both"/>
        <w:rPr>
          <w:b/>
          <w:szCs w:val="24"/>
          <w:lang w:val="hy-AM"/>
        </w:rPr>
      </w:pPr>
      <w:r w:rsidRPr="004660BC">
        <w:rPr>
          <w:b/>
          <w:szCs w:val="24"/>
          <w:lang w:val="hy-AM"/>
        </w:rPr>
        <w:t>1. Ընթացիկ իրավիճակը և իրավական ակտի ընդունման անհրաժեշտությունը</w:t>
      </w:r>
      <w:r w:rsidR="004917BF" w:rsidRPr="004660BC">
        <w:rPr>
          <w:b/>
          <w:szCs w:val="24"/>
          <w:lang w:val="hy-AM"/>
        </w:rPr>
        <w:t>.</w:t>
      </w:r>
    </w:p>
    <w:p w14:paraId="5F1389D7" w14:textId="047A53B2" w:rsidR="000B2DB1" w:rsidRPr="004660BC" w:rsidRDefault="00D450B6" w:rsidP="004660BC">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sidRPr="004660BC">
        <w:rPr>
          <w:rFonts w:ascii="GHEA Grapalat" w:hAnsi="GHEA Grapalat"/>
          <w:lang w:val="hy-AM"/>
        </w:rPr>
        <w:t xml:space="preserve">Հայաստանի Հանրապետության կառավարության 2016 թվականի դեկտեմբերի 22-ի «Պարենային և ոչ պարենային արտադրանքի գրանցում իրականացնող իրավասու մարմիններ սահմանելու մասին» N 1339-Ն որոշմաբ (այսուհետ՝ Որոշում) սահմանված պահանջներին համապատասխան՝ </w:t>
      </w:r>
      <w:r w:rsidR="000B2DB1" w:rsidRPr="004660BC">
        <w:rPr>
          <w:rFonts w:ascii="GHEA Grapalat" w:hAnsi="GHEA Grapalat"/>
          <w:color w:val="000000"/>
          <w:lang w:val="hy-AM"/>
        </w:rPr>
        <w:t xml:space="preserve">ԵԱՏՄ տեխնիկական կանոնակարգերով </w:t>
      </w:r>
      <w:r w:rsidR="006E1BE3" w:rsidRPr="003E632F">
        <w:rPr>
          <w:rFonts w:ascii="GHEA Grapalat" w:hAnsi="GHEA Grapalat"/>
          <w:color w:val="000000"/>
          <w:lang w:val="hy-AM"/>
        </w:rPr>
        <w:t xml:space="preserve">սահմանված </w:t>
      </w:r>
      <w:r w:rsidR="006E1BE3" w:rsidRPr="004660BC">
        <w:rPr>
          <w:rFonts w:ascii="GHEA Grapalat" w:hAnsi="GHEA Grapalat"/>
          <w:color w:val="000000"/>
          <w:lang w:val="hy-AM"/>
        </w:rPr>
        <w:t>արտադրանքի</w:t>
      </w:r>
      <w:r w:rsidR="006E1BE3" w:rsidRPr="003E632F">
        <w:rPr>
          <w:rFonts w:ascii="GHEA Grapalat" w:hAnsi="GHEA Grapalat"/>
          <w:color w:val="000000"/>
          <w:lang w:val="hy-AM"/>
        </w:rPr>
        <w:t xml:space="preserve"> համապատասխանության հավաստում՝ </w:t>
      </w:r>
      <w:r w:rsidR="000B2DB1" w:rsidRPr="004660BC">
        <w:rPr>
          <w:rFonts w:ascii="GHEA Grapalat" w:hAnsi="GHEA Grapalat"/>
          <w:color w:val="000000"/>
          <w:lang w:val="hy-AM"/>
        </w:rPr>
        <w:t xml:space="preserve">պետական գրանցում իրականացնում են ԵԱՏՄ սերտիֆիկացման մարմինների և փորձարկման լաբորատորիաների միասնական ռեեստրում ներառված ու նշանակված համապատասխանության գնահատման մարմինները (ՀԳՆՄ՝ սերտիֆիկացման մարմիններ ու փորձարկման լաբորատորիաներ), որոնք փաստաթղթերի փորձաքննության և արտադրանքի լաբորատոր բոլոր փորձարկումների դրական արդյունքների հիման վրա հայտատուին տրամադրում են </w:t>
      </w:r>
      <w:r w:rsidR="00472F7E" w:rsidRPr="004660BC">
        <w:rPr>
          <w:rFonts w:ascii="GHEA Grapalat" w:hAnsi="GHEA Grapalat"/>
          <w:color w:val="000000"/>
          <w:lang w:val="hy-AM"/>
        </w:rPr>
        <w:t>արտադրանքի պետական գրանց</w:t>
      </w:r>
      <w:r w:rsidR="00472F7E" w:rsidRPr="003E632F">
        <w:rPr>
          <w:rFonts w:ascii="GHEA Grapalat" w:hAnsi="GHEA Grapalat"/>
          <w:color w:val="000000"/>
          <w:lang w:val="hy-AM"/>
        </w:rPr>
        <w:t xml:space="preserve">ման </w:t>
      </w:r>
      <w:r w:rsidR="000B2DB1" w:rsidRPr="004660BC">
        <w:rPr>
          <w:rFonts w:ascii="GHEA Grapalat" w:hAnsi="GHEA Grapalat"/>
          <w:color w:val="000000"/>
          <w:lang w:val="hy-AM"/>
        </w:rPr>
        <w:t>վկայական։</w:t>
      </w:r>
    </w:p>
    <w:p w14:paraId="0B9BF658" w14:textId="0FD8A145" w:rsidR="000B2DB1" w:rsidRPr="004660BC" w:rsidRDefault="00472F7E" w:rsidP="004660BC">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sidRPr="003E632F">
        <w:rPr>
          <w:rFonts w:ascii="GHEA Grapalat" w:hAnsi="GHEA Grapalat"/>
          <w:color w:val="000000"/>
          <w:lang w:val="hy-AM"/>
        </w:rPr>
        <w:t xml:space="preserve">Ներկա </w:t>
      </w:r>
      <w:r w:rsidR="00FF4995" w:rsidRPr="003E632F">
        <w:rPr>
          <w:rFonts w:ascii="GHEA Grapalat" w:hAnsi="GHEA Grapalat"/>
          <w:color w:val="000000"/>
          <w:lang w:val="hy-AM"/>
        </w:rPr>
        <w:t>պահին</w:t>
      </w:r>
      <w:r w:rsidRPr="003E632F">
        <w:rPr>
          <w:rFonts w:ascii="GHEA Grapalat" w:hAnsi="GHEA Grapalat"/>
          <w:color w:val="000000"/>
          <w:lang w:val="hy-AM"/>
        </w:rPr>
        <w:t xml:space="preserve"> </w:t>
      </w:r>
      <w:r w:rsidR="000B2DB1" w:rsidRPr="004660BC">
        <w:rPr>
          <w:rFonts w:ascii="GHEA Grapalat" w:hAnsi="GHEA Grapalat"/>
          <w:color w:val="000000"/>
          <w:lang w:val="hy-AM"/>
        </w:rPr>
        <w:t xml:space="preserve">ՀԳՆՄ-ները </w:t>
      </w:r>
      <w:r w:rsidR="00FF4995" w:rsidRPr="003E632F">
        <w:rPr>
          <w:rFonts w:ascii="GHEA Grapalat" w:hAnsi="GHEA Grapalat"/>
          <w:color w:val="000000"/>
          <w:lang w:val="hy-AM"/>
        </w:rPr>
        <w:t xml:space="preserve">պարենային և ոչ պարենային </w:t>
      </w:r>
      <w:r w:rsidR="000B2DB1" w:rsidRPr="004660BC">
        <w:rPr>
          <w:rFonts w:ascii="GHEA Grapalat" w:hAnsi="GHEA Grapalat"/>
          <w:color w:val="000000"/>
          <w:lang w:val="hy-AM"/>
        </w:rPr>
        <w:t xml:space="preserve">արտադրանքի </w:t>
      </w:r>
      <w:r w:rsidRPr="003E632F">
        <w:rPr>
          <w:rFonts w:ascii="GHEA Grapalat" w:hAnsi="GHEA Grapalat"/>
          <w:color w:val="000000"/>
          <w:lang w:val="hy-AM"/>
        </w:rPr>
        <w:t xml:space="preserve">պետական </w:t>
      </w:r>
      <w:r w:rsidR="000B2DB1" w:rsidRPr="004660BC">
        <w:rPr>
          <w:rFonts w:ascii="GHEA Grapalat" w:hAnsi="GHEA Grapalat"/>
          <w:color w:val="000000"/>
          <w:lang w:val="hy-AM"/>
        </w:rPr>
        <w:t>գրանցման մասին տեղեկատվությունը պետական գրանցման վկայականների միասնական ռեեստրում ներառելու նպատակով դիմում են</w:t>
      </w:r>
      <w:r w:rsidR="00FF4995" w:rsidRPr="003E632F">
        <w:rPr>
          <w:rFonts w:ascii="GHEA Grapalat" w:hAnsi="GHEA Grapalat"/>
          <w:color w:val="000000"/>
          <w:lang w:val="hy-AM"/>
        </w:rPr>
        <w:t>՝</w:t>
      </w:r>
      <w:r w:rsidR="000B2DB1" w:rsidRPr="004660BC">
        <w:rPr>
          <w:rFonts w:ascii="GHEA Grapalat" w:hAnsi="GHEA Grapalat"/>
          <w:color w:val="000000"/>
          <w:lang w:val="hy-AM"/>
        </w:rPr>
        <w:t xml:space="preserve"> </w:t>
      </w:r>
      <w:r w:rsidR="00FF4995" w:rsidRPr="004660BC">
        <w:rPr>
          <w:rFonts w:ascii="GHEA Grapalat" w:hAnsi="GHEA Grapalat"/>
          <w:color w:val="000000"/>
          <w:lang w:val="hy-AM"/>
        </w:rPr>
        <w:t>Սննդամթերքի անվտանգության տեսչական մարմնին</w:t>
      </w:r>
      <w:r w:rsidR="00FF4995" w:rsidRPr="003E632F">
        <w:rPr>
          <w:rFonts w:ascii="GHEA Grapalat" w:hAnsi="GHEA Grapalat"/>
          <w:color w:val="000000"/>
          <w:lang w:val="hy-AM"/>
        </w:rPr>
        <w:t>՝</w:t>
      </w:r>
      <w:r w:rsidR="00FF4995" w:rsidRPr="004660BC">
        <w:rPr>
          <w:rFonts w:ascii="GHEA Grapalat" w:hAnsi="GHEA Grapalat"/>
          <w:color w:val="000000"/>
          <w:lang w:val="hy-AM"/>
        </w:rPr>
        <w:t xml:space="preserve"> </w:t>
      </w:r>
      <w:r w:rsidR="000B2DB1" w:rsidRPr="004660BC">
        <w:rPr>
          <w:rFonts w:ascii="GHEA Grapalat" w:hAnsi="GHEA Grapalat"/>
          <w:color w:val="000000"/>
          <w:lang w:val="hy-AM"/>
        </w:rPr>
        <w:t>պարենային արտադրանքի գրանցման մասով, իսկ ոչ պարենային արտադրանքի գրանցման մասով՝ Շուկայի վերահսկողության տեսչական մարմնին։</w:t>
      </w:r>
    </w:p>
    <w:p w14:paraId="29ABFF77" w14:textId="5207B87B" w:rsidR="000B2DB1" w:rsidRPr="004660BC" w:rsidRDefault="00D450B6" w:rsidP="004660BC">
      <w:pPr>
        <w:pStyle w:val="NormalWeb"/>
        <w:shd w:val="clear" w:color="auto" w:fill="FFFFFF"/>
        <w:spacing w:before="0" w:beforeAutospacing="0" w:after="0" w:afterAutospacing="0" w:line="360" w:lineRule="auto"/>
        <w:ind w:firstLine="720"/>
        <w:jc w:val="both"/>
        <w:rPr>
          <w:rFonts w:ascii="GHEA Grapalat" w:hAnsi="GHEA Grapalat"/>
          <w:b/>
          <w:bCs/>
          <w:color w:val="000000"/>
          <w:lang w:val="hy-AM"/>
        </w:rPr>
      </w:pPr>
      <w:r w:rsidRPr="004660BC">
        <w:rPr>
          <w:rFonts w:ascii="GHEA Grapalat" w:hAnsi="GHEA Grapalat"/>
          <w:color w:val="000000"/>
          <w:lang w:val="hy-AM"/>
        </w:rPr>
        <w:t xml:space="preserve">Որոշմամբ սահմանված է, որ </w:t>
      </w:r>
      <w:r w:rsidR="000B2DB1" w:rsidRPr="004660BC">
        <w:rPr>
          <w:rFonts w:ascii="GHEA Grapalat" w:hAnsi="GHEA Grapalat"/>
          <w:color w:val="000000"/>
          <w:lang w:val="hy-AM"/>
        </w:rPr>
        <w:t xml:space="preserve">Տեսչական մարմինները  </w:t>
      </w:r>
      <w:r w:rsidR="000B2DB1" w:rsidRPr="004660BC">
        <w:rPr>
          <w:rFonts w:ascii="GHEA Grapalat" w:hAnsi="GHEA Grapalat"/>
          <w:b/>
          <w:bCs/>
          <w:color w:val="000000"/>
          <w:lang w:val="hy-AM"/>
        </w:rPr>
        <w:t>մեկօրյա ժամկետում</w:t>
      </w:r>
      <w:r w:rsidR="000B2DB1" w:rsidRPr="004660BC">
        <w:rPr>
          <w:rFonts w:ascii="GHEA Grapalat" w:hAnsi="GHEA Grapalat"/>
          <w:color w:val="000000"/>
          <w:lang w:val="hy-AM"/>
        </w:rPr>
        <w:t xml:space="preserve"> անճշտություններ, սխալներ, վրիպակներ հայտնաբերելու դեպքում տեղեկացնում են ՀԳՆՄ-ին և առաջարկում   </w:t>
      </w:r>
      <w:r w:rsidR="000B2DB1" w:rsidRPr="004660BC">
        <w:rPr>
          <w:rFonts w:ascii="GHEA Grapalat" w:hAnsi="GHEA Grapalat"/>
          <w:b/>
          <w:bCs/>
          <w:color w:val="000000"/>
          <w:lang w:val="hy-AM"/>
        </w:rPr>
        <w:t>երկօրյա ժամկետում վերացնել</w:t>
      </w:r>
      <w:r w:rsidR="000B2DB1" w:rsidRPr="004660BC">
        <w:rPr>
          <w:rFonts w:ascii="GHEA Grapalat" w:hAnsi="GHEA Grapalat"/>
          <w:color w:val="000000"/>
          <w:lang w:val="hy-AM"/>
        </w:rPr>
        <w:t xml:space="preserve"> դրանք: Արտադրանքի պետական գրանցման մասին տեղեկատվությունը ռեեստրում ներառվում է անճշտությունների, սխալների, վրիպակների վերացումից հետո՝ </w:t>
      </w:r>
      <w:r w:rsidR="000B2DB1" w:rsidRPr="004660BC">
        <w:rPr>
          <w:rFonts w:ascii="GHEA Grapalat" w:hAnsi="GHEA Grapalat"/>
          <w:b/>
          <w:bCs/>
          <w:color w:val="000000"/>
          <w:lang w:val="hy-AM"/>
        </w:rPr>
        <w:t>եռօրյա ժամկետում:</w:t>
      </w:r>
    </w:p>
    <w:p w14:paraId="4D05121F" w14:textId="77777777" w:rsidR="00BD4725" w:rsidRPr="004660BC" w:rsidRDefault="000B2DB1" w:rsidP="004660BC">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sidRPr="004660BC">
        <w:rPr>
          <w:rFonts w:ascii="GHEA Grapalat" w:hAnsi="GHEA Grapalat"/>
          <w:color w:val="000000"/>
          <w:lang w:val="hy-AM"/>
        </w:rPr>
        <w:t>Սահմանված ժամկետում թերությունները չուղղելու դեպքում տեղեկատվությունը չի ներառվում ԵԱՏՄ  պետական գրանցման վկայականների միասնական ռեեստրում։</w:t>
      </w:r>
      <w:r w:rsidR="00D450B6" w:rsidRPr="004660BC">
        <w:rPr>
          <w:rFonts w:ascii="GHEA Grapalat" w:hAnsi="GHEA Grapalat"/>
          <w:color w:val="000000"/>
          <w:lang w:val="hy-AM"/>
        </w:rPr>
        <w:t xml:space="preserve"> </w:t>
      </w:r>
    </w:p>
    <w:p w14:paraId="280B6C23" w14:textId="28E4820E" w:rsidR="00FB3D89" w:rsidRPr="003E632F" w:rsidRDefault="00EC4292" w:rsidP="004660BC">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sidRPr="003E632F">
        <w:rPr>
          <w:rFonts w:ascii="GHEA Grapalat" w:hAnsi="GHEA Grapalat"/>
          <w:color w:val="000000"/>
          <w:lang w:val="hy-AM"/>
        </w:rPr>
        <w:t xml:space="preserve">«Հայաստանի Հանրապետության կառավարության 2016 թվականի դեկտեմբերի 22-ի N 1339-Ն որոշման մեջ փոփոխություն կատարելու մասին» Հայաստանի Հանրապետության կառավարության որոշման նախագծով (այսուհետ՝ </w:t>
      </w:r>
      <w:r w:rsidR="00FB3D89" w:rsidRPr="003E632F">
        <w:rPr>
          <w:rFonts w:ascii="GHEA Grapalat" w:hAnsi="GHEA Grapalat"/>
          <w:color w:val="000000"/>
          <w:lang w:val="hy-AM"/>
        </w:rPr>
        <w:t>Նախագ</w:t>
      </w:r>
      <w:r w:rsidRPr="003E632F">
        <w:rPr>
          <w:rFonts w:ascii="GHEA Grapalat" w:hAnsi="GHEA Grapalat"/>
          <w:color w:val="000000"/>
          <w:lang w:val="hy-AM"/>
        </w:rPr>
        <w:t>ի</w:t>
      </w:r>
      <w:r w:rsidR="00FB3D89" w:rsidRPr="003E632F">
        <w:rPr>
          <w:rFonts w:ascii="GHEA Grapalat" w:hAnsi="GHEA Grapalat"/>
          <w:color w:val="000000"/>
          <w:lang w:val="hy-AM"/>
        </w:rPr>
        <w:t>ծ</w:t>
      </w:r>
      <w:r w:rsidRPr="003E632F">
        <w:rPr>
          <w:rFonts w:ascii="GHEA Grapalat" w:hAnsi="GHEA Grapalat"/>
          <w:color w:val="000000"/>
          <w:lang w:val="hy-AM"/>
        </w:rPr>
        <w:t>)</w:t>
      </w:r>
      <w:r w:rsidR="00FB3D89" w:rsidRPr="003E632F">
        <w:rPr>
          <w:rFonts w:ascii="GHEA Grapalat" w:hAnsi="GHEA Grapalat"/>
          <w:color w:val="000000"/>
          <w:lang w:val="hy-AM"/>
        </w:rPr>
        <w:t xml:space="preserve"> նախատեսվում է ուղղել </w:t>
      </w:r>
      <w:r w:rsidR="00D450B6" w:rsidRPr="004660BC">
        <w:rPr>
          <w:rFonts w:ascii="GHEA Grapalat" w:hAnsi="GHEA Grapalat"/>
          <w:color w:val="000000"/>
          <w:lang w:val="hy-AM"/>
        </w:rPr>
        <w:lastRenderedPageBreak/>
        <w:t>Որոշման կիրարկման ընթացքում առաջացած բացերը</w:t>
      </w:r>
      <w:r w:rsidR="00BD4725" w:rsidRPr="004660BC">
        <w:rPr>
          <w:rFonts w:ascii="GHEA Grapalat" w:hAnsi="GHEA Grapalat"/>
          <w:color w:val="000000"/>
          <w:lang w:val="hy-AM"/>
        </w:rPr>
        <w:t xml:space="preserve">, պետական գրանցման վկայականների միասնական ռեեստրում գրանցված անհամապատասխան պետական գրանցման վկայականների առկայությունը բացառելու </w:t>
      </w:r>
      <w:r w:rsidR="00D450B6" w:rsidRPr="004660BC">
        <w:rPr>
          <w:rFonts w:ascii="GHEA Grapalat" w:hAnsi="GHEA Grapalat"/>
          <w:color w:val="000000"/>
          <w:lang w:val="hy-AM"/>
        </w:rPr>
        <w:t>նպատակով</w:t>
      </w:r>
      <w:r w:rsidR="00FB3D89" w:rsidRPr="003E632F">
        <w:rPr>
          <w:rFonts w:ascii="GHEA Grapalat" w:hAnsi="GHEA Grapalat"/>
          <w:color w:val="000000"/>
          <w:lang w:val="hy-AM"/>
        </w:rPr>
        <w:t>, մասնավորապես՝</w:t>
      </w:r>
    </w:p>
    <w:p w14:paraId="3AEFDD63" w14:textId="7A369FDB" w:rsidR="00FB3D89" w:rsidRPr="003E632F" w:rsidRDefault="00FB3D89" w:rsidP="004660BC">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sidRPr="003E632F">
        <w:rPr>
          <w:rFonts w:ascii="GHEA Grapalat" w:hAnsi="GHEA Grapalat"/>
          <w:color w:val="000000"/>
          <w:lang w:val="hy-AM"/>
        </w:rPr>
        <w:t>1. Թեև վկայականի տրամադրման մասին որոշումն ընդունվում է ՀԳ</w:t>
      </w:r>
      <w:r w:rsidR="003E632F">
        <w:rPr>
          <w:rFonts w:ascii="GHEA Grapalat" w:hAnsi="GHEA Grapalat"/>
          <w:color w:val="000000"/>
          <w:lang w:val="hy-AM"/>
        </w:rPr>
        <w:t>Ն</w:t>
      </w:r>
      <w:r w:rsidRPr="003E632F">
        <w:rPr>
          <w:rFonts w:ascii="GHEA Grapalat" w:hAnsi="GHEA Grapalat"/>
          <w:color w:val="000000"/>
          <w:lang w:val="hy-AM"/>
        </w:rPr>
        <w:t xml:space="preserve">Մ-ի կողմից՝ տեխնիկական կանոնակարգերով սահմանված համապատասխան բոլոր փաստաթղթերի փորձաքննության և տեխնիկական կանոնակարգման օբյեկտ հանդիսացող արտադրանքի անվտանգության բոլոր ցուցանիշների լաբորատոր դրական փորձարկումների համապատասխան արդյունքների հիման վրա՝ </w:t>
      </w:r>
      <w:r w:rsidR="004660BC" w:rsidRPr="003E632F">
        <w:rPr>
          <w:rFonts w:ascii="GHEA Grapalat" w:hAnsi="GHEA Grapalat"/>
          <w:color w:val="000000"/>
          <w:lang w:val="hy-AM"/>
        </w:rPr>
        <w:t xml:space="preserve">Նախագծով նախատեսվում է </w:t>
      </w:r>
      <w:r w:rsidRPr="003E632F">
        <w:rPr>
          <w:rFonts w:ascii="GHEA Grapalat" w:hAnsi="GHEA Grapalat"/>
          <w:color w:val="000000"/>
          <w:lang w:val="hy-AM"/>
        </w:rPr>
        <w:t>նաև Էկոնոմիկայի նախարարի 2019 թվականի հունիսի 21-ի 425-Ն հրամանով սահմանված պահանջների պահպանման պահանջը.</w:t>
      </w:r>
    </w:p>
    <w:p w14:paraId="7821BEAA" w14:textId="1CAF0CE6" w:rsidR="00EC4292" w:rsidRPr="004660BC" w:rsidRDefault="00EC4292" w:rsidP="004660BC">
      <w:pPr>
        <w:pStyle w:val="NormalWeb"/>
        <w:shd w:val="clear" w:color="auto" w:fill="FFFFFF"/>
        <w:spacing w:before="0" w:beforeAutospacing="0" w:after="0" w:afterAutospacing="0" w:line="360" w:lineRule="auto"/>
        <w:ind w:firstLine="720"/>
        <w:jc w:val="both"/>
        <w:rPr>
          <w:rFonts w:ascii="GHEA Grapalat" w:hAnsi="GHEA Grapalat"/>
          <w:b/>
          <w:bCs/>
          <w:color w:val="000000"/>
          <w:lang w:val="hy-AM"/>
        </w:rPr>
      </w:pPr>
      <w:r w:rsidRPr="003E632F">
        <w:rPr>
          <w:rFonts w:ascii="GHEA Grapalat" w:hAnsi="GHEA Grapalat" w:cs="GHEA Grapalat"/>
          <w:color w:val="000000"/>
          <w:lang w:val="hy-AM"/>
        </w:rPr>
        <w:t xml:space="preserve">2. </w:t>
      </w:r>
      <w:r w:rsidRPr="004660BC">
        <w:rPr>
          <w:rFonts w:ascii="GHEA Grapalat" w:hAnsi="GHEA Grapalat"/>
          <w:color w:val="000000"/>
          <w:lang w:val="hy-AM"/>
        </w:rPr>
        <w:t>Որոշմամբ սահմանված է, որ Տեսչական մարմինները</w:t>
      </w:r>
      <w:r w:rsidRPr="003E632F">
        <w:rPr>
          <w:rFonts w:ascii="GHEA Grapalat" w:hAnsi="GHEA Grapalat"/>
          <w:color w:val="000000"/>
          <w:lang w:val="hy-AM"/>
        </w:rPr>
        <w:t xml:space="preserve"> </w:t>
      </w:r>
      <w:r w:rsidRPr="004660BC">
        <w:rPr>
          <w:rFonts w:ascii="GHEA Grapalat" w:hAnsi="GHEA Grapalat"/>
          <w:b/>
          <w:bCs/>
          <w:color w:val="000000"/>
          <w:lang w:val="hy-AM"/>
        </w:rPr>
        <w:t>մեկօրյա ժամկետում</w:t>
      </w:r>
      <w:r w:rsidRPr="004660BC">
        <w:rPr>
          <w:rFonts w:ascii="GHEA Grapalat" w:hAnsi="GHEA Grapalat"/>
          <w:color w:val="000000"/>
          <w:lang w:val="hy-AM"/>
        </w:rPr>
        <w:t xml:space="preserve"> անճշտություններ, սխալներ, վրիպակներ հայտնաբերելու դեպքում տեղեկացնում են ՀԳՆՄ-ին և առաջարկում   </w:t>
      </w:r>
      <w:r w:rsidRPr="004660BC">
        <w:rPr>
          <w:rFonts w:ascii="GHEA Grapalat" w:hAnsi="GHEA Grapalat"/>
          <w:b/>
          <w:bCs/>
          <w:color w:val="000000"/>
          <w:lang w:val="hy-AM"/>
        </w:rPr>
        <w:t>երկօրյա ժամկետում վերացնել</w:t>
      </w:r>
      <w:r w:rsidRPr="004660BC">
        <w:rPr>
          <w:rFonts w:ascii="GHEA Grapalat" w:hAnsi="GHEA Grapalat"/>
          <w:color w:val="000000"/>
          <w:lang w:val="hy-AM"/>
        </w:rPr>
        <w:t xml:space="preserve"> դրանք: Արտադրանքի պետական գրանցման մասին տեղեկատվությունը ռեեստրում ներառվում է անճշտությունների, սխալների, վրիպակների վերացումից հետո՝ </w:t>
      </w:r>
      <w:r w:rsidRPr="004660BC">
        <w:rPr>
          <w:rFonts w:ascii="GHEA Grapalat" w:hAnsi="GHEA Grapalat"/>
          <w:b/>
          <w:bCs/>
          <w:color w:val="000000"/>
          <w:lang w:val="hy-AM"/>
        </w:rPr>
        <w:t>եռօրյա ժամկետում:</w:t>
      </w:r>
    </w:p>
    <w:p w14:paraId="0E8F1B99" w14:textId="1C9F9391" w:rsidR="00FB3D89" w:rsidRPr="003E632F" w:rsidRDefault="004660BC" w:rsidP="004660BC">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sidRPr="003E632F">
        <w:rPr>
          <w:rFonts w:ascii="GHEA Grapalat" w:hAnsi="GHEA Grapalat" w:cs="GHEA Grapalat"/>
          <w:color w:val="000000"/>
          <w:lang w:val="hy-AM"/>
        </w:rPr>
        <w:t xml:space="preserve">Նախագծով նախատեսվում է, որ պետական գրանցման վկայականի տրամադրման համար </w:t>
      </w:r>
      <w:r w:rsidR="00FB3D89" w:rsidRPr="003E632F">
        <w:rPr>
          <w:rFonts w:ascii="GHEA Grapalat" w:hAnsi="GHEA Grapalat" w:cs="GHEA Grapalat"/>
          <w:color w:val="000000"/>
          <w:lang w:val="hy-AM"/>
        </w:rPr>
        <w:t>սահմանված</w:t>
      </w:r>
      <w:r w:rsidR="00FB3D89" w:rsidRPr="003E632F">
        <w:rPr>
          <w:rFonts w:ascii="GHEA Grapalat" w:hAnsi="GHEA Grapalat"/>
          <w:color w:val="000000"/>
          <w:lang w:val="hy-AM"/>
        </w:rPr>
        <w:t xml:space="preserve"> </w:t>
      </w:r>
      <w:r w:rsidR="00FB3D89" w:rsidRPr="003E632F">
        <w:rPr>
          <w:rFonts w:ascii="GHEA Grapalat" w:hAnsi="GHEA Grapalat" w:cs="GHEA Grapalat"/>
          <w:color w:val="000000"/>
          <w:lang w:val="hy-AM"/>
        </w:rPr>
        <w:t>փաստաթղթերը</w:t>
      </w:r>
      <w:r w:rsidR="00FB3D89" w:rsidRPr="003E632F">
        <w:rPr>
          <w:rFonts w:ascii="GHEA Grapalat" w:hAnsi="GHEA Grapalat"/>
          <w:color w:val="000000"/>
          <w:lang w:val="hy-AM"/>
        </w:rPr>
        <w:t xml:space="preserve"> </w:t>
      </w:r>
      <w:r w:rsidR="00FB3D89" w:rsidRPr="003E632F">
        <w:rPr>
          <w:rFonts w:ascii="GHEA Grapalat" w:hAnsi="GHEA Grapalat" w:cs="GHEA Grapalat"/>
          <w:color w:val="000000"/>
          <w:lang w:val="hy-AM"/>
        </w:rPr>
        <w:t>ոչ</w:t>
      </w:r>
      <w:r w:rsidR="00FB3D89" w:rsidRPr="003E632F">
        <w:rPr>
          <w:rFonts w:ascii="GHEA Grapalat" w:hAnsi="GHEA Grapalat"/>
          <w:color w:val="000000"/>
          <w:lang w:val="hy-AM"/>
        </w:rPr>
        <w:t xml:space="preserve"> </w:t>
      </w:r>
      <w:r w:rsidR="00FB3D89" w:rsidRPr="003E632F">
        <w:rPr>
          <w:rFonts w:ascii="GHEA Grapalat" w:hAnsi="GHEA Grapalat" w:cs="GHEA Grapalat"/>
          <w:color w:val="000000"/>
          <w:lang w:val="hy-AM"/>
        </w:rPr>
        <w:t>ամբողջական</w:t>
      </w:r>
      <w:r w:rsidR="00FB3D89" w:rsidRPr="003E632F">
        <w:rPr>
          <w:rFonts w:ascii="GHEA Grapalat" w:hAnsi="GHEA Grapalat"/>
          <w:color w:val="000000"/>
          <w:lang w:val="hy-AM"/>
        </w:rPr>
        <w:t xml:space="preserve"> </w:t>
      </w:r>
      <w:r w:rsidR="00FB3D89" w:rsidRPr="003E632F">
        <w:rPr>
          <w:rFonts w:ascii="GHEA Grapalat" w:hAnsi="GHEA Grapalat" w:cs="GHEA Grapalat"/>
          <w:color w:val="000000"/>
          <w:lang w:val="hy-AM"/>
        </w:rPr>
        <w:t>լինելու</w:t>
      </w:r>
      <w:r w:rsidR="00FB3D89" w:rsidRPr="003E632F">
        <w:rPr>
          <w:rFonts w:ascii="GHEA Grapalat" w:hAnsi="GHEA Grapalat"/>
          <w:color w:val="000000"/>
          <w:lang w:val="hy-AM"/>
        </w:rPr>
        <w:t xml:space="preserve">, </w:t>
      </w:r>
      <w:r w:rsidR="00FB3D89" w:rsidRPr="003E632F">
        <w:rPr>
          <w:rFonts w:ascii="GHEA Grapalat" w:hAnsi="GHEA Grapalat" w:cs="GHEA Grapalat"/>
          <w:color w:val="000000"/>
          <w:lang w:val="hy-AM"/>
        </w:rPr>
        <w:t>ինչպես</w:t>
      </w:r>
      <w:r w:rsidR="00FB3D89" w:rsidRPr="003E632F">
        <w:rPr>
          <w:rFonts w:ascii="GHEA Grapalat" w:hAnsi="GHEA Grapalat"/>
          <w:color w:val="000000"/>
          <w:lang w:val="hy-AM"/>
        </w:rPr>
        <w:t xml:space="preserve"> </w:t>
      </w:r>
      <w:r w:rsidR="00FB3D89" w:rsidRPr="003E632F">
        <w:rPr>
          <w:rFonts w:ascii="GHEA Grapalat" w:hAnsi="GHEA Grapalat" w:cs="GHEA Grapalat"/>
          <w:color w:val="000000"/>
          <w:lang w:val="hy-AM"/>
        </w:rPr>
        <w:t>նաև</w:t>
      </w:r>
      <w:r w:rsidR="00FB3D89" w:rsidRPr="003E632F">
        <w:rPr>
          <w:rFonts w:ascii="GHEA Grapalat" w:hAnsi="GHEA Grapalat"/>
          <w:color w:val="000000"/>
          <w:lang w:val="hy-AM"/>
        </w:rPr>
        <w:t xml:space="preserve"> </w:t>
      </w:r>
      <w:r w:rsidR="00FB3D89" w:rsidRPr="003E632F">
        <w:rPr>
          <w:rFonts w:ascii="GHEA Grapalat" w:hAnsi="GHEA Grapalat" w:cs="GHEA Grapalat"/>
          <w:color w:val="000000"/>
          <w:lang w:val="hy-AM"/>
        </w:rPr>
        <w:t>փաստաթղթերում</w:t>
      </w:r>
      <w:r w:rsidR="00FB3D89" w:rsidRPr="003E632F">
        <w:rPr>
          <w:rFonts w:ascii="GHEA Grapalat" w:hAnsi="GHEA Grapalat"/>
          <w:color w:val="000000"/>
          <w:lang w:val="hy-AM"/>
        </w:rPr>
        <w:t xml:space="preserve"> </w:t>
      </w:r>
      <w:r w:rsidR="00FB3D89" w:rsidRPr="003E632F">
        <w:rPr>
          <w:rFonts w:ascii="GHEA Grapalat" w:hAnsi="GHEA Grapalat" w:cs="GHEA Grapalat"/>
          <w:color w:val="000000"/>
          <w:lang w:val="hy-AM"/>
        </w:rPr>
        <w:t>անճշտությունների</w:t>
      </w:r>
      <w:r w:rsidR="00FB3D89" w:rsidRPr="003E632F">
        <w:rPr>
          <w:rFonts w:ascii="GHEA Grapalat" w:hAnsi="GHEA Grapalat"/>
          <w:color w:val="000000"/>
          <w:lang w:val="hy-AM"/>
        </w:rPr>
        <w:t xml:space="preserve">, </w:t>
      </w:r>
      <w:r w:rsidR="00FB3D89" w:rsidRPr="003E632F">
        <w:rPr>
          <w:rFonts w:ascii="GHEA Grapalat" w:hAnsi="GHEA Grapalat" w:cs="GHEA Grapalat"/>
          <w:color w:val="000000"/>
          <w:lang w:val="hy-AM"/>
        </w:rPr>
        <w:t>սխալների</w:t>
      </w:r>
      <w:r w:rsidR="00FB3D89" w:rsidRPr="003E632F">
        <w:rPr>
          <w:rFonts w:ascii="GHEA Grapalat" w:hAnsi="GHEA Grapalat"/>
          <w:color w:val="000000"/>
          <w:lang w:val="hy-AM"/>
        </w:rPr>
        <w:t xml:space="preserve">, </w:t>
      </w:r>
      <w:r w:rsidR="00FB3D89" w:rsidRPr="003E632F">
        <w:rPr>
          <w:rFonts w:ascii="GHEA Grapalat" w:hAnsi="GHEA Grapalat" w:cs="GHEA Grapalat"/>
          <w:color w:val="000000"/>
          <w:lang w:val="hy-AM"/>
        </w:rPr>
        <w:t>վրիպակների</w:t>
      </w:r>
      <w:r w:rsidR="00FB3D89" w:rsidRPr="003E632F">
        <w:rPr>
          <w:rFonts w:ascii="GHEA Grapalat" w:hAnsi="GHEA Grapalat"/>
          <w:color w:val="000000"/>
          <w:lang w:val="hy-AM"/>
        </w:rPr>
        <w:t xml:space="preserve">, </w:t>
      </w:r>
      <w:r w:rsidR="00FB3D89" w:rsidRPr="003E632F">
        <w:rPr>
          <w:rFonts w:ascii="GHEA Grapalat" w:hAnsi="GHEA Grapalat" w:cs="GHEA Grapalat"/>
          <w:color w:val="000000"/>
          <w:lang w:val="hy-AM"/>
        </w:rPr>
        <w:t>տեխնիկական</w:t>
      </w:r>
      <w:r w:rsidR="00FB3D89" w:rsidRPr="003E632F">
        <w:rPr>
          <w:rFonts w:ascii="GHEA Grapalat" w:hAnsi="GHEA Grapalat"/>
          <w:color w:val="000000"/>
          <w:lang w:val="hy-AM"/>
        </w:rPr>
        <w:t xml:space="preserve"> </w:t>
      </w:r>
      <w:r w:rsidR="00FB3D89" w:rsidRPr="003E632F">
        <w:rPr>
          <w:rFonts w:ascii="GHEA Grapalat" w:hAnsi="GHEA Grapalat" w:cs="GHEA Grapalat"/>
          <w:color w:val="000000"/>
          <w:lang w:val="hy-AM"/>
        </w:rPr>
        <w:t>կանոնակարգով</w:t>
      </w:r>
      <w:r w:rsidR="00FB3D89" w:rsidRPr="003E632F">
        <w:rPr>
          <w:rFonts w:ascii="GHEA Grapalat" w:hAnsi="GHEA Grapalat"/>
          <w:color w:val="000000"/>
          <w:lang w:val="hy-AM"/>
        </w:rPr>
        <w:t xml:space="preserve"> </w:t>
      </w:r>
      <w:r w:rsidR="00FB3D89" w:rsidRPr="003E632F">
        <w:rPr>
          <w:rFonts w:ascii="GHEA Grapalat" w:hAnsi="GHEA Grapalat" w:cs="GHEA Grapalat"/>
          <w:color w:val="000000"/>
          <w:lang w:val="hy-AM"/>
        </w:rPr>
        <w:t>սահմանված</w:t>
      </w:r>
      <w:r w:rsidR="00FB3D89" w:rsidRPr="003E632F">
        <w:rPr>
          <w:rFonts w:ascii="GHEA Grapalat" w:hAnsi="GHEA Grapalat"/>
          <w:color w:val="000000"/>
          <w:lang w:val="hy-AM"/>
        </w:rPr>
        <w:t xml:space="preserve"> </w:t>
      </w:r>
      <w:r w:rsidR="00FB3D89" w:rsidRPr="003E632F">
        <w:rPr>
          <w:rFonts w:ascii="GHEA Grapalat" w:hAnsi="GHEA Grapalat" w:cs="GHEA Grapalat"/>
          <w:color w:val="000000"/>
          <w:lang w:val="hy-AM"/>
        </w:rPr>
        <w:t>պահանջների</w:t>
      </w:r>
      <w:r w:rsidR="00FB3D89" w:rsidRPr="003E632F">
        <w:rPr>
          <w:rFonts w:ascii="GHEA Grapalat" w:hAnsi="GHEA Grapalat"/>
          <w:color w:val="000000"/>
          <w:lang w:val="hy-AM"/>
        </w:rPr>
        <w:t xml:space="preserve"> </w:t>
      </w:r>
      <w:r w:rsidR="00FB3D89" w:rsidRPr="003E632F">
        <w:rPr>
          <w:rFonts w:ascii="GHEA Grapalat" w:hAnsi="GHEA Grapalat" w:cs="GHEA Grapalat"/>
          <w:color w:val="000000"/>
          <w:lang w:val="hy-AM"/>
        </w:rPr>
        <w:t>անհամապատասխանության</w:t>
      </w:r>
      <w:r w:rsidR="00FB3D89" w:rsidRPr="003E632F">
        <w:rPr>
          <w:rFonts w:ascii="GHEA Grapalat" w:hAnsi="GHEA Grapalat"/>
          <w:color w:val="000000"/>
          <w:lang w:val="hy-AM"/>
        </w:rPr>
        <w:t xml:space="preserve"> </w:t>
      </w:r>
      <w:r w:rsidR="00FB3D89" w:rsidRPr="003E632F">
        <w:rPr>
          <w:rFonts w:ascii="GHEA Grapalat" w:hAnsi="GHEA Grapalat" w:cs="GHEA Grapalat"/>
          <w:color w:val="000000"/>
          <w:lang w:val="hy-AM"/>
        </w:rPr>
        <w:t>հայտնաբերման</w:t>
      </w:r>
      <w:r w:rsidR="00FB3D89" w:rsidRPr="003E632F">
        <w:rPr>
          <w:rFonts w:ascii="GHEA Grapalat" w:hAnsi="GHEA Grapalat"/>
          <w:color w:val="000000"/>
          <w:lang w:val="hy-AM"/>
        </w:rPr>
        <w:t xml:space="preserve"> </w:t>
      </w:r>
      <w:r w:rsidR="00FB3D89" w:rsidRPr="003E632F">
        <w:rPr>
          <w:rFonts w:ascii="GHEA Grapalat" w:hAnsi="GHEA Grapalat" w:cs="GHEA Grapalat"/>
          <w:color w:val="000000"/>
          <w:lang w:val="hy-AM"/>
        </w:rPr>
        <w:t>դեպքում</w:t>
      </w:r>
      <w:r w:rsidR="00FB3D89" w:rsidRPr="003E632F">
        <w:rPr>
          <w:rFonts w:ascii="GHEA Grapalat" w:hAnsi="GHEA Grapalat"/>
          <w:color w:val="000000"/>
          <w:lang w:val="hy-AM"/>
        </w:rPr>
        <w:t xml:space="preserve"> </w:t>
      </w:r>
      <w:r w:rsidR="00FB3D89" w:rsidRPr="003E632F">
        <w:rPr>
          <w:rFonts w:ascii="GHEA Grapalat" w:hAnsi="GHEA Grapalat" w:cs="GHEA Grapalat"/>
          <w:color w:val="000000"/>
          <w:lang w:val="hy-AM"/>
        </w:rPr>
        <w:t>համապատասխան</w:t>
      </w:r>
      <w:r w:rsidR="00FB3D89" w:rsidRPr="003E632F">
        <w:rPr>
          <w:rFonts w:ascii="GHEA Grapalat" w:hAnsi="GHEA Grapalat"/>
          <w:color w:val="000000"/>
          <w:lang w:val="hy-AM"/>
        </w:rPr>
        <w:t xml:space="preserve"> </w:t>
      </w:r>
      <w:r w:rsidR="00FB3D89" w:rsidRPr="003E632F">
        <w:rPr>
          <w:rFonts w:ascii="GHEA Grapalat" w:hAnsi="GHEA Grapalat" w:cs="GHEA Grapalat"/>
          <w:color w:val="000000"/>
          <w:lang w:val="hy-AM"/>
        </w:rPr>
        <w:t>տեսչական</w:t>
      </w:r>
      <w:r w:rsidR="00FB3D89" w:rsidRPr="003E632F">
        <w:rPr>
          <w:rFonts w:ascii="GHEA Grapalat" w:hAnsi="GHEA Grapalat"/>
          <w:color w:val="000000"/>
          <w:lang w:val="hy-AM"/>
        </w:rPr>
        <w:t xml:space="preserve"> </w:t>
      </w:r>
      <w:r w:rsidR="00FB3D89" w:rsidRPr="003E632F">
        <w:rPr>
          <w:rFonts w:ascii="GHEA Grapalat" w:hAnsi="GHEA Grapalat" w:cs="GHEA Grapalat"/>
          <w:color w:val="000000"/>
          <w:lang w:val="hy-AM"/>
        </w:rPr>
        <w:t>մարմինը</w:t>
      </w:r>
      <w:r w:rsidR="00FB3D89" w:rsidRPr="003E632F">
        <w:rPr>
          <w:rFonts w:ascii="GHEA Grapalat" w:hAnsi="GHEA Grapalat"/>
          <w:color w:val="000000"/>
          <w:lang w:val="hy-AM"/>
        </w:rPr>
        <w:t xml:space="preserve"> </w:t>
      </w:r>
      <w:r w:rsidR="00FB3D89" w:rsidRPr="003E632F">
        <w:rPr>
          <w:rFonts w:ascii="GHEA Grapalat" w:hAnsi="GHEA Grapalat"/>
          <w:b/>
          <w:bCs/>
          <w:color w:val="000000"/>
          <w:lang w:val="hy-AM"/>
        </w:rPr>
        <w:t xml:space="preserve">7 (յոթ) </w:t>
      </w:r>
      <w:r w:rsidR="00FB3D89" w:rsidRPr="003E632F">
        <w:rPr>
          <w:rFonts w:ascii="GHEA Grapalat" w:hAnsi="GHEA Grapalat"/>
          <w:color w:val="000000"/>
          <w:lang w:val="hy-AM"/>
        </w:rPr>
        <w:t>աշխատանքային օրվա ընթացքում գրավոր տեղեկացնում է ՀԳ</w:t>
      </w:r>
      <w:r w:rsidR="003E632F">
        <w:rPr>
          <w:rFonts w:ascii="GHEA Grapalat" w:hAnsi="GHEA Grapalat"/>
          <w:color w:val="000000"/>
          <w:lang w:val="hy-AM"/>
        </w:rPr>
        <w:t>Ն</w:t>
      </w:r>
      <w:r w:rsidR="00FB3D89" w:rsidRPr="003E632F">
        <w:rPr>
          <w:rFonts w:ascii="GHEA Grapalat" w:hAnsi="GHEA Grapalat"/>
          <w:color w:val="000000"/>
          <w:lang w:val="hy-AM"/>
        </w:rPr>
        <w:t>Մ-ին և առաջարկում 3 (երեք) աշխատանքային օրվա ընթացքում վերացնել դրանք։</w:t>
      </w:r>
    </w:p>
    <w:p w14:paraId="7D402FC5" w14:textId="1444A275" w:rsidR="004660BC" w:rsidRPr="003E632F" w:rsidRDefault="004660BC" w:rsidP="004660BC">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sidRPr="003E632F">
        <w:rPr>
          <w:rFonts w:ascii="GHEA Grapalat" w:hAnsi="GHEA Grapalat"/>
          <w:color w:val="000000"/>
          <w:lang w:val="hy-AM"/>
        </w:rPr>
        <w:t xml:space="preserve">3. Նախագծով նախատեսվել է նաև </w:t>
      </w:r>
      <w:r w:rsidRPr="003E632F">
        <w:rPr>
          <w:rFonts w:ascii="GHEA Grapalat" w:hAnsi="GHEA Grapalat" w:cs="Sylfaen"/>
          <w:lang w:val="hy-AM"/>
        </w:rPr>
        <w:t xml:space="preserve">վերահսկողական գործառույթների իրականացման շրջանակներում հայտնաբերված և օրենսդրությամբ սահմանված պահանջների խախտման արդյունքում </w:t>
      </w:r>
      <w:r w:rsidR="000D4D36" w:rsidRPr="003E632F">
        <w:rPr>
          <w:rFonts w:ascii="GHEA Grapalat" w:hAnsi="GHEA Grapalat" w:cs="Sylfaen"/>
          <w:lang w:val="hy-AM"/>
        </w:rPr>
        <w:t>ռ</w:t>
      </w:r>
      <w:r w:rsidRPr="004660BC">
        <w:rPr>
          <w:rFonts w:ascii="GHEA Grapalat" w:hAnsi="GHEA Grapalat"/>
          <w:color w:val="000000"/>
          <w:lang w:val="hy-AM"/>
        </w:rPr>
        <w:t xml:space="preserve">եեստրում </w:t>
      </w:r>
      <w:r w:rsidRPr="004660BC">
        <w:rPr>
          <w:rFonts w:ascii="GHEA Grapalat" w:hAnsi="GHEA Grapalat" w:cs="GHEA Grapalat"/>
          <w:lang w:val="hy-AM"/>
        </w:rPr>
        <w:t>համապատասխան տեսչական մարմնի</w:t>
      </w:r>
      <w:r w:rsidRPr="004660BC">
        <w:rPr>
          <w:rFonts w:ascii="GHEA Grapalat" w:hAnsi="GHEA Grapalat"/>
          <w:color w:val="000000"/>
          <w:lang w:val="hy-AM"/>
        </w:rPr>
        <w:t xml:space="preserve"> կողմից վկայականի գործողության կասեցման </w:t>
      </w:r>
      <w:r w:rsidRPr="003E632F">
        <w:rPr>
          <w:rFonts w:ascii="GHEA Grapalat" w:hAnsi="GHEA Grapalat"/>
          <w:color w:val="000000"/>
          <w:lang w:val="hy-AM"/>
        </w:rPr>
        <w:t xml:space="preserve">կամ դադարեցման </w:t>
      </w:r>
      <w:r w:rsidRPr="004660BC">
        <w:rPr>
          <w:rFonts w:ascii="GHEA Grapalat" w:hAnsi="GHEA Grapalat"/>
          <w:color w:val="000000"/>
          <w:lang w:val="hy-AM"/>
        </w:rPr>
        <w:t>մաս</w:t>
      </w:r>
      <w:r w:rsidR="000D4D36" w:rsidRPr="003E632F">
        <w:rPr>
          <w:rFonts w:ascii="GHEA Grapalat" w:hAnsi="GHEA Grapalat"/>
          <w:color w:val="000000"/>
          <w:lang w:val="hy-AM"/>
        </w:rPr>
        <w:t>ով կարգավորումները:</w:t>
      </w:r>
    </w:p>
    <w:p w14:paraId="2CF57ECD" w14:textId="6969258A" w:rsidR="00857D8B" w:rsidRPr="004660BC" w:rsidRDefault="00857D8B" w:rsidP="004660BC">
      <w:pPr>
        <w:pStyle w:val="NormalWeb"/>
        <w:shd w:val="clear" w:color="auto" w:fill="FFFFFF"/>
        <w:spacing w:before="0" w:beforeAutospacing="0" w:after="0" w:afterAutospacing="0" w:line="360" w:lineRule="auto"/>
        <w:ind w:firstLine="720"/>
        <w:jc w:val="both"/>
        <w:rPr>
          <w:rFonts w:ascii="GHEA Grapalat" w:hAnsi="GHEA Grapalat"/>
          <w:b/>
          <w:bCs/>
          <w:lang w:val="hy-AM"/>
        </w:rPr>
      </w:pPr>
      <w:r w:rsidRPr="004660BC">
        <w:rPr>
          <w:rFonts w:ascii="GHEA Grapalat" w:hAnsi="GHEA Grapalat"/>
          <w:b/>
          <w:bCs/>
          <w:lang w:val="hy-AM"/>
        </w:rPr>
        <w:t>2. Առաջարկվող կարգավորումների բնույթը</w:t>
      </w:r>
      <w:r w:rsidR="004917BF" w:rsidRPr="004660BC">
        <w:rPr>
          <w:rFonts w:ascii="GHEA Grapalat" w:hAnsi="GHEA Grapalat"/>
          <w:b/>
          <w:bCs/>
          <w:lang w:val="hy-AM"/>
        </w:rPr>
        <w:t>.</w:t>
      </w:r>
    </w:p>
    <w:p w14:paraId="32D08AB1" w14:textId="77777777" w:rsidR="000D4D36" w:rsidRPr="003E632F" w:rsidRDefault="00D450B6" w:rsidP="004660BC">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sidRPr="004660BC">
        <w:rPr>
          <w:rFonts w:ascii="GHEA Grapalat" w:hAnsi="GHEA Grapalat"/>
          <w:color w:val="000000"/>
          <w:lang w:val="hy-AM"/>
        </w:rPr>
        <w:t xml:space="preserve">Նախագծով նախատեսվում </w:t>
      </w:r>
      <w:r w:rsidR="000D4D36" w:rsidRPr="003E632F">
        <w:rPr>
          <w:rFonts w:ascii="GHEA Grapalat" w:hAnsi="GHEA Grapalat"/>
          <w:color w:val="000000"/>
          <w:lang w:val="hy-AM"/>
        </w:rPr>
        <w:t>են Որոշմամբ սահմանված և կիրարկման ընթացքում հայտնաբերված բացերի շտկում:</w:t>
      </w:r>
    </w:p>
    <w:p w14:paraId="47FC84D4" w14:textId="7BC459B3" w:rsidR="00D450B6" w:rsidRPr="004660BC" w:rsidRDefault="00D450B6" w:rsidP="000D4D36">
      <w:pPr>
        <w:spacing w:after="0" w:line="360" w:lineRule="auto"/>
        <w:ind w:firstLine="720"/>
        <w:jc w:val="both"/>
        <w:rPr>
          <w:lang w:val="hy-AM"/>
        </w:rPr>
      </w:pPr>
      <w:r w:rsidRPr="004660BC">
        <w:rPr>
          <w:rFonts w:eastAsia="Times New Roman" w:cs="Times New Roman"/>
          <w:szCs w:val="24"/>
          <w:lang w:val="hy-AM"/>
        </w:rPr>
        <w:t xml:space="preserve">Նման փոփոխության արդյունքում </w:t>
      </w:r>
      <w:r w:rsidR="000D4D36" w:rsidRPr="003E632F">
        <w:rPr>
          <w:lang w:val="hy-AM"/>
        </w:rPr>
        <w:t xml:space="preserve">համապատասխան տեսչական մարմնին </w:t>
      </w:r>
      <w:r w:rsidRPr="004660BC">
        <w:rPr>
          <w:lang w:val="hy-AM"/>
        </w:rPr>
        <w:t xml:space="preserve"> տրվում է նաև իրավասություն պետական գրանցման վկայականի գործողության </w:t>
      </w:r>
      <w:r w:rsidRPr="004660BC">
        <w:rPr>
          <w:b/>
          <w:bCs/>
          <w:lang w:val="hy-AM"/>
        </w:rPr>
        <w:t xml:space="preserve">կասեցման կամ </w:t>
      </w:r>
      <w:r w:rsidRPr="004660BC">
        <w:rPr>
          <w:b/>
          <w:bCs/>
          <w:lang w:val="hy-AM"/>
        </w:rPr>
        <w:lastRenderedPageBreak/>
        <w:t>դադարեցման մասին տեղեկատվությունը</w:t>
      </w:r>
      <w:r w:rsidRPr="004660BC">
        <w:rPr>
          <w:lang w:val="hy-AM"/>
        </w:rPr>
        <w:t xml:space="preserve"> ներառել ռեեստրում</w:t>
      </w:r>
      <w:r w:rsidR="000D4D36" w:rsidRPr="003E632F">
        <w:rPr>
          <w:lang w:val="hy-AM"/>
        </w:rPr>
        <w:t xml:space="preserve"> և </w:t>
      </w:r>
      <w:r w:rsidRPr="004660BC">
        <w:rPr>
          <w:lang w:val="hy-AM"/>
        </w:rPr>
        <w:t>որոնց համար նախատեսված են հստակ դեպքեր։</w:t>
      </w:r>
    </w:p>
    <w:p w14:paraId="775B90C3" w14:textId="553EC996" w:rsidR="00857D8B" w:rsidRPr="004660BC" w:rsidRDefault="00857D8B" w:rsidP="004660BC">
      <w:pPr>
        <w:tabs>
          <w:tab w:val="left" w:pos="567"/>
        </w:tabs>
        <w:spacing w:after="0" w:line="360" w:lineRule="auto"/>
        <w:ind w:firstLine="720"/>
        <w:jc w:val="both"/>
        <w:rPr>
          <w:b/>
          <w:szCs w:val="24"/>
          <w:lang w:val="hy-AM"/>
        </w:rPr>
      </w:pPr>
      <w:r w:rsidRPr="004660BC">
        <w:rPr>
          <w:b/>
          <w:szCs w:val="24"/>
          <w:lang w:val="hy-AM"/>
        </w:rPr>
        <w:t xml:space="preserve">3. </w:t>
      </w:r>
      <w:r w:rsidRPr="004660BC">
        <w:rPr>
          <w:rFonts w:cs="Courier New"/>
          <w:b/>
          <w:szCs w:val="24"/>
          <w:lang w:val="hy-AM"/>
        </w:rPr>
        <w:t>Նախագծի մշակման գործընթացում ներգրավված ինստիտուտները և անձինք</w:t>
      </w:r>
      <w:r w:rsidR="004917BF" w:rsidRPr="004660BC">
        <w:rPr>
          <w:rFonts w:cs="Courier New"/>
          <w:b/>
          <w:szCs w:val="24"/>
          <w:lang w:val="hy-AM"/>
        </w:rPr>
        <w:t>.</w:t>
      </w:r>
    </w:p>
    <w:p w14:paraId="0ECD8E71" w14:textId="77777777" w:rsidR="00857D8B" w:rsidRPr="004660BC" w:rsidRDefault="00857D8B" w:rsidP="004660BC">
      <w:pPr>
        <w:spacing w:after="0" w:line="360" w:lineRule="auto"/>
        <w:ind w:firstLine="720"/>
        <w:jc w:val="both"/>
        <w:rPr>
          <w:szCs w:val="24"/>
          <w:lang w:val="hy-AM"/>
        </w:rPr>
      </w:pPr>
      <w:r w:rsidRPr="004660BC">
        <w:rPr>
          <w:szCs w:val="24"/>
          <w:lang w:val="hy-AM"/>
        </w:rPr>
        <w:t>Նախագիծը մշակվել է Էկոնոմիկայի նախարարության աշխատակիցների կողմից:</w:t>
      </w:r>
    </w:p>
    <w:p w14:paraId="7EDE336E" w14:textId="64C8562F" w:rsidR="00857D8B" w:rsidRPr="004660BC" w:rsidRDefault="00857D8B" w:rsidP="004660BC">
      <w:pPr>
        <w:spacing w:after="0" w:line="360" w:lineRule="auto"/>
        <w:ind w:firstLine="720"/>
        <w:jc w:val="both"/>
        <w:rPr>
          <w:b/>
          <w:szCs w:val="24"/>
          <w:lang w:val="hy-AM"/>
        </w:rPr>
      </w:pPr>
      <w:r w:rsidRPr="004660BC">
        <w:rPr>
          <w:b/>
          <w:szCs w:val="24"/>
          <w:lang w:val="hy-AM"/>
        </w:rPr>
        <w:t>4. Ակնկալվող արդյունքը</w:t>
      </w:r>
      <w:r w:rsidR="004917BF" w:rsidRPr="004660BC">
        <w:rPr>
          <w:b/>
          <w:szCs w:val="24"/>
          <w:lang w:val="hy-AM"/>
        </w:rPr>
        <w:t>.</w:t>
      </w:r>
    </w:p>
    <w:p w14:paraId="35F92D31" w14:textId="2A6B081A" w:rsidR="00D450B6" w:rsidRPr="004660BC" w:rsidRDefault="00857D8B" w:rsidP="000D4D36">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sidRPr="004660BC">
        <w:rPr>
          <w:rFonts w:ascii="GHEA Grapalat" w:eastAsiaTheme="minorHAnsi" w:hAnsi="GHEA Grapalat" w:cs="Sylfaen"/>
          <w:color w:val="000000"/>
          <w:lang w:val="hy-AM"/>
        </w:rPr>
        <w:t>Նախագծի ընդունմամբ կ</w:t>
      </w:r>
      <w:r w:rsidR="00AE2157" w:rsidRPr="004660BC">
        <w:rPr>
          <w:rFonts w:ascii="GHEA Grapalat" w:eastAsiaTheme="minorHAnsi" w:hAnsi="GHEA Grapalat" w:cs="Sylfaen"/>
          <w:color w:val="000000"/>
          <w:lang w:val="hy-AM"/>
        </w:rPr>
        <w:t xml:space="preserve">կարգավորվի </w:t>
      </w:r>
      <w:r w:rsidR="004917BF" w:rsidRPr="004660BC">
        <w:rPr>
          <w:rFonts w:ascii="GHEA Grapalat" w:eastAsiaTheme="minorHAnsi" w:hAnsi="GHEA Grapalat" w:cs="Sylfaen"/>
          <w:color w:val="000000"/>
          <w:lang w:val="hy-AM"/>
        </w:rPr>
        <w:t xml:space="preserve">պետական գրանցման վկայականի գրանցման գործընթացը </w:t>
      </w:r>
      <w:r w:rsidR="000D4D36" w:rsidRPr="003E632F">
        <w:rPr>
          <w:rFonts w:ascii="GHEA Grapalat" w:eastAsiaTheme="minorHAnsi" w:hAnsi="GHEA Grapalat" w:cs="Sylfaen"/>
          <w:color w:val="000000"/>
          <w:lang w:val="hy-AM"/>
        </w:rPr>
        <w:t xml:space="preserve">և </w:t>
      </w:r>
      <w:r w:rsidR="00D450B6" w:rsidRPr="004660BC">
        <w:rPr>
          <w:rFonts w:ascii="GHEA Grapalat" w:hAnsi="GHEA Grapalat"/>
          <w:color w:val="000000"/>
          <w:lang w:val="hy-AM"/>
        </w:rPr>
        <w:t xml:space="preserve">շուկայում </w:t>
      </w:r>
      <w:r w:rsidR="000D4D36" w:rsidRPr="003E632F">
        <w:rPr>
          <w:rFonts w:ascii="GHEA Grapalat" w:hAnsi="GHEA Grapalat"/>
          <w:color w:val="000000"/>
          <w:lang w:val="hy-AM"/>
        </w:rPr>
        <w:t xml:space="preserve">շրջանառվող և պետական գրանցման ենթակա արտադրանքի համապատասխանությունը </w:t>
      </w:r>
      <w:r w:rsidR="00D450B6" w:rsidRPr="004660BC">
        <w:rPr>
          <w:rFonts w:ascii="GHEA Grapalat" w:hAnsi="GHEA Grapalat"/>
          <w:color w:val="000000"/>
          <w:lang w:val="hy-AM"/>
        </w:rPr>
        <w:t>տեխնիկական կանոնակարգի պահանջներին</w:t>
      </w:r>
      <w:r w:rsidR="00AB52B1" w:rsidRPr="003E632F">
        <w:rPr>
          <w:rFonts w:ascii="GHEA Grapalat" w:hAnsi="GHEA Grapalat"/>
          <w:color w:val="000000"/>
          <w:lang w:val="hy-AM"/>
        </w:rPr>
        <w:t>, իսկ վ</w:t>
      </w:r>
      <w:r w:rsidR="000D4D36" w:rsidRPr="003E632F">
        <w:rPr>
          <w:rFonts w:ascii="GHEA Grapalat" w:hAnsi="GHEA Grapalat"/>
          <w:color w:val="000000"/>
          <w:lang w:val="hy-AM"/>
        </w:rPr>
        <w:t xml:space="preserve">երահսկողական գործառույթների իրականացման ընթացքում </w:t>
      </w:r>
      <w:r w:rsidR="00D450B6" w:rsidRPr="004660BC">
        <w:rPr>
          <w:rFonts w:ascii="GHEA Grapalat" w:hAnsi="GHEA Grapalat"/>
          <w:color w:val="000000"/>
          <w:lang w:val="hy-AM"/>
        </w:rPr>
        <w:t xml:space="preserve">անհամապատասխան և </w:t>
      </w:r>
      <w:r w:rsidR="00D450B6" w:rsidRPr="004660BC">
        <w:rPr>
          <w:rFonts w:ascii="GHEA Grapalat" w:hAnsi="GHEA Grapalat"/>
          <w:color w:val="000000"/>
          <w:shd w:val="clear" w:color="auto" w:fill="FFFFFF"/>
          <w:lang w:val="hy-AM"/>
        </w:rPr>
        <w:t xml:space="preserve">մարդու առողջության և անվտանգության պահպանության վրա ազդող </w:t>
      </w:r>
      <w:r w:rsidR="00D450B6" w:rsidRPr="004660BC">
        <w:rPr>
          <w:rFonts w:ascii="GHEA Grapalat" w:hAnsi="GHEA Grapalat"/>
          <w:color w:val="000000"/>
          <w:lang w:val="hy-AM"/>
        </w:rPr>
        <w:t xml:space="preserve">արտադրանք հայտնաբերելու դեպքում </w:t>
      </w:r>
      <w:r w:rsidR="00AB52B1" w:rsidRPr="003E632F">
        <w:rPr>
          <w:rFonts w:ascii="GHEA Grapalat" w:hAnsi="GHEA Grapalat"/>
          <w:color w:val="000000"/>
          <w:lang w:val="hy-AM"/>
        </w:rPr>
        <w:t xml:space="preserve">համապատասխան տեսչական մարմին կողմից </w:t>
      </w:r>
      <w:r w:rsidR="000D4D36" w:rsidRPr="003E632F">
        <w:rPr>
          <w:rFonts w:ascii="GHEA Grapalat" w:hAnsi="GHEA Grapalat"/>
          <w:color w:val="000000"/>
          <w:lang w:val="hy-AM"/>
        </w:rPr>
        <w:t>տվյալ արտադրանքի</w:t>
      </w:r>
      <w:r w:rsidR="00D450B6" w:rsidRPr="004660BC">
        <w:rPr>
          <w:rFonts w:ascii="GHEA Grapalat" w:hAnsi="GHEA Grapalat"/>
          <w:color w:val="000000"/>
          <w:lang w:val="hy-AM"/>
        </w:rPr>
        <w:t xml:space="preserve"> </w:t>
      </w:r>
      <w:r w:rsidR="000D4D36" w:rsidRPr="004660BC">
        <w:rPr>
          <w:rFonts w:ascii="GHEA Grapalat" w:hAnsi="GHEA Grapalat"/>
          <w:color w:val="000000"/>
          <w:lang w:val="hy-AM"/>
        </w:rPr>
        <w:t>պետական գրանցման վկայական</w:t>
      </w:r>
      <w:r w:rsidR="00D66954" w:rsidRPr="003E632F">
        <w:rPr>
          <w:rFonts w:ascii="GHEA Grapalat" w:hAnsi="GHEA Grapalat"/>
          <w:color w:val="000000"/>
          <w:lang w:val="hy-AM"/>
        </w:rPr>
        <w:t>ը կ</w:t>
      </w:r>
      <w:r w:rsidR="000D4D36" w:rsidRPr="003E632F">
        <w:rPr>
          <w:rFonts w:ascii="GHEA Grapalat" w:hAnsi="GHEA Grapalat"/>
          <w:color w:val="000000"/>
          <w:lang w:val="hy-AM"/>
        </w:rPr>
        <w:t>կ</w:t>
      </w:r>
      <w:r w:rsidR="00D450B6" w:rsidRPr="004660BC">
        <w:rPr>
          <w:rFonts w:ascii="GHEA Grapalat" w:hAnsi="GHEA Grapalat"/>
          <w:color w:val="000000"/>
          <w:lang w:val="hy-AM"/>
        </w:rPr>
        <w:t>ասեց</w:t>
      </w:r>
      <w:r w:rsidR="00D66954" w:rsidRPr="003E632F">
        <w:rPr>
          <w:rFonts w:ascii="GHEA Grapalat" w:hAnsi="GHEA Grapalat"/>
          <w:color w:val="000000"/>
          <w:lang w:val="hy-AM"/>
        </w:rPr>
        <w:t>վ</w:t>
      </w:r>
      <w:r w:rsidR="00D450B6" w:rsidRPr="004660BC">
        <w:rPr>
          <w:rFonts w:ascii="GHEA Grapalat" w:hAnsi="GHEA Grapalat"/>
          <w:color w:val="000000"/>
          <w:lang w:val="hy-AM"/>
        </w:rPr>
        <w:t xml:space="preserve">ի կամ </w:t>
      </w:r>
      <w:r w:rsidR="00D66954" w:rsidRPr="003E632F">
        <w:rPr>
          <w:rFonts w:ascii="GHEA Grapalat" w:hAnsi="GHEA Grapalat"/>
          <w:color w:val="000000"/>
          <w:lang w:val="hy-AM"/>
        </w:rPr>
        <w:t>կ</w:t>
      </w:r>
      <w:r w:rsidR="00D450B6" w:rsidRPr="004660BC">
        <w:rPr>
          <w:rFonts w:ascii="GHEA Grapalat" w:hAnsi="GHEA Grapalat"/>
          <w:color w:val="000000"/>
          <w:lang w:val="hy-AM"/>
        </w:rPr>
        <w:t>դադարեց</w:t>
      </w:r>
      <w:r w:rsidR="00D66954" w:rsidRPr="003E632F">
        <w:rPr>
          <w:rFonts w:ascii="GHEA Grapalat" w:hAnsi="GHEA Grapalat"/>
          <w:color w:val="000000"/>
          <w:lang w:val="hy-AM"/>
        </w:rPr>
        <w:t>վ</w:t>
      </w:r>
      <w:r w:rsidR="00D450B6" w:rsidRPr="004660BC">
        <w:rPr>
          <w:rFonts w:ascii="GHEA Grapalat" w:hAnsi="GHEA Grapalat"/>
          <w:color w:val="000000"/>
          <w:lang w:val="hy-AM"/>
        </w:rPr>
        <w:t>ի</w:t>
      </w:r>
      <w:r w:rsidR="00AB52B1" w:rsidRPr="003E632F">
        <w:rPr>
          <w:rFonts w:ascii="GHEA Grapalat" w:hAnsi="GHEA Grapalat"/>
          <w:color w:val="000000"/>
          <w:lang w:val="hy-AM"/>
        </w:rPr>
        <w:t xml:space="preserve">: </w:t>
      </w:r>
    </w:p>
    <w:p w14:paraId="070F7975" w14:textId="77777777" w:rsidR="00857D8B" w:rsidRPr="004660BC" w:rsidRDefault="00857D8B" w:rsidP="004660BC">
      <w:pPr>
        <w:pStyle w:val="ListParagraph"/>
        <w:tabs>
          <w:tab w:val="left" w:pos="1080"/>
        </w:tabs>
        <w:spacing w:after="0" w:line="360" w:lineRule="auto"/>
        <w:ind w:left="0" w:firstLine="720"/>
        <w:jc w:val="both"/>
        <w:rPr>
          <w:b/>
          <w:szCs w:val="24"/>
          <w:lang w:val="hy-AM"/>
        </w:rPr>
      </w:pPr>
      <w:r w:rsidRPr="004660BC">
        <w:rPr>
          <w:b/>
          <w:szCs w:val="24"/>
          <w:lang w:val="hy-AM"/>
        </w:rPr>
        <w:t>5</w:t>
      </w:r>
      <w:r w:rsidRPr="004660BC">
        <w:rPr>
          <w:rFonts w:ascii="Cambria Math" w:hAnsi="Cambria Math" w:cs="Cambria Math"/>
          <w:b/>
          <w:szCs w:val="24"/>
          <w:lang w:val="hy-AM"/>
        </w:rPr>
        <w:t>․</w:t>
      </w:r>
      <w:r w:rsidRPr="004660BC">
        <w:rPr>
          <w:b/>
          <w:szCs w:val="24"/>
          <w:lang w:val="hy-AM"/>
        </w:rPr>
        <w:t xml:space="preserve"> Այլ տեղեկություններ</w:t>
      </w:r>
      <w:r w:rsidRPr="004660BC">
        <w:rPr>
          <w:rFonts w:ascii="Cambria Math" w:hAnsi="Cambria Math" w:cs="Cambria Math"/>
          <w:b/>
          <w:szCs w:val="24"/>
          <w:lang w:val="hy-AM"/>
        </w:rPr>
        <w:t>․</w:t>
      </w:r>
    </w:p>
    <w:p w14:paraId="77B34030" w14:textId="77777777" w:rsidR="00857D8B" w:rsidRPr="004660BC" w:rsidRDefault="00857D8B" w:rsidP="004660BC">
      <w:pPr>
        <w:tabs>
          <w:tab w:val="left" w:pos="1080"/>
        </w:tabs>
        <w:spacing w:after="0" w:line="360" w:lineRule="auto"/>
        <w:ind w:firstLine="720"/>
        <w:jc w:val="both"/>
        <w:rPr>
          <w:szCs w:val="24"/>
          <w:lang w:val="hy-AM"/>
        </w:rPr>
      </w:pPr>
      <w:r w:rsidRPr="004660BC">
        <w:rPr>
          <w:szCs w:val="24"/>
          <w:lang w:val="hy-AM"/>
        </w:rPr>
        <w:t>Նախագծի ընդունման կապակցությամբ Հայաստանի Հանրապետության պետական բյուջեի եկամուտների էական նվազեցում կամ ծախսերի ավելացում չի առաջանում։</w:t>
      </w:r>
    </w:p>
    <w:p w14:paraId="00CA48D5" w14:textId="77777777" w:rsidR="00857D8B" w:rsidRPr="004660BC" w:rsidRDefault="00857D8B" w:rsidP="004660BC">
      <w:pPr>
        <w:pStyle w:val="NormalWeb"/>
        <w:widowControl w:val="0"/>
        <w:spacing w:before="0" w:beforeAutospacing="0" w:after="0" w:afterAutospacing="0" w:line="360" w:lineRule="auto"/>
        <w:ind w:right="113" w:firstLine="720"/>
        <w:jc w:val="both"/>
        <w:rPr>
          <w:rFonts w:ascii="GHEA Grapalat" w:eastAsiaTheme="minorHAnsi" w:hAnsi="GHEA Grapalat" w:cstheme="minorBidi"/>
          <w:b/>
          <w:noProof/>
          <w:lang w:val="hy-AM"/>
        </w:rPr>
      </w:pPr>
      <w:r w:rsidRPr="004660BC">
        <w:rPr>
          <w:rFonts w:ascii="GHEA Grapalat" w:eastAsiaTheme="minorHAnsi" w:hAnsi="GHEA Grapalat" w:cstheme="minorBidi"/>
          <w:b/>
          <w:noProof/>
          <w:lang w:val="hy-AM"/>
        </w:rPr>
        <w:t>6</w:t>
      </w:r>
      <w:r w:rsidRPr="004660BC">
        <w:rPr>
          <w:rFonts w:ascii="Cambria Math" w:eastAsiaTheme="minorHAnsi" w:hAnsi="Cambria Math" w:cs="Cambria Math"/>
          <w:b/>
          <w:noProof/>
          <w:lang w:val="hy-AM"/>
        </w:rPr>
        <w:t>․</w:t>
      </w:r>
      <w:r w:rsidRPr="004660BC">
        <w:rPr>
          <w:rFonts w:ascii="GHEA Grapalat" w:eastAsiaTheme="minorHAnsi" w:hAnsi="GHEA Grapalat" w:cstheme="minorBidi"/>
          <w:b/>
          <w:noProof/>
          <w:lang w:val="hy-AM"/>
        </w:rPr>
        <w:t xml:space="preserve"> Կապը ռազմավարական փաստաթղթերի հետ. Հայաստանի վերափոխման ռազմավարություն 2050, Կառավարության 2021-2026թթ. ծրագիր, ոլորտային և/կամ այլ ռազմավարություններ</w:t>
      </w:r>
      <w:r w:rsidRPr="004660BC">
        <w:rPr>
          <w:rFonts w:ascii="Cambria Math" w:eastAsiaTheme="minorHAnsi" w:hAnsi="Cambria Math" w:cs="Cambria Math"/>
          <w:b/>
          <w:noProof/>
          <w:lang w:val="hy-AM"/>
        </w:rPr>
        <w:t>․</w:t>
      </w:r>
    </w:p>
    <w:p w14:paraId="6B58C188" w14:textId="14AE592E" w:rsidR="00857D8B" w:rsidRPr="004660BC" w:rsidRDefault="00857D8B" w:rsidP="004660BC">
      <w:pPr>
        <w:tabs>
          <w:tab w:val="left" w:pos="1080"/>
        </w:tabs>
        <w:spacing w:after="0" w:line="360" w:lineRule="auto"/>
        <w:ind w:firstLine="720"/>
        <w:jc w:val="both"/>
        <w:rPr>
          <w:szCs w:val="24"/>
          <w:lang w:val="hy-AM"/>
        </w:rPr>
      </w:pPr>
      <w:r w:rsidRPr="004660BC">
        <w:rPr>
          <w:rFonts w:cstheme="minorBidi"/>
          <w:noProof/>
          <w:lang w:val="hy-AM"/>
        </w:rPr>
        <w:t>Նախագծ</w:t>
      </w:r>
      <w:r w:rsidR="00B75163" w:rsidRPr="003E632F">
        <w:rPr>
          <w:rFonts w:cstheme="minorBidi"/>
          <w:noProof/>
          <w:lang w:val="hy-AM"/>
        </w:rPr>
        <w:t>ի ընդունումը բ</w:t>
      </w:r>
      <w:r w:rsidRPr="004660BC">
        <w:rPr>
          <w:rFonts w:cstheme="minorBidi"/>
          <w:noProof/>
          <w:lang w:val="hy-AM"/>
        </w:rPr>
        <w:t>խում</w:t>
      </w:r>
      <w:r w:rsidR="00B75163" w:rsidRPr="003E632F">
        <w:rPr>
          <w:rFonts w:cstheme="minorBidi"/>
          <w:noProof/>
          <w:lang w:val="hy-AM"/>
        </w:rPr>
        <w:t xml:space="preserve"> </w:t>
      </w:r>
      <w:r w:rsidR="00F81FA9" w:rsidRPr="003E632F">
        <w:rPr>
          <w:rFonts w:cstheme="minorBidi"/>
          <w:noProof/>
          <w:lang w:val="hy-AM"/>
        </w:rPr>
        <w:t xml:space="preserve">է </w:t>
      </w:r>
      <w:r w:rsidR="00B75163" w:rsidRPr="004660BC">
        <w:rPr>
          <w:rFonts w:cstheme="minorBidi"/>
          <w:b/>
          <w:noProof/>
          <w:lang w:val="hy-AM"/>
        </w:rPr>
        <w:t xml:space="preserve">Հայաստանի վերափոխման ռազմավարություն </w:t>
      </w:r>
      <w:r w:rsidRPr="004660BC">
        <w:rPr>
          <w:rFonts w:cstheme="minorBidi"/>
          <w:noProof/>
          <w:lang w:val="hy-AM"/>
        </w:rPr>
        <w:t>Կառավարության 2021-2026</w:t>
      </w:r>
      <w:r w:rsidR="00B75163" w:rsidRPr="003E632F">
        <w:rPr>
          <w:rFonts w:cstheme="minorBidi"/>
          <w:noProof/>
          <w:lang w:val="hy-AM"/>
        </w:rPr>
        <w:t xml:space="preserve"> </w:t>
      </w:r>
      <w:r w:rsidRPr="004660BC">
        <w:rPr>
          <w:rFonts w:cstheme="minorBidi"/>
          <w:noProof/>
          <w:lang w:val="hy-AM"/>
        </w:rPr>
        <w:t xml:space="preserve">թթ. </w:t>
      </w:r>
      <w:r w:rsidR="00B75163" w:rsidRPr="004660BC">
        <w:rPr>
          <w:rFonts w:cstheme="minorBidi"/>
          <w:noProof/>
          <w:lang w:val="hy-AM"/>
        </w:rPr>
        <w:t>Ծ</w:t>
      </w:r>
      <w:r w:rsidRPr="004660BC">
        <w:rPr>
          <w:rFonts w:cstheme="minorBidi"/>
          <w:noProof/>
          <w:lang w:val="hy-AM"/>
        </w:rPr>
        <w:t>րագրի</w:t>
      </w:r>
      <w:r w:rsidR="00B75163" w:rsidRPr="003E632F">
        <w:rPr>
          <w:rFonts w:cstheme="minorBidi"/>
          <w:noProof/>
          <w:lang w:val="hy-AM"/>
        </w:rPr>
        <w:t xml:space="preserve"> Էկոնոմիկայի նախարարությանը վերապահված </w:t>
      </w:r>
      <w:r w:rsidR="00F81FA9" w:rsidRPr="003E632F">
        <w:rPr>
          <w:rFonts w:cstheme="minorBidi"/>
          <w:noProof/>
          <w:lang w:val="hy-AM"/>
        </w:rPr>
        <w:t>«</w:t>
      </w:r>
      <w:r w:rsidR="00B75163" w:rsidRPr="003E632F">
        <w:rPr>
          <w:rFonts w:cstheme="minorBidi"/>
          <w:noProof/>
          <w:lang w:val="hy-AM"/>
        </w:rPr>
        <w:t>11.</w:t>
      </w:r>
      <w:r w:rsidR="00F81FA9" w:rsidRPr="003E632F">
        <w:rPr>
          <w:rFonts w:cstheme="minorBidi"/>
          <w:noProof/>
          <w:lang w:val="hy-AM"/>
        </w:rPr>
        <w:t xml:space="preserve"> Որակի ենթակառուցվածքի համակարգի զարգացում» </w:t>
      </w:r>
      <w:r w:rsidR="00B75163" w:rsidRPr="003E632F">
        <w:rPr>
          <w:rFonts w:cstheme="minorBidi"/>
          <w:noProof/>
          <w:lang w:val="hy-AM"/>
        </w:rPr>
        <w:t>միջոցառման իրականացում</w:t>
      </w:r>
      <w:r w:rsidR="00F81FA9" w:rsidRPr="003E632F">
        <w:rPr>
          <w:rFonts w:cstheme="minorBidi"/>
          <w:noProof/>
          <w:lang w:val="hy-AM"/>
        </w:rPr>
        <w:t xml:space="preserve">ից և Նախագծի </w:t>
      </w:r>
      <w:r w:rsidR="00B75163" w:rsidRPr="003E632F">
        <w:rPr>
          <w:rFonts w:cstheme="minorBidi"/>
          <w:noProof/>
          <w:lang w:val="hy-AM"/>
        </w:rPr>
        <w:t>ը</w:t>
      </w:r>
      <w:r w:rsidR="00F81FA9" w:rsidRPr="003E632F">
        <w:rPr>
          <w:rFonts w:cstheme="minorBidi"/>
          <w:noProof/>
          <w:lang w:val="hy-AM"/>
        </w:rPr>
        <w:t>նդունմամբ կապահովվի 2025-2026թթ</w:t>
      </w:r>
      <w:r w:rsidR="00F81FA9" w:rsidRPr="003E632F">
        <w:rPr>
          <w:rFonts w:ascii="Cambria Math" w:hAnsi="Cambria Math" w:cs="Cambria Math"/>
          <w:noProof/>
          <w:lang w:val="hy-AM"/>
        </w:rPr>
        <w:t>․</w:t>
      </w:r>
      <w:r w:rsidR="00F81FA9" w:rsidRPr="003E632F">
        <w:rPr>
          <w:rFonts w:cs="Cambria Math"/>
          <w:noProof/>
          <w:lang w:val="hy-AM"/>
        </w:rPr>
        <w:t xml:space="preserve"> </w:t>
      </w:r>
      <w:r w:rsidR="00F81FA9" w:rsidRPr="003E632F">
        <w:rPr>
          <w:rFonts w:cstheme="minorBidi"/>
          <w:noProof/>
          <w:lang w:val="hy-AM"/>
        </w:rPr>
        <w:t>համապատասխանության գնահատման հուսալի ծառայությունների մատուցում, չափանիշներին հետևելի համապատասխանության գնահատման գործունեության (պետական գրանցման) վստահելի արդյունքներ:</w:t>
      </w:r>
    </w:p>
    <w:p w14:paraId="47057A6A" w14:textId="77777777" w:rsidR="00857D8B" w:rsidRPr="004660BC" w:rsidRDefault="00857D8B" w:rsidP="004660BC">
      <w:pPr>
        <w:tabs>
          <w:tab w:val="left" w:pos="1080"/>
        </w:tabs>
        <w:spacing w:after="0"/>
        <w:ind w:firstLine="720"/>
        <w:jc w:val="both"/>
        <w:rPr>
          <w:szCs w:val="24"/>
          <w:lang w:val="hy-AM"/>
        </w:rPr>
      </w:pPr>
    </w:p>
    <w:p w14:paraId="38360B33" w14:textId="77777777" w:rsidR="00857D8B" w:rsidRPr="004660BC" w:rsidRDefault="00857D8B" w:rsidP="004660BC">
      <w:pPr>
        <w:spacing w:after="0"/>
        <w:ind w:firstLine="720"/>
        <w:rPr>
          <w:lang w:val="hy-AM"/>
        </w:rPr>
      </w:pPr>
    </w:p>
    <w:p w14:paraId="0C588370" w14:textId="77777777" w:rsidR="006C52F5" w:rsidRPr="004660BC" w:rsidRDefault="006C52F5" w:rsidP="004660BC">
      <w:pPr>
        <w:spacing w:after="0"/>
        <w:ind w:firstLine="720"/>
        <w:rPr>
          <w:lang w:val="hy-AM"/>
        </w:rPr>
      </w:pPr>
    </w:p>
    <w:sectPr w:rsidR="006C52F5" w:rsidRPr="004660BC" w:rsidSect="00905F74">
      <w:pgSz w:w="11906" w:h="16838"/>
      <w:pgMar w:top="562" w:right="562" w:bottom="562" w:left="1138" w:header="0" w:footer="58" w:gutter="0"/>
      <w:cols w:space="720"/>
      <w:formProt w:val="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1E2601C"/>
    <w:multiLevelType w:val="hybridMultilevel"/>
    <w:tmpl w:val="39B090F0"/>
    <w:lvl w:ilvl="0" w:tplc="B14AE6BC">
      <w:start w:val="1"/>
      <w:numFmt w:val="decimal"/>
      <w:lvlText w:val="%1."/>
      <w:lvlJc w:val="left"/>
      <w:pPr>
        <w:ind w:left="135" w:hanging="390"/>
      </w:pPr>
      <w:rPr>
        <w:rFonts w:hint="default"/>
      </w:rPr>
    </w:lvl>
    <w:lvl w:ilvl="1" w:tplc="04090019" w:tentative="1">
      <w:start w:val="1"/>
      <w:numFmt w:val="lowerLetter"/>
      <w:lvlText w:val="%2."/>
      <w:lvlJc w:val="left"/>
      <w:pPr>
        <w:ind w:left="825" w:hanging="360"/>
      </w:pPr>
    </w:lvl>
    <w:lvl w:ilvl="2" w:tplc="0409001B" w:tentative="1">
      <w:start w:val="1"/>
      <w:numFmt w:val="lowerRoman"/>
      <w:lvlText w:val="%3."/>
      <w:lvlJc w:val="right"/>
      <w:pPr>
        <w:ind w:left="1545" w:hanging="180"/>
      </w:pPr>
    </w:lvl>
    <w:lvl w:ilvl="3" w:tplc="0409000F" w:tentative="1">
      <w:start w:val="1"/>
      <w:numFmt w:val="decimal"/>
      <w:lvlText w:val="%4."/>
      <w:lvlJc w:val="left"/>
      <w:pPr>
        <w:ind w:left="2265" w:hanging="360"/>
      </w:pPr>
    </w:lvl>
    <w:lvl w:ilvl="4" w:tplc="04090019" w:tentative="1">
      <w:start w:val="1"/>
      <w:numFmt w:val="lowerLetter"/>
      <w:lvlText w:val="%5."/>
      <w:lvlJc w:val="left"/>
      <w:pPr>
        <w:ind w:left="2985" w:hanging="360"/>
      </w:pPr>
    </w:lvl>
    <w:lvl w:ilvl="5" w:tplc="0409001B" w:tentative="1">
      <w:start w:val="1"/>
      <w:numFmt w:val="lowerRoman"/>
      <w:lvlText w:val="%6."/>
      <w:lvlJc w:val="right"/>
      <w:pPr>
        <w:ind w:left="3705" w:hanging="180"/>
      </w:pPr>
    </w:lvl>
    <w:lvl w:ilvl="6" w:tplc="0409000F" w:tentative="1">
      <w:start w:val="1"/>
      <w:numFmt w:val="decimal"/>
      <w:lvlText w:val="%7."/>
      <w:lvlJc w:val="left"/>
      <w:pPr>
        <w:ind w:left="4425" w:hanging="360"/>
      </w:pPr>
    </w:lvl>
    <w:lvl w:ilvl="7" w:tplc="04090019" w:tentative="1">
      <w:start w:val="1"/>
      <w:numFmt w:val="lowerLetter"/>
      <w:lvlText w:val="%8."/>
      <w:lvlJc w:val="left"/>
      <w:pPr>
        <w:ind w:left="5145" w:hanging="360"/>
      </w:pPr>
    </w:lvl>
    <w:lvl w:ilvl="8" w:tplc="0409001B" w:tentative="1">
      <w:start w:val="1"/>
      <w:numFmt w:val="lowerRoman"/>
      <w:lvlText w:val="%9."/>
      <w:lvlJc w:val="right"/>
      <w:pPr>
        <w:ind w:left="586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4BE"/>
    <w:rsid w:val="00030AB4"/>
    <w:rsid w:val="00050633"/>
    <w:rsid w:val="000528E3"/>
    <w:rsid w:val="000B2DB1"/>
    <w:rsid w:val="000C0761"/>
    <w:rsid w:val="000D4D36"/>
    <w:rsid w:val="001164BE"/>
    <w:rsid w:val="001B41A2"/>
    <w:rsid w:val="00230E8B"/>
    <w:rsid w:val="002D366A"/>
    <w:rsid w:val="002E5420"/>
    <w:rsid w:val="00316919"/>
    <w:rsid w:val="003E632F"/>
    <w:rsid w:val="00424BD4"/>
    <w:rsid w:val="00440CBD"/>
    <w:rsid w:val="004628E3"/>
    <w:rsid w:val="004660BC"/>
    <w:rsid w:val="00472F7E"/>
    <w:rsid w:val="004917BF"/>
    <w:rsid w:val="004E2798"/>
    <w:rsid w:val="006C52F5"/>
    <w:rsid w:val="006E1BE3"/>
    <w:rsid w:val="007460FD"/>
    <w:rsid w:val="007E3925"/>
    <w:rsid w:val="00842929"/>
    <w:rsid w:val="00857D8B"/>
    <w:rsid w:val="00905F74"/>
    <w:rsid w:val="00944AE6"/>
    <w:rsid w:val="00952C93"/>
    <w:rsid w:val="009B1E50"/>
    <w:rsid w:val="00A7155E"/>
    <w:rsid w:val="00AB52B1"/>
    <w:rsid w:val="00AE2157"/>
    <w:rsid w:val="00B1797B"/>
    <w:rsid w:val="00B418DF"/>
    <w:rsid w:val="00B75163"/>
    <w:rsid w:val="00B77997"/>
    <w:rsid w:val="00BD4725"/>
    <w:rsid w:val="00C525A7"/>
    <w:rsid w:val="00CC3B6D"/>
    <w:rsid w:val="00CC7603"/>
    <w:rsid w:val="00D450B6"/>
    <w:rsid w:val="00D66954"/>
    <w:rsid w:val="00D71CBE"/>
    <w:rsid w:val="00D77EB0"/>
    <w:rsid w:val="00E46E13"/>
    <w:rsid w:val="00EC4292"/>
    <w:rsid w:val="00F279A6"/>
    <w:rsid w:val="00F63FE0"/>
    <w:rsid w:val="00F81FA9"/>
    <w:rsid w:val="00FB3D89"/>
    <w:rsid w:val="00FF49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87EDB"/>
  <w15:chartTrackingRefBased/>
  <w15:docId w15:val="{6F3CB17B-C210-4D50-B770-9F3C301A8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HEA Grapalat" w:eastAsiaTheme="minorHAnsi" w:hAnsi="GHEA Grapalat" w:cs="Sylfaen"/>
        <w:color w:val="000000"/>
        <w:sz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D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857D8B"/>
    <w:rPr>
      <w:b/>
      <w:bCs/>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Char Char Char,Char Char Char Char,Знак,webb,Знак Знак, webb"/>
    <w:basedOn w:val="Normal"/>
    <w:link w:val="NormalWebChar"/>
    <w:uiPriority w:val="99"/>
    <w:unhideWhenUsed/>
    <w:qFormat/>
    <w:rsid w:val="00857D8B"/>
    <w:pPr>
      <w:spacing w:before="100" w:beforeAutospacing="1" w:after="100" w:afterAutospacing="1" w:line="240" w:lineRule="auto"/>
    </w:pPr>
    <w:rPr>
      <w:rFonts w:ascii="Times New Roman" w:eastAsia="Times New Roman" w:hAnsi="Times New Roman" w:cs="Times New Roman"/>
      <w:color w:val="auto"/>
      <w:szCs w:val="24"/>
    </w:rPr>
  </w:style>
  <w:style w:type="paragraph" w:styleId="ListParagraph">
    <w:name w:val="List Paragraph"/>
    <w:aliases w:val="Akapit z listą BS,List Paragraph 1,List_Paragraph,Multilevel para_II,List Paragraph (numbered (a)),OBC Bullet,List Paragraph11,Normal numbered,Абзац списка1,List Paragraph1,Bullet1,Bullets,References,IBL List Paragraph,List Paragraph nowy"/>
    <w:basedOn w:val="Normal"/>
    <w:link w:val="ListParagraphChar"/>
    <w:uiPriority w:val="34"/>
    <w:qFormat/>
    <w:rsid w:val="00857D8B"/>
    <w:pPr>
      <w:ind w:left="720"/>
      <w:contextualSpacing/>
    </w:p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List Paragraph1 Char"/>
    <w:link w:val="ListParagraph"/>
    <w:uiPriority w:val="34"/>
    <w:rsid w:val="00857D8B"/>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Char Char Char Char1,Char Char Char Char Char,Знак Char,webb Char"/>
    <w:link w:val="NormalWeb"/>
    <w:uiPriority w:val="99"/>
    <w:locked/>
    <w:rsid w:val="00857D8B"/>
    <w:rPr>
      <w:rFonts w:ascii="Times New Roman" w:eastAsia="Times New Roman"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811</Words>
  <Characters>4625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Gayane K. Margaryan</dc:creator>
  <cp:keywords>https:/mul2-mineconomy.gov.am/tasks/867004/oneclick?token=2dc38383f11ed2f689eafad6cd694262</cp:keywords>
  <dc:description/>
  <cp:lastModifiedBy>Gayane K. Margaryan</cp:lastModifiedBy>
  <cp:revision>2</cp:revision>
  <dcterms:created xsi:type="dcterms:W3CDTF">2025-09-22T14:11:00Z</dcterms:created>
  <dcterms:modified xsi:type="dcterms:W3CDTF">2025-09-22T14:11:00Z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6982614cc7a5670a3e8fa7847e991d36ccb45fc8baebc7ddfc3a487f2bacdd40</vt:lpwstr>
  </property>
</Properties>
</file>