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E43C" w14:textId="77777777" w:rsidR="00BC2FBC" w:rsidRPr="00D3582F" w:rsidRDefault="00FD5684" w:rsidP="00BC2FBC">
      <w:pPr>
        <w:spacing w:line="360" w:lineRule="auto"/>
        <w:jc w:val="center"/>
        <w:rPr>
          <w:b/>
          <w:lang w:val="hy-AM"/>
        </w:rPr>
      </w:pPr>
      <w:r w:rsidRPr="00D3582F">
        <w:rPr>
          <w:b/>
        </w:rPr>
        <w:t>ՀԻՄՆԱՎՈՐՈՒՄ</w:t>
      </w:r>
    </w:p>
    <w:p w14:paraId="0BAF3467" w14:textId="72E7C474" w:rsidR="00FD5684" w:rsidRPr="00D3582F" w:rsidRDefault="00FD5684" w:rsidP="00BC2FBC">
      <w:pPr>
        <w:spacing w:line="360" w:lineRule="auto"/>
        <w:jc w:val="center"/>
        <w:rPr>
          <w:rFonts w:eastAsia="Microsoft JhengHei" w:cs="Microsoft JhengHei"/>
          <w:b/>
          <w:lang w:val="hy-AM"/>
        </w:rPr>
      </w:pPr>
      <w:r w:rsidRPr="00D3582F">
        <w:rPr>
          <w:b/>
          <w:lang w:val="hy-AM"/>
        </w:rPr>
        <w:t>«</w:t>
      </w:r>
      <w:r w:rsidR="00BC2FBC" w:rsidRPr="00D3582F">
        <w:rPr>
          <w:b/>
          <w:bCs/>
          <w:lang w:val="hy-AM"/>
        </w:rPr>
        <w:t>ՀԱՅԱՍՏԱՆԻ ՀԱՆՐԱՊԵՏՈՒԹՅԱՆ ԿԱՌԱՎԱՐՈՒԹՅԱՆ 2025 ԹՎԱԿԱՆԻ ՄԱՐՏԻ 20-Ի N 340-Ն ՈՐՈՇՄԱՆ ՄԵՋ ՓՈՓՈԽՈՒԹՅՈՒՆ</w:t>
      </w:r>
      <w:r w:rsidR="0053436C">
        <w:rPr>
          <w:b/>
          <w:bCs/>
          <w:lang w:val="hy-AM"/>
        </w:rPr>
        <w:t>ՆԵՐ</w:t>
      </w:r>
      <w:r w:rsidR="00BC2FBC" w:rsidRPr="00D3582F">
        <w:rPr>
          <w:b/>
          <w:bCs/>
          <w:lang w:val="hy-AM"/>
        </w:rPr>
        <w:t xml:space="preserve"> ԿԱՏԱՐԵԼՈՒ ՄԱՍԻՆ» ՀԱՅԱՍՏԱՆԻ ՀԱՆՐԱՊԵՏՈՒԹՅԱՆ ԿԱՌԱՎԱՐՈՒԹՅԱՆ ՈՐՈՇՄԱՆ ՆԱԽԱԳԾԻ ԸՆԴՈՒՆՄԱՆ</w:t>
      </w:r>
    </w:p>
    <w:p w14:paraId="72FA15C6" w14:textId="72D145B1" w:rsidR="00FD5684" w:rsidRPr="00D3582F" w:rsidRDefault="00FD5684" w:rsidP="0067227E">
      <w:pPr>
        <w:spacing w:line="360" w:lineRule="auto"/>
        <w:ind w:firstLine="709"/>
        <w:jc w:val="both"/>
        <w:rPr>
          <w:b/>
          <w:lang w:val="af-ZA"/>
        </w:rPr>
      </w:pPr>
      <w:r w:rsidRPr="00D3582F">
        <w:rPr>
          <w:b/>
          <w:lang w:val="af-ZA"/>
        </w:rPr>
        <w:t>1</w:t>
      </w:r>
      <w:r w:rsidRPr="00D3582F">
        <w:rPr>
          <w:b/>
          <w:lang w:val="hy-AM"/>
        </w:rPr>
        <w:t>.</w:t>
      </w:r>
      <w:r w:rsidR="0067227E" w:rsidRPr="00D3582F">
        <w:rPr>
          <w:b/>
          <w:lang w:val="hy-AM"/>
        </w:rPr>
        <w:t xml:space="preserve"> </w:t>
      </w:r>
      <w:r w:rsidRPr="00D3582F">
        <w:rPr>
          <w:b/>
          <w:lang w:val="af-ZA"/>
        </w:rPr>
        <w:t>Ընթացիկ իրավիճակը և իրավական ակտի ընդունման անհրաժեշտությունը</w:t>
      </w:r>
    </w:p>
    <w:p w14:paraId="7F224FD3" w14:textId="59585A31" w:rsidR="00FD5684" w:rsidRPr="00D3582F" w:rsidRDefault="0067227E" w:rsidP="0067227E">
      <w:pPr>
        <w:spacing w:line="360" w:lineRule="auto"/>
        <w:ind w:firstLine="709"/>
        <w:jc w:val="both"/>
        <w:rPr>
          <w:lang w:val="hy-AM"/>
        </w:rPr>
      </w:pPr>
      <w:r w:rsidRPr="00D3582F">
        <w:rPr>
          <w:lang w:val="hy-AM"/>
        </w:rPr>
        <w:t>Կ</w:t>
      </w:r>
      <w:r w:rsidR="00FD5684" w:rsidRPr="00D3582F">
        <w:rPr>
          <w:lang w:val="hy-AM"/>
        </w:rPr>
        <w:t xml:space="preserve">առավարության </w:t>
      </w:r>
      <w:r w:rsidR="007933E9" w:rsidRPr="00D3582F">
        <w:rPr>
          <w:lang w:val="hy-AM"/>
        </w:rPr>
        <w:t xml:space="preserve">2025 թվականի մարտի 20-ի </w:t>
      </w:r>
      <w:r w:rsidR="007933E9" w:rsidRPr="00D3582F">
        <w:rPr>
          <w:lang w:val="af-ZA"/>
        </w:rPr>
        <w:t>N 340</w:t>
      </w:r>
      <w:r w:rsidR="007933E9" w:rsidRPr="00D3582F">
        <w:rPr>
          <w:lang w:val="hy-AM"/>
        </w:rPr>
        <w:t xml:space="preserve">-Ն </w:t>
      </w:r>
      <w:r w:rsidR="00FD5684" w:rsidRPr="00D3582F">
        <w:rPr>
          <w:lang w:val="hy-AM"/>
        </w:rPr>
        <w:t>որոշման</w:t>
      </w:r>
      <w:r w:rsidR="007933E9" w:rsidRPr="00D3582F">
        <w:rPr>
          <w:lang w:val="hy-AM"/>
        </w:rPr>
        <w:t xml:space="preserve"> </w:t>
      </w:r>
      <w:r w:rsidR="007933E9" w:rsidRPr="00D3582F">
        <w:rPr>
          <w:lang w:val="af-ZA"/>
        </w:rPr>
        <w:t>(</w:t>
      </w:r>
      <w:r w:rsidR="007933E9" w:rsidRPr="00D3582F">
        <w:rPr>
          <w:lang w:val="hy-AM"/>
        </w:rPr>
        <w:t>այսուհետ՝ Որոշում</w:t>
      </w:r>
      <w:r w:rsidR="007933E9" w:rsidRPr="00D3582F">
        <w:rPr>
          <w:lang w:val="af-ZA"/>
        </w:rPr>
        <w:t>)</w:t>
      </w:r>
      <w:r w:rsidR="00FD5684" w:rsidRPr="00D3582F">
        <w:rPr>
          <w:lang w:val="hy-AM"/>
        </w:rPr>
        <w:t xml:space="preserve"> </w:t>
      </w:r>
      <w:r w:rsidR="007933E9" w:rsidRPr="00D3582F">
        <w:rPr>
          <w:lang w:val="hy-AM"/>
        </w:rPr>
        <w:t>մեջ փոփոխություն</w:t>
      </w:r>
      <w:r w:rsidR="0053436C">
        <w:rPr>
          <w:lang w:val="hy-AM"/>
        </w:rPr>
        <w:t>ներ</w:t>
      </w:r>
      <w:r w:rsidR="007933E9" w:rsidRPr="00D3582F">
        <w:rPr>
          <w:lang w:val="hy-AM"/>
        </w:rPr>
        <w:t xml:space="preserve"> կատարելու անհրաժեշտությունը </w:t>
      </w:r>
      <w:proofErr w:type="spellStart"/>
      <w:r w:rsidR="00FD5684" w:rsidRPr="00D3582F">
        <w:t>պայմանավորված</w:t>
      </w:r>
      <w:proofErr w:type="spellEnd"/>
      <w:r w:rsidR="00FD5684" w:rsidRPr="00D3582F">
        <w:rPr>
          <w:lang w:val="af-ZA"/>
        </w:rPr>
        <w:t xml:space="preserve"> </w:t>
      </w:r>
      <w:r w:rsidR="00FD5684" w:rsidRPr="00D3582F">
        <w:t>է</w:t>
      </w:r>
      <w:r w:rsidR="00FD5684" w:rsidRPr="00D3582F">
        <w:rPr>
          <w:lang w:val="af-ZA"/>
        </w:rPr>
        <w:t xml:space="preserve"> </w:t>
      </w:r>
      <w:proofErr w:type="spellStart"/>
      <w:r w:rsidR="00FD5684" w:rsidRPr="00D3582F">
        <w:t>Արմավիրի</w:t>
      </w:r>
      <w:proofErr w:type="spellEnd"/>
      <w:r w:rsidR="00FD5684" w:rsidRPr="00D3582F">
        <w:rPr>
          <w:lang w:val="af-ZA"/>
        </w:rPr>
        <w:t xml:space="preserve"> </w:t>
      </w:r>
      <w:proofErr w:type="spellStart"/>
      <w:r w:rsidR="00FD5684" w:rsidRPr="00D3582F">
        <w:t>մարզի</w:t>
      </w:r>
      <w:proofErr w:type="spellEnd"/>
      <w:r w:rsidR="00FD5684" w:rsidRPr="00D3582F">
        <w:rPr>
          <w:lang w:val="af-ZA"/>
        </w:rPr>
        <w:t xml:space="preserve"> </w:t>
      </w:r>
      <w:proofErr w:type="spellStart"/>
      <w:r w:rsidR="00FD5684" w:rsidRPr="00D3582F">
        <w:t>Արմավիր</w:t>
      </w:r>
      <w:proofErr w:type="spellEnd"/>
      <w:r w:rsidR="00FD5684" w:rsidRPr="00D3582F">
        <w:rPr>
          <w:lang w:val="af-ZA"/>
        </w:rPr>
        <w:t xml:space="preserve"> </w:t>
      </w:r>
      <w:proofErr w:type="spellStart"/>
      <w:r w:rsidR="00FD5684" w:rsidRPr="00D3582F">
        <w:t>համայնքի</w:t>
      </w:r>
      <w:proofErr w:type="spellEnd"/>
      <w:r w:rsidR="00FD5684" w:rsidRPr="00D3582F">
        <w:rPr>
          <w:lang w:val="af-ZA"/>
        </w:rPr>
        <w:t xml:space="preserve"> </w:t>
      </w:r>
      <w:proofErr w:type="spellStart"/>
      <w:r w:rsidR="00FD5684" w:rsidRPr="00D3582F">
        <w:t>Լենուղի</w:t>
      </w:r>
      <w:proofErr w:type="spellEnd"/>
      <w:r w:rsidR="00FD5684" w:rsidRPr="00D3582F">
        <w:rPr>
          <w:lang w:val="af-ZA"/>
        </w:rPr>
        <w:t xml:space="preserve"> </w:t>
      </w:r>
      <w:proofErr w:type="spellStart"/>
      <w:r w:rsidR="00FD5684" w:rsidRPr="00D3582F">
        <w:t>բնակավայրի</w:t>
      </w:r>
      <w:proofErr w:type="spellEnd"/>
      <w:r w:rsidR="00FD5684" w:rsidRPr="00D3582F">
        <w:rPr>
          <w:lang w:val="af-ZA"/>
        </w:rPr>
        <w:t xml:space="preserve"> 4-</w:t>
      </w:r>
      <w:proofErr w:type="spellStart"/>
      <w:r w:rsidR="00FD5684" w:rsidRPr="00D3582F">
        <w:t>րդ</w:t>
      </w:r>
      <w:proofErr w:type="spellEnd"/>
      <w:r w:rsidR="00FD5684" w:rsidRPr="00D3582F">
        <w:rPr>
          <w:lang w:val="af-ZA"/>
        </w:rPr>
        <w:t xml:space="preserve"> </w:t>
      </w:r>
      <w:proofErr w:type="spellStart"/>
      <w:r w:rsidR="00FD5684" w:rsidRPr="00D3582F">
        <w:t>փողոցի</w:t>
      </w:r>
      <w:proofErr w:type="spellEnd"/>
      <w:r w:rsidR="00FD5684" w:rsidRPr="00D3582F">
        <w:rPr>
          <w:lang w:val="af-ZA"/>
        </w:rPr>
        <w:t xml:space="preserve"> N 1 </w:t>
      </w:r>
      <w:r w:rsidR="00FD5684" w:rsidRPr="00D3582F">
        <w:t>և</w:t>
      </w:r>
      <w:r w:rsidR="00FD5684" w:rsidRPr="00D3582F">
        <w:rPr>
          <w:lang w:val="af-ZA"/>
        </w:rPr>
        <w:t xml:space="preserve"> N 3 </w:t>
      </w:r>
      <w:proofErr w:type="spellStart"/>
      <w:r w:rsidR="00FD5684" w:rsidRPr="00D3582F">
        <w:t>բազմաբնակարան</w:t>
      </w:r>
      <w:proofErr w:type="spellEnd"/>
      <w:r w:rsidR="00FD5684" w:rsidRPr="00D3582F">
        <w:rPr>
          <w:lang w:val="af-ZA"/>
        </w:rPr>
        <w:t xml:space="preserve"> </w:t>
      </w:r>
      <w:proofErr w:type="spellStart"/>
      <w:r w:rsidR="00FD5684" w:rsidRPr="00D3582F">
        <w:t>վթարային</w:t>
      </w:r>
      <w:proofErr w:type="spellEnd"/>
      <w:r w:rsidR="00FD5684" w:rsidRPr="00D3582F">
        <w:rPr>
          <w:lang w:val="af-ZA"/>
        </w:rPr>
        <w:t xml:space="preserve"> </w:t>
      </w:r>
      <w:proofErr w:type="spellStart"/>
      <w:r w:rsidR="00FD5684" w:rsidRPr="00D3582F">
        <w:t>շենքերում</w:t>
      </w:r>
      <w:proofErr w:type="spellEnd"/>
      <w:r w:rsidR="00FD5684" w:rsidRPr="00D3582F">
        <w:rPr>
          <w:lang w:val="af-ZA"/>
        </w:rPr>
        <w:t xml:space="preserve"> </w:t>
      </w:r>
      <w:bookmarkStart w:id="0" w:name="_Hlk184907184"/>
      <w:proofErr w:type="spellStart"/>
      <w:r w:rsidR="00FD5684" w:rsidRPr="00D3582F">
        <w:t>փաստացի</w:t>
      </w:r>
      <w:bookmarkEnd w:id="0"/>
      <w:proofErr w:type="spellEnd"/>
      <w:r w:rsidR="00FD5684" w:rsidRPr="00D3582F">
        <w:rPr>
          <w:lang w:val="af-ZA"/>
        </w:rPr>
        <w:t xml:space="preserve"> </w:t>
      </w:r>
      <w:proofErr w:type="spellStart"/>
      <w:r w:rsidR="00FD5684" w:rsidRPr="00D3582F">
        <w:t>բնակվող</w:t>
      </w:r>
      <w:proofErr w:type="spellEnd"/>
      <w:r w:rsidR="00FD5684" w:rsidRPr="00D3582F">
        <w:rPr>
          <w:lang w:val="af-ZA"/>
        </w:rPr>
        <w:t xml:space="preserve"> </w:t>
      </w:r>
      <w:proofErr w:type="spellStart"/>
      <w:r w:rsidR="00FD5684" w:rsidRPr="00D3582F">
        <w:t>բնակիչների</w:t>
      </w:r>
      <w:proofErr w:type="spellEnd"/>
      <w:r w:rsidR="00FD5684" w:rsidRPr="00D3582F">
        <w:rPr>
          <w:lang w:val="af-ZA"/>
        </w:rPr>
        <w:t xml:space="preserve"> (</w:t>
      </w:r>
      <w:proofErr w:type="spellStart"/>
      <w:r w:rsidR="00FD5684" w:rsidRPr="00D3582F">
        <w:t>այսուհետ</w:t>
      </w:r>
      <w:proofErr w:type="spellEnd"/>
      <w:r w:rsidR="00FD5684" w:rsidRPr="00D3582F">
        <w:t>՝</w:t>
      </w:r>
      <w:r w:rsidR="00FD5684" w:rsidRPr="00D3582F">
        <w:rPr>
          <w:lang w:val="af-ZA"/>
        </w:rPr>
        <w:t xml:space="preserve"> </w:t>
      </w:r>
      <w:proofErr w:type="spellStart"/>
      <w:r w:rsidR="00FD5684" w:rsidRPr="00D3582F">
        <w:t>շահառուներ</w:t>
      </w:r>
      <w:proofErr w:type="spellEnd"/>
      <w:r w:rsidR="00FD5684" w:rsidRPr="00D3582F">
        <w:rPr>
          <w:lang w:val="af-ZA"/>
        </w:rPr>
        <w:t xml:space="preserve">) </w:t>
      </w:r>
      <w:proofErr w:type="spellStart"/>
      <w:r w:rsidR="00FD5684" w:rsidRPr="00D3582F">
        <w:t>բնակարանային</w:t>
      </w:r>
      <w:proofErr w:type="spellEnd"/>
      <w:r w:rsidR="00FD5684" w:rsidRPr="00D3582F">
        <w:rPr>
          <w:lang w:val="af-ZA"/>
        </w:rPr>
        <w:t xml:space="preserve"> </w:t>
      </w:r>
      <w:proofErr w:type="spellStart"/>
      <w:r w:rsidR="00FD5684" w:rsidRPr="00D3582F">
        <w:t>պայմանների</w:t>
      </w:r>
      <w:proofErr w:type="spellEnd"/>
      <w:r w:rsidR="00FD5684" w:rsidRPr="00D3582F">
        <w:rPr>
          <w:lang w:val="af-ZA"/>
        </w:rPr>
        <w:t xml:space="preserve"> </w:t>
      </w:r>
      <w:proofErr w:type="spellStart"/>
      <w:r w:rsidR="00FD5684" w:rsidRPr="00D3582F">
        <w:t>բերելավման</w:t>
      </w:r>
      <w:proofErr w:type="spellEnd"/>
      <w:r w:rsidR="009A68FE" w:rsidRPr="00D3582F">
        <w:rPr>
          <w:lang w:val="hy-AM"/>
        </w:rPr>
        <w:t xml:space="preserve"> գործընթացն ամբողջությամբ իրականացնելու և ի հայտ եկած խնդիրներ</w:t>
      </w:r>
      <w:r w:rsidR="00B95C6E" w:rsidRPr="00D3582F">
        <w:rPr>
          <w:lang w:val="hy-AM"/>
        </w:rPr>
        <w:t>ը</w:t>
      </w:r>
      <w:r w:rsidR="009A68FE" w:rsidRPr="00D3582F">
        <w:rPr>
          <w:lang w:val="hy-AM"/>
        </w:rPr>
        <w:t xml:space="preserve"> հարթեց</w:t>
      </w:r>
      <w:r w:rsidR="00B95C6E" w:rsidRPr="00D3582F">
        <w:rPr>
          <w:lang w:val="hy-AM"/>
        </w:rPr>
        <w:t>նելու</w:t>
      </w:r>
      <w:r w:rsidR="00FD5684" w:rsidRPr="00D3582F">
        <w:rPr>
          <w:lang w:val="af-ZA"/>
        </w:rPr>
        <w:t xml:space="preserve"> </w:t>
      </w:r>
      <w:proofErr w:type="spellStart"/>
      <w:r w:rsidR="00FD5684" w:rsidRPr="00D3582F">
        <w:t>անհրաժեշտությամբ</w:t>
      </w:r>
      <w:proofErr w:type="spellEnd"/>
      <w:r w:rsidR="00FD5684" w:rsidRPr="00D3582F">
        <w:t>։</w:t>
      </w:r>
    </w:p>
    <w:p w14:paraId="63A6FBDD" w14:textId="03B59548" w:rsidR="00572CB1" w:rsidRPr="00D3582F" w:rsidRDefault="00572CB1" w:rsidP="00572CB1">
      <w:pPr>
        <w:spacing w:line="360" w:lineRule="auto"/>
        <w:ind w:firstLine="709"/>
        <w:jc w:val="both"/>
        <w:rPr>
          <w:lang w:val="hy-AM"/>
        </w:rPr>
      </w:pPr>
      <w:r w:rsidRPr="00D3582F">
        <w:rPr>
          <w:lang w:val="hy-AM"/>
        </w:rPr>
        <w:t xml:space="preserve">Մասնավորապես, հաշվի են առնվել շահառուների կողմից արված առաջարկները՝ վկայագրի միջոցով ֆինանսական աջակցության ստացման դեպքում անհատական բնակելի տունն անձամբ՝ առանց հիփոթեքային վարկի ներգրավման կառուցելու հնարավորության ապահովման վերաբերյալ։ Գործող կարգով նախատեսված է, որ </w:t>
      </w:r>
      <w:r w:rsidR="006E641F" w:rsidRPr="00D3582F">
        <w:rPr>
          <w:lang w:val="hy-AM"/>
        </w:rPr>
        <w:t>ա</w:t>
      </w:r>
      <w:r w:rsidRPr="00D3582F">
        <w:rPr>
          <w:lang w:val="hy-AM"/>
        </w:rPr>
        <w:t>նհատական բնակելի տուն կառուցելու (կառուցապատումը շարունակելու) դեպքում պարտադիր պայման է հանդիսանում հիփոթեքային վարկի ներգրավում</w:t>
      </w:r>
      <w:r w:rsidR="006E641F" w:rsidRPr="00D3582F">
        <w:rPr>
          <w:lang w:val="hy-AM"/>
        </w:rPr>
        <w:t>ը, մինչդեռ ոչ բոլոր շահառուներն են բավարարում ֆինանսական կազմակերպությունների սահմանած վարկավորման պայմաններին ու չափանիշներին։</w:t>
      </w:r>
    </w:p>
    <w:p w14:paraId="323D537D" w14:textId="3268979B" w:rsidR="00FD5684" w:rsidRPr="00D3582F" w:rsidRDefault="00FD5684" w:rsidP="0056260E">
      <w:pPr>
        <w:spacing w:line="360" w:lineRule="auto"/>
        <w:ind w:firstLine="709"/>
        <w:jc w:val="both"/>
        <w:rPr>
          <w:lang w:val="hy-AM"/>
        </w:rPr>
      </w:pPr>
      <w:r w:rsidRPr="00D3582F">
        <w:rPr>
          <w:b/>
          <w:lang w:val="af-ZA"/>
        </w:rPr>
        <w:t>2.</w:t>
      </w:r>
      <w:r w:rsidR="00E9591F" w:rsidRPr="00D3582F">
        <w:rPr>
          <w:b/>
          <w:lang w:val="af-ZA"/>
        </w:rPr>
        <w:t xml:space="preserve"> </w:t>
      </w:r>
      <w:r w:rsidRPr="00D3582F">
        <w:rPr>
          <w:b/>
          <w:lang w:val="af-ZA"/>
        </w:rPr>
        <w:t>Առաջարկվող կարգավորման բնույթը</w:t>
      </w:r>
    </w:p>
    <w:p w14:paraId="2F63BA37" w14:textId="126362AC" w:rsidR="00E9591F" w:rsidRPr="00D3582F" w:rsidRDefault="00E9591F" w:rsidP="00E9591F">
      <w:pPr>
        <w:spacing w:line="360" w:lineRule="auto"/>
        <w:ind w:firstLine="709"/>
        <w:jc w:val="both"/>
        <w:rPr>
          <w:lang w:val="hy-AM"/>
        </w:rPr>
      </w:pPr>
      <w:r w:rsidRPr="00D3582F">
        <w:rPr>
          <w:lang w:val="hy-AM"/>
        </w:rPr>
        <w:t xml:space="preserve">Հաշվի առնելով անհատական բնակելի տունը տրամադրվող ֆինանսական աջակցության սահմաններում անձամբ կառուցելու պատրաստակամության մասին առաջարկը, ինչպես նաև շենքերի վթարային վիճակն ու փլուզման վտանգի առկայությունը, նախատեսվում է Որոշմամբ հաստատված կարգը խմբագրել՝ հանելով հիփոթեքային վարկի ներգրավման պարտադիր պայմանը։  Փոխարենը՝ շահառուներին հնարավորություն է տրվում բնակարան (բնակելի տուն) ձեռքբերելու կամ անձամբ անհատական բնակելի տուն կառուցելու տարբերակներից բացի՝ իրենց հայեցողությամբ ընտրել նաև հիփոթեքային վարկի ներգրավմամբ բնակարանի (բնակելի տան) </w:t>
      </w:r>
      <w:r w:rsidRPr="00D3582F">
        <w:rPr>
          <w:lang w:val="hy-AM"/>
        </w:rPr>
        <w:lastRenderedPageBreak/>
        <w:t>ձեռքբերման կամ անհատական բնակելի տան կառուցման տարբերա</w:t>
      </w:r>
      <w:r w:rsidR="00007C47" w:rsidRPr="00D3582F">
        <w:rPr>
          <w:lang w:val="hy-AM"/>
        </w:rPr>
        <w:t>կ</w:t>
      </w:r>
      <w:r w:rsidRPr="00D3582F">
        <w:rPr>
          <w:lang w:val="hy-AM"/>
        </w:rPr>
        <w:t>ը, այդ թվում՝ շինարարական կազմակերպության հետ պայմանագրի կնքման միջոցով։</w:t>
      </w:r>
    </w:p>
    <w:p w14:paraId="7B0CF188" w14:textId="4948BC0C" w:rsidR="00E9591F" w:rsidRPr="00D3582F" w:rsidRDefault="00E9591F" w:rsidP="00E9591F">
      <w:pPr>
        <w:spacing w:line="360" w:lineRule="auto"/>
        <w:ind w:firstLine="709"/>
        <w:jc w:val="both"/>
        <w:rPr>
          <w:lang w:val="hy-AM"/>
        </w:rPr>
      </w:pPr>
      <w:r w:rsidRPr="00D3582F">
        <w:rPr>
          <w:lang w:val="hy-AM"/>
        </w:rPr>
        <w:t xml:space="preserve">«Հայաստանի Հանրապետության կառավարության 2025 թվականի մարտի 20-ի </w:t>
      </w:r>
      <w:r w:rsidRPr="00D3582F">
        <w:rPr>
          <w:lang w:val="af-ZA"/>
        </w:rPr>
        <w:t>N 340</w:t>
      </w:r>
      <w:r w:rsidRPr="00D3582F">
        <w:rPr>
          <w:lang w:val="hy-AM"/>
        </w:rPr>
        <w:t>-Ն որոշման մեջ փոփոխություն</w:t>
      </w:r>
      <w:r w:rsidR="0053436C">
        <w:rPr>
          <w:lang w:val="hy-AM"/>
        </w:rPr>
        <w:t>ներ</w:t>
      </w:r>
      <w:r w:rsidRPr="00D3582F">
        <w:rPr>
          <w:lang w:val="hy-AM"/>
        </w:rPr>
        <w:t xml:space="preserve"> կատարելու մասին» Կառավարության որոշման նախագծով նախատեսվում է նաև ձևակերպումների, ժամկետների և տեխնիկական բնույթի շտկումներ մտցնել Որոշմամբ հաստատված կարգում՝ հստակեցնելով «աջակցության տրամադրում» հանդիսացող գործընթացը և դրա բաղադրիչները, դրանց վերջնաժամկետները՝ վթարային շենքերից շահառուների տեղափոխման և շենքերի քանդման աշխատանքների պատշաճ կատարումն ապահովելու նպատակով։</w:t>
      </w:r>
    </w:p>
    <w:p w14:paraId="49F5821D" w14:textId="6207C2B9" w:rsidR="00FD5684" w:rsidRPr="00D3582F" w:rsidRDefault="00FD5684" w:rsidP="00E9591F">
      <w:pPr>
        <w:spacing w:line="360" w:lineRule="auto"/>
        <w:ind w:firstLine="709"/>
        <w:jc w:val="both"/>
        <w:rPr>
          <w:b/>
          <w:lang w:val="af-ZA"/>
        </w:rPr>
      </w:pPr>
      <w:r w:rsidRPr="00D3582F">
        <w:rPr>
          <w:b/>
          <w:lang w:val="af-ZA"/>
        </w:rPr>
        <w:t>3.</w:t>
      </w:r>
      <w:r w:rsidR="00E9591F" w:rsidRPr="00D3582F">
        <w:rPr>
          <w:b/>
          <w:lang w:val="af-ZA"/>
        </w:rPr>
        <w:t xml:space="preserve"> </w:t>
      </w:r>
      <w:r w:rsidRPr="00D3582F">
        <w:rPr>
          <w:b/>
          <w:lang w:val="af-ZA"/>
        </w:rPr>
        <w:t>Ակնկալվող արդյունքը</w:t>
      </w:r>
    </w:p>
    <w:p w14:paraId="7B9CD8C5" w14:textId="4FB335B9" w:rsidR="00E57A2C" w:rsidRPr="00D3582F" w:rsidRDefault="00FD5684" w:rsidP="00E9591F">
      <w:pPr>
        <w:spacing w:line="360" w:lineRule="auto"/>
        <w:ind w:firstLine="709"/>
        <w:jc w:val="both"/>
        <w:rPr>
          <w:lang w:val="hy-AM"/>
        </w:rPr>
      </w:pPr>
      <w:r w:rsidRPr="00D3582F">
        <w:rPr>
          <w:lang w:val="hy-AM"/>
        </w:rPr>
        <w:t>Նախագծի</w:t>
      </w:r>
      <w:r w:rsidRPr="00D3582F">
        <w:rPr>
          <w:lang w:val="af-ZA"/>
        </w:rPr>
        <w:t xml:space="preserve"> </w:t>
      </w:r>
      <w:r w:rsidRPr="00D3582F">
        <w:rPr>
          <w:lang w:val="hy-AM"/>
        </w:rPr>
        <w:t>ընդունմամբ</w:t>
      </w:r>
      <w:r w:rsidRPr="00D3582F">
        <w:rPr>
          <w:lang w:val="af-ZA"/>
        </w:rPr>
        <w:t xml:space="preserve"> </w:t>
      </w:r>
      <w:r w:rsidRPr="00D3582F">
        <w:rPr>
          <w:lang w:val="hy-AM"/>
        </w:rPr>
        <w:t>ակնկալվում</w:t>
      </w:r>
      <w:r w:rsidRPr="00D3582F">
        <w:rPr>
          <w:lang w:val="af-ZA"/>
        </w:rPr>
        <w:t xml:space="preserve"> </w:t>
      </w:r>
      <w:r w:rsidRPr="00D3582F">
        <w:rPr>
          <w:lang w:val="hy-AM"/>
        </w:rPr>
        <w:t>է</w:t>
      </w:r>
      <w:r w:rsidRPr="00D3582F">
        <w:rPr>
          <w:lang w:val="af-ZA"/>
        </w:rPr>
        <w:t xml:space="preserve"> </w:t>
      </w:r>
      <w:r w:rsidRPr="00D3582F">
        <w:rPr>
          <w:lang w:val="hy-AM"/>
        </w:rPr>
        <w:t>ապահովել</w:t>
      </w:r>
      <w:r w:rsidRPr="00D3582F">
        <w:rPr>
          <w:lang w:val="af-ZA"/>
        </w:rPr>
        <w:t xml:space="preserve"> </w:t>
      </w:r>
      <w:r w:rsidRPr="00D3582F">
        <w:rPr>
          <w:lang w:val="hy-AM"/>
        </w:rPr>
        <w:t>Արմավիրի</w:t>
      </w:r>
      <w:r w:rsidRPr="00D3582F">
        <w:rPr>
          <w:lang w:val="af-ZA"/>
        </w:rPr>
        <w:t xml:space="preserve"> </w:t>
      </w:r>
      <w:r w:rsidRPr="00D3582F">
        <w:rPr>
          <w:lang w:val="hy-AM"/>
        </w:rPr>
        <w:t>մարզի</w:t>
      </w:r>
      <w:r w:rsidRPr="00D3582F">
        <w:rPr>
          <w:lang w:val="af-ZA"/>
        </w:rPr>
        <w:t xml:space="preserve"> </w:t>
      </w:r>
      <w:r w:rsidRPr="00D3582F">
        <w:rPr>
          <w:lang w:val="hy-AM"/>
        </w:rPr>
        <w:t>Արմավիր</w:t>
      </w:r>
      <w:r w:rsidRPr="00D3582F">
        <w:rPr>
          <w:lang w:val="af-ZA"/>
        </w:rPr>
        <w:t xml:space="preserve"> </w:t>
      </w:r>
      <w:r w:rsidRPr="00D3582F">
        <w:rPr>
          <w:lang w:val="hy-AM"/>
        </w:rPr>
        <w:t>համայնքի</w:t>
      </w:r>
      <w:r w:rsidRPr="00D3582F">
        <w:rPr>
          <w:lang w:val="af-ZA"/>
        </w:rPr>
        <w:t xml:space="preserve"> </w:t>
      </w:r>
      <w:r w:rsidRPr="00D3582F">
        <w:rPr>
          <w:lang w:val="hy-AM"/>
        </w:rPr>
        <w:t>Լենուղի</w:t>
      </w:r>
      <w:r w:rsidRPr="00D3582F">
        <w:rPr>
          <w:lang w:val="af-ZA"/>
        </w:rPr>
        <w:t xml:space="preserve"> </w:t>
      </w:r>
      <w:r w:rsidRPr="00D3582F">
        <w:rPr>
          <w:lang w:val="hy-AM"/>
        </w:rPr>
        <w:t>բնակավայրի</w:t>
      </w:r>
      <w:r w:rsidRPr="00D3582F">
        <w:rPr>
          <w:lang w:val="af-ZA"/>
        </w:rPr>
        <w:t xml:space="preserve"> 4-</w:t>
      </w:r>
      <w:r w:rsidRPr="00D3582F">
        <w:rPr>
          <w:lang w:val="hy-AM"/>
        </w:rPr>
        <w:t>րդ</w:t>
      </w:r>
      <w:r w:rsidRPr="00D3582F">
        <w:rPr>
          <w:lang w:val="af-ZA"/>
        </w:rPr>
        <w:t xml:space="preserve"> </w:t>
      </w:r>
      <w:r w:rsidRPr="00D3582F">
        <w:rPr>
          <w:lang w:val="hy-AM"/>
        </w:rPr>
        <w:t>փողոցի</w:t>
      </w:r>
      <w:r w:rsidRPr="00D3582F">
        <w:rPr>
          <w:lang w:val="af-ZA"/>
        </w:rPr>
        <w:t xml:space="preserve"> N 1 </w:t>
      </w:r>
      <w:r w:rsidRPr="00D3582F">
        <w:rPr>
          <w:lang w:val="hy-AM"/>
        </w:rPr>
        <w:t>և</w:t>
      </w:r>
      <w:r w:rsidRPr="00D3582F">
        <w:rPr>
          <w:lang w:val="af-ZA"/>
        </w:rPr>
        <w:t xml:space="preserve"> N 3 </w:t>
      </w:r>
      <w:r w:rsidRPr="00D3582F">
        <w:rPr>
          <w:lang w:val="hy-AM"/>
        </w:rPr>
        <w:t>բազմաբնակարան</w:t>
      </w:r>
      <w:r w:rsidRPr="00D3582F">
        <w:rPr>
          <w:lang w:val="af-ZA"/>
        </w:rPr>
        <w:t xml:space="preserve"> </w:t>
      </w:r>
      <w:r w:rsidRPr="00D3582F">
        <w:rPr>
          <w:lang w:val="hy-AM"/>
        </w:rPr>
        <w:t>վթարային</w:t>
      </w:r>
      <w:r w:rsidRPr="00D3582F">
        <w:rPr>
          <w:lang w:val="af-ZA"/>
        </w:rPr>
        <w:t xml:space="preserve"> </w:t>
      </w:r>
      <w:r w:rsidRPr="00D3582F">
        <w:rPr>
          <w:lang w:val="hy-AM"/>
        </w:rPr>
        <w:t>շենքերում</w:t>
      </w:r>
      <w:r w:rsidRPr="00D3582F">
        <w:rPr>
          <w:lang w:val="af-ZA"/>
        </w:rPr>
        <w:t xml:space="preserve"> </w:t>
      </w:r>
      <w:r w:rsidRPr="00D3582F">
        <w:rPr>
          <w:lang w:val="hy-AM"/>
        </w:rPr>
        <w:t>փաստացի</w:t>
      </w:r>
      <w:r w:rsidRPr="00D3582F">
        <w:rPr>
          <w:lang w:val="af-ZA"/>
        </w:rPr>
        <w:t xml:space="preserve"> </w:t>
      </w:r>
      <w:r w:rsidRPr="00D3582F">
        <w:rPr>
          <w:lang w:val="hy-AM"/>
        </w:rPr>
        <w:t>բնակվող</w:t>
      </w:r>
      <w:r w:rsidRPr="00D3582F">
        <w:rPr>
          <w:lang w:val="af-ZA"/>
        </w:rPr>
        <w:t xml:space="preserve"> </w:t>
      </w:r>
      <w:r w:rsidRPr="00D3582F">
        <w:rPr>
          <w:lang w:val="hy-AM"/>
        </w:rPr>
        <w:t>բնակիչների</w:t>
      </w:r>
      <w:r w:rsidRPr="00D3582F">
        <w:rPr>
          <w:lang w:val="af-ZA"/>
        </w:rPr>
        <w:t xml:space="preserve"> </w:t>
      </w:r>
      <w:r w:rsidRPr="00D3582F">
        <w:rPr>
          <w:lang w:val="hy-AM"/>
        </w:rPr>
        <w:t>բնակարանային</w:t>
      </w:r>
      <w:r w:rsidRPr="00D3582F">
        <w:rPr>
          <w:lang w:val="af-ZA"/>
        </w:rPr>
        <w:t xml:space="preserve"> </w:t>
      </w:r>
      <w:r w:rsidRPr="00D3582F">
        <w:rPr>
          <w:lang w:val="hy-AM"/>
        </w:rPr>
        <w:t>պայմանների</w:t>
      </w:r>
      <w:r w:rsidRPr="00D3582F">
        <w:rPr>
          <w:lang w:val="af-ZA"/>
        </w:rPr>
        <w:t xml:space="preserve"> </w:t>
      </w:r>
      <w:r w:rsidRPr="00D3582F">
        <w:rPr>
          <w:lang w:val="hy-AM"/>
        </w:rPr>
        <w:t>բարելավ</w:t>
      </w:r>
      <w:r w:rsidR="00E9591F" w:rsidRPr="00D3582F">
        <w:rPr>
          <w:lang w:val="hy-AM"/>
        </w:rPr>
        <w:t xml:space="preserve">ման գործընթացի ամբողջական իրականացումը՝ </w:t>
      </w:r>
      <w:r w:rsidR="000A5C5B" w:rsidRPr="00D3582F">
        <w:rPr>
          <w:lang w:val="hy-AM"/>
        </w:rPr>
        <w:t>հաշվի առնելով</w:t>
      </w:r>
      <w:r w:rsidR="00E57A2C" w:rsidRPr="00D3582F">
        <w:rPr>
          <w:lang w:val="hy-AM"/>
        </w:rPr>
        <w:t xml:space="preserve"> մի շարք շահառուների առաջարկ</w:t>
      </w:r>
      <w:r w:rsidR="000A5C5B" w:rsidRPr="00D3582F">
        <w:rPr>
          <w:lang w:val="hy-AM"/>
        </w:rPr>
        <w:t>ը</w:t>
      </w:r>
      <w:r w:rsidR="00E57A2C" w:rsidRPr="00D3582F">
        <w:rPr>
          <w:lang w:val="hy-AM"/>
        </w:rPr>
        <w:t>՝ հիփոթեքային վարկի ներգրավման պարտադիր պայմանը հանելու և, փոխարենը, շահառուներին հնարավորություն տալու բնակարան (բնակելի տուն) ձեռքբերել</w:t>
      </w:r>
      <w:r w:rsidR="00B06034" w:rsidRPr="00D3582F">
        <w:rPr>
          <w:lang w:val="hy-AM"/>
        </w:rPr>
        <w:t>ու</w:t>
      </w:r>
      <w:r w:rsidR="00E57A2C" w:rsidRPr="00D3582F">
        <w:rPr>
          <w:lang w:val="hy-AM"/>
        </w:rPr>
        <w:t xml:space="preserve"> կամ անձամբ անհատական բնակելի տուն կառուցել</w:t>
      </w:r>
      <w:r w:rsidR="00B06034" w:rsidRPr="00D3582F">
        <w:rPr>
          <w:lang w:val="hy-AM"/>
        </w:rPr>
        <w:t>ու</w:t>
      </w:r>
      <w:r w:rsidR="00E57A2C" w:rsidRPr="00D3582F">
        <w:rPr>
          <w:lang w:val="hy-AM"/>
        </w:rPr>
        <w:t xml:space="preserve"> տարբերակներից բացի՝ իրենց հայեցողությամբ ընտրել</w:t>
      </w:r>
      <w:r w:rsidR="00007C47" w:rsidRPr="00D3582F">
        <w:rPr>
          <w:lang w:val="hy-AM"/>
        </w:rPr>
        <w:t>ու</w:t>
      </w:r>
      <w:r w:rsidR="00E57A2C" w:rsidRPr="00D3582F">
        <w:rPr>
          <w:lang w:val="hy-AM"/>
        </w:rPr>
        <w:t xml:space="preserve"> նաև հիփոթեքային վարկի ներգրավմամբ բնակարանի (բնակելի տան) ձեռքբերման կամ անհատական բնակելի տան կառուցման տարբերակը, այդ թվում՝ շինարարական կազմակերպության հետ պայմանագրի կնքման միջոցով։</w:t>
      </w:r>
    </w:p>
    <w:p w14:paraId="4A960540" w14:textId="4BCE7648" w:rsidR="00E9591F" w:rsidRPr="00D3582F" w:rsidRDefault="007F0CC7" w:rsidP="00E9591F">
      <w:pPr>
        <w:spacing w:line="360" w:lineRule="auto"/>
        <w:ind w:firstLine="709"/>
        <w:jc w:val="both"/>
        <w:rPr>
          <w:lang w:val="hy-AM"/>
        </w:rPr>
      </w:pPr>
      <w:r w:rsidRPr="00D3582F">
        <w:rPr>
          <w:lang w:val="hy-AM"/>
        </w:rPr>
        <w:t>Նախագծի ընդումամբ կհստակեցվեն նաև «</w:t>
      </w:r>
      <w:r w:rsidR="00E9591F" w:rsidRPr="00D3582F">
        <w:rPr>
          <w:lang w:val="hy-AM"/>
        </w:rPr>
        <w:t>աջակցության տրամադրում» հանդիսացող գործընթաց</w:t>
      </w:r>
      <w:r w:rsidRPr="00D3582F">
        <w:rPr>
          <w:lang w:val="hy-AM"/>
        </w:rPr>
        <w:t xml:space="preserve">ը </w:t>
      </w:r>
      <w:r w:rsidR="00E9591F" w:rsidRPr="00D3582F">
        <w:rPr>
          <w:lang w:val="hy-AM"/>
        </w:rPr>
        <w:t>և դրա բաղադրիչները, դրանց վերջնաժամկետները՝ վթարային շենքերից շահառուների տեղափոխման և շենքերի քանդման աշխատանքների պատշաճ կատարումն ապահովելու նպատակով</w:t>
      </w:r>
      <w:r w:rsidRPr="00D3582F">
        <w:rPr>
          <w:lang w:val="hy-AM"/>
        </w:rPr>
        <w:t>։</w:t>
      </w:r>
    </w:p>
    <w:p w14:paraId="4E32F42B" w14:textId="7239798A" w:rsidR="00FD5684" w:rsidRPr="00D3582F" w:rsidRDefault="00FD5684" w:rsidP="007F0CC7">
      <w:pPr>
        <w:spacing w:line="360" w:lineRule="auto"/>
        <w:ind w:firstLine="709"/>
        <w:jc w:val="both"/>
        <w:rPr>
          <w:b/>
          <w:lang w:val="af-ZA"/>
        </w:rPr>
      </w:pPr>
      <w:r w:rsidRPr="00D3582F">
        <w:rPr>
          <w:b/>
          <w:lang w:val="af-ZA"/>
        </w:rPr>
        <w:t>4.</w:t>
      </w:r>
      <w:r w:rsidR="007F0CC7" w:rsidRPr="00D3582F">
        <w:rPr>
          <w:b/>
          <w:lang w:val="af-ZA"/>
        </w:rPr>
        <w:t xml:space="preserve"> </w:t>
      </w:r>
      <w:r w:rsidRPr="00D3582F">
        <w:rPr>
          <w:b/>
          <w:lang w:val="af-ZA"/>
        </w:rPr>
        <w:t>Նախագծի մշակման գործընթացում ներգրավված ինստիտուտները, անձիք և նրանց դիրքորոշումները</w:t>
      </w:r>
    </w:p>
    <w:p w14:paraId="13CDEF50" w14:textId="777BBA20" w:rsidR="00FD5684" w:rsidRPr="00D3582F" w:rsidRDefault="00FD5684" w:rsidP="007F0CC7">
      <w:pPr>
        <w:spacing w:line="360" w:lineRule="auto"/>
        <w:ind w:firstLine="709"/>
        <w:jc w:val="both"/>
        <w:rPr>
          <w:lang w:val="af-ZA"/>
        </w:rPr>
      </w:pPr>
      <w:r w:rsidRPr="00D3582F">
        <w:rPr>
          <w:lang w:val="af-ZA"/>
        </w:rPr>
        <w:lastRenderedPageBreak/>
        <w:t>Նախագիծը մշակվել է Հայաստանի Հանրապետության տարածքային կառավարման և ենթակառուցվածքների նախարարության</w:t>
      </w:r>
      <w:r w:rsidR="007F0CC7" w:rsidRPr="00D3582F">
        <w:rPr>
          <w:lang w:val="af-ZA"/>
        </w:rPr>
        <w:t xml:space="preserve"> կողմից։</w:t>
      </w:r>
    </w:p>
    <w:p w14:paraId="7BF0787F" w14:textId="3085EFE7" w:rsidR="00FD5684" w:rsidRPr="00D3582F" w:rsidRDefault="00FA5A58" w:rsidP="00FA5A58">
      <w:pPr>
        <w:spacing w:line="360" w:lineRule="auto"/>
        <w:ind w:firstLine="709"/>
        <w:jc w:val="both"/>
        <w:rPr>
          <w:b/>
          <w:lang w:val="hy-AM"/>
        </w:rPr>
      </w:pPr>
      <w:r w:rsidRPr="00D3582F">
        <w:rPr>
          <w:b/>
          <w:lang w:val="hy-AM"/>
        </w:rPr>
        <w:t>5</w:t>
      </w:r>
      <w:r w:rsidR="00FD5684" w:rsidRPr="00D3582F">
        <w:rPr>
          <w:b/>
          <w:lang w:val="hy-AM"/>
        </w:rPr>
        <w:t>.</w:t>
      </w:r>
      <w:r w:rsidRPr="00D3582F">
        <w:rPr>
          <w:b/>
          <w:lang w:val="hy-AM"/>
        </w:rPr>
        <w:t xml:space="preserve"> </w:t>
      </w:r>
      <w:r w:rsidR="00FD5684" w:rsidRPr="00D3582F">
        <w:rPr>
          <w:b/>
          <w:lang w:val="hy-AM"/>
        </w:rPr>
        <w:t>Տեղեկատվություն իրավական ակտն ընդունելու դեպքում Հ</w:t>
      </w:r>
      <w:r w:rsidRPr="00D3582F">
        <w:rPr>
          <w:b/>
          <w:lang w:val="hy-AM"/>
        </w:rPr>
        <w:t>այաստանի Հանրապետության</w:t>
      </w:r>
      <w:r w:rsidR="00FD5684" w:rsidRPr="00D3582F">
        <w:rPr>
          <w:b/>
          <w:lang w:val="hy-AM"/>
        </w:rPr>
        <w:t xml:space="preserve"> պետական բյուջեի եկամուտներում և ծախսերում սպասվելիք փոփոխությունների մասին</w:t>
      </w:r>
    </w:p>
    <w:p w14:paraId="534B994B" w14:textId="77777777" w:rsidR="00FD5684" w:rsidRPr="00D3582F" w:rsidRDefault="00FD5684" w:rsidP="00FA5A58">
      <w:pPr>
        <w:spacing w:line="360" w:lineRule="auto"/>
        <w:ind w:firstLine="709"/>
        <w:jc w:val="both"/>
        <w:rPr>
          <w:bCs/>
          <w:lang w:val="hy-AM"/>
        </w:rPr>
      </w:pPr>
      <w:r w:rsidRPr="00D3582F">
        <w:rPr>
          <w:bCs/>
          <w:lang w:val="hy-AM"/>
        </w:rPr>
        <w:t>Որոշման նախագծի ընդունումը Հայաստանի Հանրապետության պետական բյուջեի եկամուտների ու ծախսերի լրացուցիչ ավելացում չի առաջացնում:</w:t>
      </w:r>
    </w:p>
    <w:p w14:paraId="2FB7DC25" w14:textId="450A3210" w:rsidR="00FA5A58" w:rsidRPr="00D3582F" w:rsidRDefault="004B659C" w:rsidP="00D3582F">
      <w:pPr>
        <w:spacing w:line="360" w:lineRule="auto"/>
        <w:ind w:firstLine="709"/>
        <w:jc w:val="both"/>
        <w:rPr>
          <w:b/>
          <w:lang w:val="hy-AM"/>
        </w:rPr>
      </w:pPr>
      <w:r w:rsidRPr="00D3582F">
        <w:rPr>
          <w:b/>
          <w:lang w:val="hy-AM"/>
        </w:rPr>
        <w:t>6</w:t>
      </w:r>
      <w:r w:rsidR="00FA5A58" w:rsidRPr="00D3582F">
        <w:rPr>
          <w:b/>
          <w:lang w:val="hy-AM"/>
        </w:rPr>
        <w:t>. Կապը ռազմավարական փաստաթղթերի հե</w:t>
      </w:r>
      <w:r w:rsidR="00D3582F">
        <w:rPr>
          <w:b/>
          <w:lang w:val="hy-AM"/>
        </w:rPr>
        <w:t>տ</w:t>
      </w:r>
      <w:r w:rsidR="00FC761E">
        <w:rPr>
          <w:b/>
          <w:lang w:val="hy-AM"/>
        </w:rPr>
        <w:t xml:space="preserve"> </w:t>
      </w:r>
      <w:r w:rsidR="00FC761E" w:rsidRPr="00FC761E">
        <w:rPr>
          <w:b/>
          <w:lang w:val="hy-AM"/>
        </w:rPr>
        <w:t>(</w:t>
      </w:r>
      <w:r w:rsidR="00FC761E">
        <w:rPr>
          <w:b/>
          <w:lang w:val="hy-AM"/>
        </w:rPr>
        <w:t>Հ</w:t>
      </w:r>
      <w:r w:rsidR="00FA5A58" w:rsidRPr="00D3582F">
        <w:rPr>
          <w:b/>
          <w:lang w:val="hy-AM"/>
        </w:rPr>
        <w:t>այաստանի վերափոխման ռազմավարություն 2050, Կառավարության 2021-2026թթ. ծրագիր, ոլորտային և/կամ այլ ռազմավարություննե</w:t>
      </w:r>
      <w:r w:rsidR="00D3582F" w:rsidRPr="00D3582F">
        <w:rPr>
          <w:b/>
          <w:lang w:val="hy-AM"/>
        </w:rPr>
        <w:t>ր</w:t>
      </w:r>
    </w:p>
    <w:p w14:paraId="4D2F6EBB" w14:textId="257D3887" w:rsidR="00FA5A58" w:rsidRPr="00D3582F" w:rsidRDefault="00FA5A58" w:rsidP="00D3582F">
      <w:pPr>
        <w:spacing w:line="360" w:lineRule="auto"/>
        <w:ind w:firstLine="709"/>
        <w:jc w:val="both"/>
        <w:rPr>
          <w:lang w:val="af-ZA"/>
        </w:rPr>
      </w:pPr>
      <w:r w:rsidRPr="00D3582F">
        <w:rPr>
          <w:lang w:val="af-ZA"/>
        </w:rPr>
        <w:t>Կառավարության որոշման նախագիծը բխում է Կառավարության 2021 թվականի նոյեմբերի 18-ի N 1902-Լ որոշմամբ հաստատված Հայաստանի Հանրապետության 2021-2026 թվականների գործունեության միջոցառումների ծրագրի «Քաղաքաշինություն» բաժնի 15-րդ «Անբավարար տեխնիկական վիճակում գտնվող (3-րդ և 4-րդ աստիճանի վնասվածություն ունեցող) բնակարանային ֆոնդի հիմնախնդրի կանոնակարգում» կետի 15.7-րդ «Անբավարար տեխնիկական վիճակում գտնվող բնակֆոնդի հիմնախնդրի լուծմանն ուղղված ծրագրերի իրականացում» ենթակետի պահանջներից։</w:t>
      </w:r>
    </w:p>
    <w:sectPr w:rsidR="00FA5A58" w:rsidRPr="00D3582F" w:rsidSect="001310EB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5B"/>
    <w:rsid w:val="00007C47"/>
    <w:rsid w:val="00026A41"/>
    <w:rsid w:val="000579E1"/>
    <w:rsid w:val="000A5C5B"/>
    <w:rsid w:val="000B0BA6"/>
    <w:rsid w:val="000C220E"/>
    <w:rsid w:val="000D542A"/>
    <w:rsid w:val="000F4148"/>
    <w:rsid w:val="000F7627"/>
    <w:rsid w:val="001050B7"/>
    <w:rsid w:val="00111860"/>
    <w:rsid w:val="0011653E"/>
    <w:rsid w:val="0013038E"/>
    <w:rsid w:val="001310EB"/>
    <w:rsid w:val="00142B7C"/>
    <w:rsid w:val="00161BA6"/>
    <w:rsid w:val="00167BC1"/>
    <w:rsid w:val="00174B20"/>
    <w:rsid w:val="001936DC"/>
    <w:rsid w:val="00194A52"/>
    <w:rsid w:val="001C68EA"/>
    <w:rsid w:val="001E04DE"/>
    <w:rsid w:val="001E1DB0"/>
    <w:rsid w:val="001E7316"/>
    <w:rsid w:val="00293E87"/>
    <w:rsid w:val="002B6B8D"/>
    <w:rsid w:val="002C5EC7"/>
    <w:rsid w:val="00303DD2"/>
    <w:rsid w:val="003270B9"/>
    <w:rsid w:val="00352BAD"/>
    <w:rsid w:val="00354CB1"/>
    <w:rsid w:val="003916D9"/>
    <w:rsid w:val="003C6FEC"/>
    <w:rsid w:val="003D536B"/>
    <w:rsid w:val="003E1609"/>
    <w:rsid w:val="003F3B6C"/>
    <w:rsid w:val="00414593"/>
    <w:rsid w:val="00475581"/>
    <w:rsid w:val="00480763"/>
    <w:rsid w:val="00480E0A"/>
    <w:rsid w:val="00480E7D"/>
    <w:rsid w:val="004837CE"/>
    <w:rsid w:val="00487999"/>
    <w:rsid w:val="004B659C"/>
    <w:rsid w:val="004E6BAA"/>
    <w:rsid w:val="004F54BC"/>
    <w:rsid w:val="00530568"/>
    <w:rsid w:val="0053436C"/>
    <w:rsid w:val="00557BDA"/>
    <w:rsid w:val="0056260E"/>
    <w:rsid w:val="00572CB1"/>
    <w:rsid w:val="00590249"/>
    <w:rsid w:val="005E278C"/>
    <w:rsid w:val="005F26DB"/>
    <w:rsid w:val="006153F4"/>
    <w:rsid w:val="00622655"/>
    <w:rsid w:val="00624217"/>
    <w:rsid w:val="006302C0"/>
    <w:rsid w:val="00657DE5"/>
    <w:rsid w:val="0067227E"/>
    <w:rsid w:val="006A6561"/>
    <w:rsid w:val="006B0E09"/>
    <w:rsid w:val="006B4284"/>
    <w:rsid w:val="006C0B77"/>
    <w:rsid w:val="006C7A00"/>
    <w:rsid w:val="006E641F"/>
    <w:rsid w:val="00743180"/>
    <w:rsid w:val="00747919"/>
    <w:rsid w:val="0075291A"/>
    <w:rsid w:val="007878B2"/>
    <w:rsid w:val="007933E9"/>
    <w:rsid w:val="007B759D"/>
    <w:rsid w:val="007E2070"/>
    <w:rsid w:val="007F0CC7"/>
    <w:rsid w:val="00803D24"/>
    <w:rsid w:val="008242FF"/>
    <w:rsid w:val="00824568"/>
    <w:rsid w:val="00837D9A"/>
    <w:rsid w:val="0085150B"/>
    <w:rsid w:val="008602E7"/>
    <w:rsid w:val="00870751"/>
    <w:rsid w:val="00871A95"/>
    <w:rsid w:val="008A5AC6"/>
    <w:rsid w:val="008E5F7A"/>
    <w:rsid w:val="00922C48"/>
    <w:rsid w:val="009412BF"/>
    <w:rsid w:val="0097260B"/>
    <w:rsid w:val="009A68FE"/>
    <w:rsid w:val="009B75A8"/>
    <w:rsid w:val="009D1E09"/>
    <w:rsid w:val="009D718B"/>
    <w:rsid w:val="00A034B2"/>
    <w:rsid w:val="00A27224"/>
    <w:rsid w:val="00A31F98"/>
    <w:rsid w:val="00A3705B"/>
    <w:rsid w:val="00A438F1"/>
    <w:rsid w:val="00A44AE2"/>
    <w:rsid w:val="00A5042D"/>
    <w:rsid w:val="00A874E9"/>
    <w:rsid w:val="00A905D6"/>
    <w:rsid w:val="00A93B3F"/>
    <w:rsid w:val="00B02BE6"/>
    <w:rsid w:val="00B06034"/>
    <w:rsid w:val="00B11351"/>
    <w:rsid w:val="00B413CE"/>
    <w:rsid w:val="00B547F6"/>
    <w:rsid w:val="00B64F5B"/>
    <w:rsid w:val="00B66D28"/>
    <w:rsid w:val="00B701AC"/>
    <w:rsid w:val="00B764D2"/>
    <w:rsid w:val="00B915B7"/>
    <w:rsid w:val="00B95C6E"/>
    <w:rsid w:val="00B97D4C"/>
    <w:rsid w:val="00BC1546"/>
    <w:rsid w:val="00BC2FBC"/>
    <w:rsid w:val="00BE14D7"/>
    <w:rsid w:val="00C11C44"/>
    <w:rsid w:val="00C347A6"/>
    <w:rsid w:val="00C44693"/>
    <w:rsid w:val="00C477FB"/>
    <w:rsid w:val="00C84764"/>
    <w:rsid w:val="00C9126F"/>
    <w:rsid w:val="00C944E2"/>
    <w:rsid w:val="00CA1878"/>
    <w:rsid w:val="00CB1310"/>
    <w:rsid w:val="00CB40C9"/>
    <w:rsid w:val="00CF4303"/>
    <w:rsid w:val="00CF7874"/>
    <w:rsid w:val="00D00CD3"/>
    <w:rsid w:val="00D034C7"/>
    <w:rsid w:val="00D163A7"/>
    <w:rsid w:val="00D23171"/>
    <w:rsid w:val="00D3582F"/>
    <w:rsid w:val="00D73954"/>
    <w:rsid w:val="00D801E0"/>
    <w:rsid w:val="00D8657A"/>
    <w:rsid w:val="00DB01E4"/>
    <w:rsid w:val="00DE067F"/>
    <w:rsid w:val="00E1689A"/>
    <w:rsid w:val="00E22AB4"/>
    <w:rsid w:val="00E34A5C"/>
    <w:rsid w:val="00E56C35"/>
    <w:rsid w:val="00E57A2C"/>
    <w:rsid w:val="00E9591F"/>
    <w:rsid w:val="00EA5315"/>
    <w:rsid w:val="00EA59DF"/>
    <w:rsid w:val="00EB60B2"/>
    <w:rsid w:val="00EE2765"/>
    <w:rsid w:val="00EE3024"/>
    <w:rsid w:val="00EE4070"/>
    <w:rsid w:val="00EF1C7C"/>
    <w:rsid w:val="00F12C76"/>
    <w:rsid w:val="00F47AEB"/>
    <w:rsid w:val="00F54D51"/>
    <w:rsid w:val="00F57866"/>
    <w:rsid w:val="00F67E1B"/>
    <w:rsid w:val="00F804BB"/>
    <w:rsid w:val="00F96637"/>
    <w:rsid w:val="00FA5A58"/>
    <w:rsid w:val="00FB1B82"/>
    <w:rsid w:val="00FB551C"/>
    <w:rsid w:val="00FC393A"/>
    <w:rsid w:val="00FC3DEF"/>
    <w:rsid w:val="00FC761E"/>
    <w:rsid w:val="00FD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F9AE0"/>
  <w15:chartTrackingRefBased/>
  <w15:docId w15:val="{C344AF92-BCF2-4960-BF39-A2051D49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78C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37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0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0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0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0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0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0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0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0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0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05B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05B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05B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0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0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0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0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0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0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0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05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0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05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05B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70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1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1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1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Vahram Hovhannisyan</dc:creator>
  <cp:keywords/>
  <dc:description/>
  <cp:lastModifiedBy>Vahram Hovhannisyan</cp:lastModifiedBy>
  <cp:revision>706</cp:revision>
  <dcterms:created xsi:type="dcterms:W3CDTF">2025-08-20T07:18:00Z</dcterms:created>
  <dcterms:modified xsi:type="dcterms:W3CDTF">2025-08-27T08:17:00Z</dcterms:modified>
</cp:coreProperties>
</file>