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CC" w:rsidRPr="00B71D61" w:rsidRDefault="00D70ACC" w:rsidP="00D70ACC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71D61">
        <w:rPr>
          <w:rFonts w:ascii="GHEA Grapalat" w:hAnsi="GHEA Grapalat" w:cs="Arial"/>
          <w:b/>
          <w:sz w:val="24"/>
          <w:szCs w:val="24"/>
        </w:rPr>
        <w:t>Հ</w:t>
      </w:r>
      <w:r w:rsidRPr="00B71D61">
        <w:rPr>
          <w:rFonts w:ascii="GHEA Grapalat" w:hAnsi="GHEA Grapalat"/>
          <w:b/>
          <w:sz w:val="24"/>
          <w:szCs w:val="24"/>
        </w:rPr>
        <w:t xml:space="preserve"> </w:t>
      </w:r>
      <w:r w:rsidRPr="00B71D61">
        <w:rPr>
          <w:rFonts w:ascii="GHEA Grapalat" w:hAnsi="GHEA Grapalat" w:cs="Arial"/>
          <w:b/>
          <w:sz w:val="24"/>
          <w:szCs w:val="24"/>
        </w:rPr>
        <w:t>Ի</w:t>
      </w:r>
      <w:r w:rsidRPr="00B71D61">
        <w:rPr>
          <w:rFonts w:ascii="GHEA Grapalat" w:hAnsi="GHEA Grapalat"/>
          <w:b/>
          <w:sz w:val="24"/>
          <w:szCs w:val="24"/>
        </w:rPr>
        <w:t xml:space="preserve"> </w:t>
      </w:r>
      <w:r w:rsidRPr="00B71D61">
        <w:rPr>
          <w:rFonts w:ascii="GHEA Grapalat" w:hAnsi="GHEA Grapalat" w:cs="Arial"/>
          <w:b/>
          <w:sz w:val="24"/>
          <w:szCs w:val="24"/>
        </w:rPr>
        <w:t>Մ</w:t>
      </w:r>
      <w:r w:rsidRPr="00B71D61">
        <w:rPr>
          <w:rFonts w:ascii="GHEA Grapalat" w:hAnsi="GHEA Grapalat"/>
          <w:b/>
          <w:sz w:val="24"/>
          <w:szCs w:val="24"/>
        </w:rPr>
        <w:t xml:space="preserve"> </w:t>
      </w:r>
      <w:r w:rsidRPr="00B71D61">
        <w:rPr>
          <w:rFonts w:ascii="GHEA Grapalat" w:hAnsi="GHEA Grapalat" w:cs="Arial"/>
          <w:b/>
          <w:sz w:val="24"/>
          <w:szCs w:val="24"/>
        </w:rPr>
        <w:t>Ն</w:t>
      </w:r>
      <w:r w:rsidRPr="00B71D61">
        <w:rPr>
          <w:rFonts w:ascii="GHEA Grapalat" w:hAnsi="GHEA Grapalat"/>
          <w:b/>
          <w:sz w:val="24"/>
          <w:szCs w:val="24"/>
        </w:rPr>
        <w:t xml:space="preserve"> </w:t>
      </w:r>
      <w:r w:rsidRPr="00B71D61">
        <w:rPr>
          <w:rFonts w:ascii="GHEA Grapalat" w:hAnsi="GHEA Grapalat" w:cs="Arial"/>
          <w:b/>
          <w:sz w:val="24"/>
          <w:szCs w:val="24"/>
        </w:rPr>
        <w:t>Ա</w:t>
      </w:r>
      <w:r w:rsidRPr="00B71D61">
        <w:rPr>
          <w:rFonts w:ascii="GHEA Grapalat" w:hAnsi="GHEA Grapalat"/>
          <w:b/>
          <w:sz w:val="24"/>
          <w:szCs w:val="24"/>
        </w:rPr>
        <w:t xml:space="preserve"> </w:t>
      </w:r>
      <w:r w:rsidRPr="00B71D61">
        <w:rPr>
          <w:rFonts w:ascii="GHEA Grapalat" w:hAnsi="GHEA Grapalat" w:cs="Arial"/>
          <w:b/>
          <w:sz w:val="24"/>
          <w:szCs w:val="24"/>
        </w:rPr>
        <w:t>Վ</w:t>
      </w:r>
      <w:r w:rsidRPr="00B71D61">
        <w:rPr>
          <w:rFonts w:ascii="GHEA Grapalat" w:hAnsi="GHEA Grapalat"/>
          <w:b/>
          <w:sz w:val="24"/>
          <w:szCs w:val="24"/>
        </w:rPr>
        <w:t xml:space="preserve"> </w:t>
      </w:r>
      <w:r w:rsidRPr="00B71D61">
        <w:rPr>
          <w:rFonts w:ascii="GHEA Grapalat" w:hAnsi="GHEA Grapalat" w:cs="Arial"/>
          <w:b/>
          <w:sz w:val="24"/>
          <w:szCs w:val="24"/>
        </w:rPr>
        <w:t>Ո</w:t>
      </w:r>
      <w:r w:rsidRPr="00B71D61">
        <w:rPr>
          <w:rFonts w:ascii="GHEA Grapalat" w:hAnsi="GHEA Grapalat"/>
          <w:b/>
          <w:sz w:val="24"/>
          <w:szCs w:val="24"/>
        </w:rPr>
        <w:t xml:space="preserve"> </w:t>
      </w:r>
      <w:r w:rsidRPr="00B71D61">
        <w:rPr>
          <w:rFonts w:ascii="GHEA Grapalat" w:hAnsi="GHEA Grapalat" w:cs="Arial"/>
          <w:b/>
          <w:sz w:val="24"/>
          <w:szCs w:val="24"/>
        </w:rPr>
        <w:t>Ր</w:t>
      </w:r>
      <w:r w:rsidRPr="00B71D61">
        <w:rPr>
          <w:rFonts w:ascii="GHEA Grapalat" w:hAnsi="GHEA Grapalat"/>
          <w:b/>
          <w:sz w:val="24"/>
          <w:szCs w:val="24"/>
        </w:rPr>
        <w:t xml:space="preserve"> </w:t>
      </w:r>
      <w:r w:rsidRPr="00B71D61">
        <w:rPr>
          <w:rFonts w:ascii="GHEA Grapalat" w:hAnsi="GHEA Grapalat" w:cs="Arial"/>
          <w:b/>
          <w:sz w:val="24"/>
          <w:szCs w:val="24"/>
        </w:rPr>
        <w:t>ՈՒ</w:t>
      </w:r>
      <w:r w:rsidRPr="00B71D61">
        <w:rPr>
          <w:rFonts w:ascii="GHEA Grapalat" w:hAnsi="GHEA Grapalat"/>
          <w:b/>
          <w:sz w:val="24"/>
          <w:szCs w:val="24"/>
        </w:rPr>
        <w:t xml:space="preserve"> </w:t>
      </w:r>
      <w:r w:rsidRPr="00B71D61">
        <w:rPr>
          <w:rFonts w:ascii="GHEA Grapalat" w:hAnsi="GHEA Grapalat" w:cs="Arial"/>
          <w:b/>
          <w:sz w:val="24"/>
          <w:szCs w:val="24"/>
        </w:rPr>
        <w:t>Մ</w:t>
      </w:r>
    </w:p>
    <w:p w:rsidR="00D70ACC" w:rsidRPr="001A4CEA" w:rsidRDefault="00D70ACC" w:rsidP="00344E0D">
      <w:pPr>
        <w:spacing w:after="0" w:line="360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B71D61">
        <w:rPr>
          <w:rFonts w:ascii="GHEA Grapalat" w:hAnsi="GHEA Grapalat"/>
          <w:b/>
          <w:sz w:val="24"/>
          <w:szCs w:val="24"/>
        </w:rPr>
        <w:t>«</w:t>
      </w:r>
      <w:r w:rsidR="001A4CEA" w:rsidRPr="001A4CEA">
        <w:rPr>
          <w:rFonts w:ascii="GHEA Grapalat" w:hAnsi="GHEA Grapalat" w:cs="Arial"/>
          <w:b/>
          <w:bCs/>
          <w:sz w:val="24"/>
          <w:szCs w:val="24"/>
          <w:lang w:val="hy-AM"/>
        </w:rPr>
        <w:t>ՀԱՅԱՍՏԱՆԻ ՀԱՆՐԱՊԵՏՈՒԹՅԱՆ ԿԱՌԱՎԱՐՈՒԹՅԱՆ 2023</w:t>
      </w:r>
      <w:r w:rsidR="001A4CEA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1A4CEA" w:rsidRPr="001A4CEA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ԹՎԱԿԱՆԻ ԱՊՐԻԼԻ 21-Ի N 583-Ն ՈՐՈՇՄԱՆ ՄԵՋ </w:t>
      </w:r>
      <w:r w:rsidR="00774DDA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ՓՈՓՈԽՈՒԹՅՈՒՆ ԵՎ </w:t>
      </w:r>
      <w:r w:rsidR="001A4CEA" w:rsidRPr="001A4CEA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ԼՐԱՑՈՒՄՆԵՐ </w:t>
      </w:r>
      <w:r w:rsidR="001A4CEA" w:rsidRPr="001A4CEA">
        <w:rPr>
          <w:rFonts w:ascii="GHEA Grapalat" w:hAnsi="GHEA Grapalat" w:cs="Arial"/>
          <w:b/>
          <w:sz w:val="24"/>
          <w:szCs w:val="24"/>
          <w:lang w:val="hy-AM"/>
        </w:rPr>
        <w:t>ԿԱՏԱՐԵԼՈՒ ՄԱՍԻՆ</w:t>
      </w:r>
      <w:r w:rsidRPr="00B71D61">
        <w:rPr>
          <w:rFonts w:ascii="GHEA Grapalat" w:hAnsi="GHEA Grapalat"/>
          <w:b/>
          <w:sz w:val="24"/>
          <w:szCs w:val="24"/>
        </w:rPr>
        <w:t>»</w:t>
      </w:r>
    </w:p>
    <w:p w:rsidR="00D70ACC" w:rsidRPr="009B5378" w:rsidRDefault="00D70ACC" w:rsidP="00344E0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D61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</w:t>
      </w:r>
      <w:r w:rsidRPr="009B5378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9B537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70ACC" w:rsidRPr="009B5378" w:rsidRDefault="00D70ACC" w:rsidP="00D70AC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D70ACC" w:rsidRPr="009B5378" w:rsidRDefault="00D70ACC" w:rsidP="00D70ACC">
      <w:pPr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9B5378">
        <w:rPr>
          <w:rFonts w:ascii="GHEA Grapalat" w:hAnsi="GHEA Grapalat"/>
          <w:b/>
          <w:sz w:val="24"/>
          <w:szCs w:val="24"/>
          <w:lang w:val="hy-AM"/>
        </w:rPr>
        <w:t>1.</w:t>
      </w:r>
      <w:r w:rsidRPr="009B5378"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 w:rsidRPr="009B53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5378">
        <w:rPr>
          <w:rFonts w:ascii="GHEA Grapalat" w:hAnsi="GHEA Grapalat" w:cs="Arial"/>
          <w:b/>
          <w:sz w:val="24"/>
          <w:szCs w:val="24"/>
          <w:lang w:val="hy-AM"/>
        </w:rPr>
        <w:t>իրավիճակը</w:t>
      </w:r>
      <w:r w:rsidRPr="009B53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5378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9B53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5378">
        <w:rPr>
          <w:rFonts w:ascii="GHEA Grapalat" w:hAnsi="GHEA Grapalat" w:cs="Arial"/>
          <w:b/>
          <w:sz w:val="24"/>
          <w:szCs w:val="24"/>
          <w:lang w:val="hy-AM"/>
        </w:rPr>
        <w:t>իրավական</w:t>
      </w:r>
      <w:r w:rsidRPr="009B53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5378">
        <w:rPr>
          <w:rFonts w:ascii="GHEA Grapalat" w:hAnsi="GHEA Grapalat" w:cs="Arial"/>
          <w:b/>
          <w:sz w:val="24"/>
          <w:szCs w:val="24"/>
          <w:lang w:val="hy-AM"/>
        </w:rPr>
        <w:t>ակտի</w:t>
      </w:r>
      <w:r w:rsidRPr="009B53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5378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  <w:r w:rsidRPr="009B537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B5378">
        <w:rPr>
          <w:rFonts w:ascii="GHEA Grapalat" w:hAnsi="GHEA Grapalat" w:cs="Arial"/>
          <w:b/>
          <w:sz w:val="24"/>
          <w:szCs w:val="24"/>
          <w:lang w:val="hy-AM"/>
        </w:rPr>
        <w:t>անհրաժեշտությունը</w:t>
      </w:r>
    </w:p>
    <w:p w:rsidR="00D70ACC" w:rsidRPr="00B71D61" w:rsidRDefault="00D70ACC" w:rsidP="00D70ACC">
      <w:pPr>
        <w:pStyle w:val="BodyText"/>
        <w:spacing w:after="120"/>
        <w:ind w:firstLine="567"/>
        <w:jc w:val="both"/>
        <w:rPr>
          <w:rFonts w:ascii="GHEA Grapalat" w:hAnsi="GHEA Grapalat" w:cs="Arial"/>
          <w:sz w:val="24"/>
          <w:szCs w:val="24"/>
          <w:lang w:val="de-DE"/>
        </w:rPr>
      </w:pP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Պոլիքլորացված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բիֆենիլները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հայտնի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են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քլորացված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ածխաջրածիններ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ընդհանուր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անվանումով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: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Այս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խումբը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ներառում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է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տարբեր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աստիճանի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քլորացված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բիֆենիլի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կառուցվածք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(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իրար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միացած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երկու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բենզոլային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օղակներ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)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ունեցող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բոլոր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միացությունները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: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Պոլիքլորացված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բիֆենիլները</w:t>
      </w:r>
      <w:r w:rsidRPr="00B71D61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>(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պոլիքլորացված դիֆենիլներ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)  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պատկանում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են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այն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սինթետիկ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քիմիական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նյութերի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դասին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,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որոնց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մեծ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մասը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քիմիապես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կայուն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են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: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Տեսականորեն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ընդամենը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կարող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է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գ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ոյություն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ունենալ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պոլիքլորացված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բիֆենիլների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209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միացություն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,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բայց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="001A4CEA">
        <w:rPr>
          <w:rFonts w:ascii="GHEA Grapalat" w:eastAsia="Calibri" w:hAnsi="GHEA Grapalat" w:cs="Sylfaen"/>
          <w:sz w:val="24"/>
          <w:szCs w:val="24"/>
          <w:lang w:val="de-DE"/>
        </w:rPr>
        <w:t>առ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ևտրային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արտադրանքում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="001A4CEA">
        <w:rPr>
          <w:rFonts w:ascii="GHEA Grapalat" w:eastAsia="Calibri" w:hAnsi="GHEA Grapalat" w:cs="Sylfaen"/>
          <w:sz w:val="24"/>
          <w:szCs w:val="24"/>
          <w:lang w:val="de-DE"/>
        </w:rPr>
        <w:t>հանդիպել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="00344E0D">
        <w:rPr>
          <w:rFonts w:ascii="GHEA Grapalat" w:eastAsia="Calibri" w:hAnsi="GHEA Grapalat" w:cs="Sylfaen"/>
          <w:sz w:val="24"/>
          <w:szCs w:val="24"/>
          <w:lang w:val="de-DE"/>
        </w:rPr>
        <w:t>է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</w:t>
      </w:r>
      <w:r w:rsidR="006E6699">
        <w:rPr>
          <w:rFonts w:ascii="GHEA Grapalat" w:eastAsia="Calibri" w:hAnsi="GHEA Grapalat" w:cs="Sylfaen"/>
          <w:sz w:val="24"/>
          <w:szCs w:val="24"/>
          <w:lang w:val="hy-AM"/>
        </w:rPr>
        <w:t>մոտ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 130-</w:t>
      </w:r>
      <w:r w:rsidRPr="00B71D61">
        <w:rPr>
          <w:rFonts w:ascii="GHEA Grapalat" w:eastAsia="Calibri" w:hAnsi="GHEA Grapalat" w:cs="Sylfaen"/>
          <w:sz w:val="24"/>
          <w:szCs w:val="24"/>
          <w:lang w:val="de-DE"/>
        </w:rPr>
        <w:t>ը</w:t>
      </w:r>
      <w:r w:rsidRPr="00B71D61">
        <w:rPr>
          <w:rFonts w:ascii="GHEA Grapalat" w:eastAsia="Calibri" w:hAnsi="GHEA Grapalat"/>
          <w:sz w:val="24"/>
          <w:szCs w:val="24"/>
          <w:lang w:val="de-DE"/>
        </w:rPr>
        <w:t xml:space="preserve">: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Պոլիքլորացված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բիֆենիլները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հրակայուն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են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,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ունեն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ցածր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էլեկտրահաղորդականություն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,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բարձր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դիմադրողականություն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ջերմային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աղեղնակին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,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բարձր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քիմիական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կայունություն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շատ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օքսիդիչների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և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այլ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քիմիական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նյութերի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նկատմամբ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:  </w:t>
      </w:r>
    </w:p>
    <w:p w:rsidR="00D70ACC" w:rsidRDefault="001A4CEA" w:rsidP="00D70ACC">
      <w:pPr>
        <w:pStyle w:val="BodyText"/>
        <w:spacing w:after="120"/>
        <w:ind w:firstLine="567"/>
        <w:jc w:val="both"/>
        <w:rPr>
          <w:rFonts w:ascii="GHEA Grapalat" w:hAnsi="GHEA Grapalat" w:cs="Times Armenian"/>
          <w:sz w:val="24"/>
          <w:szCs w:val="24"/>
          <w:lang w:val="de-DE"/>
        </w:rPr>
      </w:pPr>
      <w:r>
        <w:rPr>
          <w:rFonts w:ascii="GHEA Grapalat" w:hAnsi="GHEA Grapalat" w:cs="Sylfaen"/>
          <w:sz w:val="24"/>
          <w:szCs w:val="24"/>
          <w:lang w:val="hy-AM"/>
        </w:rPr>
        <w:t>Էներգետիկ համակարգում պ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ոլիքլորացված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>
        <w:rPr>
          <w:rFonts w:ascii="GHEA Grapalat" w:hAnsi="GHEA Grapalat" w:cs="Sylfaen"/>
          <w:sz w:val="24"/>
          <w:szCs w:val="24"/>
          <w:lang w:val="de-DE"/>
        </w:rPr>
        <w:t xml:space="preserve">բիֆենիլներ կիրառվել են, որպես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հեղուկ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դիէլեկտրիկներ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տրանսֆորմատորային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յուղ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պարունակող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էլեկտրասարքավորումներում</w:t>
      </w:r>
      <w:r w:rsidR="00025A26">
        <w:rPr>
          <w:rFonts w:ascii="GHEA Grapalat" w:hAnsi="GHEA Grapalat" w:cs="Times Armenian"/>
          <w:sz w:val="24"/>
          <w:szCs w:val="24"/>
          <w:lang w:val="de-DE"/>
        </w:rPr>
        <w:t xml:space="preserve">՝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ուժային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տրանսֆորմատորներ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,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յուղային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անջատիչներ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,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հոսանքի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և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լարման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չափիչ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տրանսֆորմատորներ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,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աղեղմարիչ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կոճերի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տրանսֆորմատորներ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, </w:t>
      </w:r>
      <w:r w:rsidR="00D70ACC" w:rsidRPr="00B71D61">
        <w:rPr>
          <w:rFonts w:ascii="GHEA Grapalat" w:hAnsi="GHEA Grapalat" w:cs="Sylfaen"/>
          <w:sz w:val="24"/>
          <w:szCs w:val="24"/>
          <w:lang w:val="de-DE"/>
        </w:rPr>
        <w:t>էլեկտրակոնդենսատորներ</w:t>
      </w:r>
      <w:r w:rsidR="00140EC2">
        <w:rPr>
          <w:rFonts w:ascii="GHEA Grapalat" w:hAnsi="GHEA Grapalat" w:cs="Sylfaen"/>
          <w:sz w:val="24"/>
          <w:szCs w:val="24"/>
          <w:lang w:val="hy-AM"/>
        </w:rPr>
        <w:t>, ինչպես նաև էլեկտրական մալուխներում</w:t>
      </w:r>
      <w:r w:rsidR="00D70ACC" w:rsidRPr="00B71D61">
        <w:rPr>
          <w:rFonts w:ascii="GHEA Grapalat" w:hAnsi="GHEA Grapalat" w:cs="Times Armenian"/>
          <w:sz w:val="24"/>
          <w:szCs w:val="24"/>
          <w:lang w:val="de-DE"/>
        </w:rPr>
        <w:t xml:space="preserve">: </w:t>
      </w:r>
    </w:p>
    <w:p w:rsidR="00005E95" w:rsidRDefault="00025A26" w:rsidP="00D70ACC">
      <w:pPr>
        <w:pStyle w:val="BodyText"/>
        <w:spacing w:after="120"/>
        <w:ind w:firstLine="567"/>
        <w:jc w:val="both"/>
        <w:rPr>
          <w:rFonts w:ascii="GHEA Grapalat" w:hAnsi="GHEA Grapalat" w:cs="Times Armenian"/>
          <w:sz w:val="24"/>
          <w:szCs w:val="24"/>
          <w:lang w:val="de-DE"/>
        </w:rPr>
      </w:pPr>
      <w:r w:rsidRPr="00B71D61">
        <w:rPr>
          <w:rFonts w:ascii="GHEA Grapalat" w:hAnsi="GHEA Grapalat" w:cs="Sylfaen"/>
          <w:sz w:val="24"/>
          <w:szCs w:val="24"/>
          <w:lang w:val="de-DE"/>
        </w:rPr>
        <w:lastRenderedPageBreak/>
        <w:t>Պոլիքլորացված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բիֆենիլների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դասի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միացությունների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փոքր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մաս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կազմող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«դիօքսինանման»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պոլիքլորացված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բիֆենիլներն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անչափ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կայուն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են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կենսաբանական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քայքայման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և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մետաբոլիզմի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Sylfaen"/>
          <w:sz w:val="24"/>
          <w:szCs w:val="24"/>
          <w:lang w:val="de-DE"/>
        </w:rPr>
        <w:t>նկատմամբ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>: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EB2288">
        <w:rPr>
          <w:rFonts w:ascii="GHEA Grapalat" w:hAnsi="GHEA Grapalat" w:cs="Times Armenian"/>
          <w:sz w:val="24"/>
          <w:szCs w:val="24"/>
          <w:lang w:val="hy-AM"/>
        </w:rPr>
        <w:t>Ինչպես կայուն օրգանական աղտոտիչների մեծ մասը, պոլիքլորացված բիֆենիլները ևս</w:t>
      </w:r>
      <w:r w:rsidR="00005E95" w:rsidRPr="00005E95">
        <w:rPr>
          <w:rFonts w:ascii="GHEA Grapalat" w:hAnsi="GHEA Grapalat" w:cs="Times Armenian"/>
          <w:sz w:val="24"/>
          <w:szCs w:val="24"/>
          <w:lang w:val="de-DE"/>
        </w:rPr>
        <w:t xml:space="preserve"> տեղափոխվում են իրենց </w:t>
      </w:r>
      <w:r w:rsidR="00EB2288">
        <w:rPr>
          <w:rFonts w:ascii="GHEA Grapalat" w:hAnsi="GHEA Grapalat" w:cs="Times Armenian"/>
          <w:sz w:val="24"/>
          <w:szCs w:val="24"/>
          <w:lang w:val="hy-AM"/>
        </w:rPr>
        <w:t xml:space="preserve">գոյացման կամ շրջակա միջավայր արտանետման </w:t>
      </w:r>
      <w:r w:rsidR="00005E95" w:rsidRPr="00005E95">
        <w:rPr>
          <w:rFonts w:ascii="GHEA Grapalat" w:hAnsi="GHEA Grapalat" w:cs="Times Armenian"/>
          <w:sz w:val="24"/>
          <w:szCs w:val="24"/>
          <w:lang w:val="de-DE"/>
        </w:rPr>
        <w:t xml:space="preserve">աղբյուրներից </w:t>
      </w:r>
      <w:r w:rsidR="00EB2288">
        <w:rPr>
          <w:rFonts w:ascii="GHEA Grapalat" w:hAnsi="GHEA Grapalat" w:cs="Times Armenian"/>
          <w:sz w:val="24"/>
          <w:szCs w:val="24"/>
          <w:lang w:val="hy-AM"/>
        </w:rPr>
        <w:t xml:space="preserve">շատ </w:t>
      </w:r>
      <w:r w:rsidR="00005E95" w:rsidRPr="00005E95">
        <w:rPr>
          <w:rFonts w:ascii="GHEA Grapalat" w:hAnsi="GHEA Grapalat" w:cs="Times Armenian"/>
          <w:sz w:val="24"/>
          <w:szCs w:val="24"/>
          <w:lang w:val="de-DE"/>
        </w:rPr>
        <w:t xml:space="preserve">հեռու, </w:t>
      </w:r>
      <w:r w:rsidR="00EB2288">
        <w:rPr>
          <w:rFonts w:ascii="GHEA Grapalat" w:hAnsi="GHEA Grapalat" w:cs="Times Armenian"/>
          <w:sz w:val="24"/>
          <w:szCs w:val="24"/>
          <w:lang w:val="hy-AM"/>
        </w:rPr>
        <w:t>երկրի</w:t>
      </w:r>
      <w:r w:rsidR="00EB2288">
        <w:rPr>
          <w:rFonts w:ascii="GHEA Grapalat" w:hAnsi="GHEA Grapalat" w:cs="Times Armenian"/>
          <w:sz w:val="24"/>
          <w:szCs w:val="24"/>
          <w:lang w:val="de-DE"/>
        </w:rPr>
        <w:t xml:space="preserve"> սահմաններից դուրս,</w:t>
      </w:r>
      <w:r w:rsidR="00005E95" w:rsidRPr="00005E95">
        <w:rPr>
          <w:rFonts w:ascii="GHEA Grapalat" w:hAnsi="GHEA Grapalat" w:cs="Times Armenian"/>
          <w:sz w:val="24"/>
          <w:szCs w:val="24"/>
          <w:lang w:val="de-DE"/>
        </w:rPr>
        <w:t xml:space="preserve"> պահպանվում են շրջակա միջավայրում, կենսակուտակվում են սննդային ցանցի միջոցով և վտանգ են ներկայացնում մարդու առողջ</w:t>
      </w:r>
      <w:r w:rsidR="00EB2288">
        <w:rPr>
          <w:rFonts w:ascii="GHEA Grapalat" w:hAnsi="GHEA Grapalat" w:cs="Times Armenian"/>
          <w:sz w:val="24"/>
          <w:szCs w:val="24"/>
          <w:lang w:val="de-DE"/>
        </w:rPr>
        <w:t>ության և շրջակա միջավայրի համար, ու</w:t>
      </w:r>
      <w:r w:rsidR="00005E95" w:rsidRPr="00005E95">
        <w:rPr>
          <w:rFonts w:ascii="GHEA Grapalat" w:hAnsi="GHEA Grapalat" w:cs="Times Armenian"/>
          <w:sz w:val="24"/>
          <w:szCs w:val="24"/>
          <w:lang w:val="de-DE"/>
        </w:rPr>
        <w:t>ստի անհրաժեշտ է պաշտպանել մարդու առողջությունը և շրջակա միջավայր</w:t>
      </w:r>
      <w:r w:rsidR="00EB2288">
        <w:rPr>
          <w:rFonts w:ascii="GHEA Grapalat" w:hAnsi="GHEA Grapalat" w:cs="Times Armenian"/>
          <w:sz w:val="24"/>
          <w:szCs w:val="24"/>
          <w:lang w:val="hy-AM"/>
        </w:rPr>
        <w:t>ը նման</w:t>
      </w:r>
      <w:r w:rsidR="00005E95" w:rsidRPr="00005E95">
        <w:rPr>
          <w:rFonts w:ascii="GHEA Grapalat" w:hAnsi="GHEA Grapalat" w:cs="Times Armenian"/>
          <w:sz w:val="24"/>
          <w:szCs w:val="24"/>
          <w:lang w:val="de-DE"/>
        </w:rPr>
        <w:t xml:space="preserve"> աղտոտիչներից:</w:t>
      </w:r>
    </w:p>
    <w:p w:rsidR="00FE7DA4" w:rsidRPr="00FE7DA4" w:rsidRDefault="00FE7DA4" w:rsidP="00025A26">
      <w:pPr>
        <w:pStyle w:val="BodyText"/>
        <w:spacing w:after="120"/>
        <w:ind w:firstLine="567"/>
        <w:jc w:val="both"/>
        <w:rPr>
          <w:rFonts w:ascii="GHEA Grapalat" w:hAnsi="GHEA Grapalat" w:cs="Times Armenian"/>
          <w:sz w:val="24"/>
          <w:szCs w:val="24"/>
          <w:lang w:val="de-DE"/>
        </w:rPr>
      </w:pPr>
      <w:r w:rsidRPr="00FE7DA4">
        <w:rPr>
          <w:rFonts w:ascii="GHEA Grapalat" w:hAnsi="GHEA Grapalat" w:cs="Times Armenian"/>
          <w:sz w:val="24"/>
          <w:szCs w:val="24"/>
          <w:lang w:val="de-DE"/>
        </w:rPr>
        <w:t>Պոլիքլորացված բիֆենիլներն ունեն կենդանիների ու մ</w:t>
      </w:r>
      <w:r w:rsidR="009B5378">
        <w:rPr>
          <w:rFonts w:ascii="GHEA Grapalat" w:hAnsi="GHEA Grapalat" w:cs="Times Armenian"/>
          <w:sz w:val="24"/>
          <w:szCs w:val="24"/>
          <w:lang w:val="de-DE"/>
        </w:rPr>
        <w:t>արդու ճարպային հյուսվածքներում</w:t>
      </w:r>
      <w:r w:rsidR="00344E0D" w:rsidRPr="00344E0D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344E0D" w:rsidRPr="00FE7DA4">
        <w:rPr>
          <w:rFonts w:ascii="GHEA Grapalat" w:hAnsi="GHEA Grapalat" w:cs="Times Armenian"/>
          <w:sz w:val="24"/>
          <w:szCs w:val="24"/>
          <w:lang w:val="de-DE"/>
        </w:rPr>
        <w:t>կենսակուտակման հատկություն</w:t>
      </w:r>
      <w:r w:rsidR="009B5378">
        <w:rPr>
          <w:rFonts w:ascii="GHEA Grapalat" w:hAnsi="GHEA Grapalat" w:cs="Times Armenian"/>
          <w:sz w:val="24"/>
          <w:szCs w:val="24"/>
          <w:lang w:val="de-DE"/>
        </w:rPr>
        <w:t xml:space="preserve">, </w:t>
      </w:r>
      <w:r w:rsidR="009B5378">
        <w:rPr>
          <w:rFonts w:ascii="GHEA Grapalat" w:hAnsi="GHEA Grapalat" w:cs="Times Armenian"/>
          <w:sz w:val="24"/>
          <w:szCs w:val="24"/>
          <w:lang w:val="hy-AM"/>
        </w:rPr>
        <w:t>ուստի</w:t>
      </w:r>
      <w:r w:rsidRPr="00FE7DA4">
        <w:rPr>
          <w:rFonts w:ascii="GHEA Grapalat" w:hAnsi="GHEA Grapalat" w:cs="Times Armenian"/>
          <w:sz w:val="24"/>
          <w:szCs w:val="24"/>
          <w:lang w:val="de-DE"/>
        </w:rPr>
        <w:t xml:space="preserve"> մարդու առողջության վրա թողնում են </w:t>
      </w:r>
      <w:r w:rsidR="009B5378">
        <w:rPr>
          <w:rFonts w:ascii="GHEA Grapalat" w:hAnsi="GHEA Grapalat" w:cs="Times Armenian"/>
          <w:sz w:val="24"/>
          <w:szCs w:val="24"/>
          <w:lang w:val="hy-AM"/>
        </w:rPr>
        <w:t xml:space="preserve">մեծ </w:t>
      </w:r>
      <w:r w:rsidRPr="00FE7DA4">
        <w:rPr>
          <w:rFonts w:ascii="GHEA Grapalat" w:hAnsi="GHEA Grapalat" w:cs="Times Armenian"/>
          <w:sz w:val="24"/>
          <w:szCs w:val="24"/>
          <w:lang w:val="de-DE"/>
        </w:rPr>
        <w:t xml:space="preserve">վնասակար ազդեցություն: Պոլիքլորացված բիֆենիլների ցածր մակարդակների ազդեցության դեպքում առաջանում են քրոնիկ էֆեկտներ, ներառյալ` լյարդի ախտահարում, վերարտադրողական ֆունկցիաների և զարգացման խանգարումներ, իսկ բարձր մակարդակներն առաջացնում են մաշկի ցանավորում, քոր և այրոց, աչքի գրգռվածություն, մաշկի և եղունգների գունավորման փոփոխություն, լյարդի և իմունային համակարգի ֆունկցիաների խանգարում, շնչառական ուղիների գրգռում, գլխացավ, սրտխառնոց, դեպրեսիա, հիշողության կորուստ, նյարդայնություն, հոգնածություն: Պոլիքլորացված </w:t>
      </w:r>
      <w:r w:rsidR="00025A26">
        <w:rPr>
          <w:rFonts w:ascii="GHEA Grapalat" w:hAnsi="GHEA Grapalat" w:cs="Times Armenian"/>
          <w:sz w:val="24"/>
          <w:szCs w:val="24"/>
          <w:lang w:val="de-DE"/>
        </w:rPr>
        <w:t>բիֆենիլները նաև քաղցկեղածին են:</w:t>
      </w:r>
    </w:p>
    <w:p w:rsidR="00FE7DA4" w:rsidRPr="00FE7DA4" w:rsidRDefault="00FE7DA4" w:rsidP="00FE7DA4">
      <w:pPr>
        <w:pStyle w:val="BodyText"/>
        <w:spacing w:after="120"/>
        <w:ind w:firstLine="567"/>
        <w:jc w:val="both"/>
        <w:rPr>
          <w:rFonts w:ascii="GHEA Grapalat" w:hAnsi="GHEA Grapalat" w:cs="Times Armenian"/>
          <w:sz w:val="24"/>
          <w:szCs w:val="24"/>
          <w:lang w:val="de-DE"/>
        </w:rPr>
      </w:pPr>
      <w:r w:rsidRPr="00FE7DA4">
        <w:rPr>
          <w:rFonts w:ascii="GHEA Grapalat" w:hAnsi="GHEA Grapalat" w:cs="Times Armenian"/>
          <w:sz w:val="24"/>
          <w:szCs w:val="24"/>
          <w:lang w:val="de-DE"/>
        </w:rPr>
        <w:t xml:space="preserve">Մարդու առողջության վրա պոլիքլորացված բիֆենիլների ազդեցության մասին տվյալների մեծ մասը ստացվել է սննդայուղերի, սննդամթերքի պոլիքլորացված բիֆենիլներով աղտոտվածության կամ կոնդենսատորների արտադրության </w:t>
      </w:r>
      <w:r w:rsidR="00811413">
        <w:rPr>
          <w:rFonts w:ascii="GHEA Grapalat" w:hAnsi="GHEA Grapalat" w:cs="Times Armenian"/>
          <w:sz w:val="24"/>
          <w:szCs w:val="24"/>
          <w:lang w:val="hy-AM"/>
        </w:rPr>
        <w:t>ժամանակ</w:t>
      </w:r>
      <w:r w:rsidRPr="00FE7DA4">
        <w:rPr>
          <w:rFonts w:ascii="GHEA Grapalat" w:hAnsi="GHEA Grapalat" w:cs="Times Armenian"/>
          <w:sz w:val="24"/>
          <w:szCs w:val="24"/>
          <w:lang w:val="de-DE"/>
        </w:rPr>
        <w:t xml:space="preserve"> աշխատավայրերում պոլիքլորացված բիֆենիլների տևական ազդեցության դեպքերի ուսումնասիրությունների արդյունքում:</w:t>
      </w:r>
    </w:p>
    <w:p w:rsidR="00EB2288" w:rsidRPr="00025A26" w:rsidRDefault="00D70ACC" w:rsidP="00025A26">
      <w:pPr>
        <w:pStyle w:val="BodyText"/>
        <w:spacing w:after="120"/>
        <w:ind w:firstLine="567"/>
        <w:jc w:val="both"/>
        <w:rPr>
          <w:rFonts w:ascii="GHEA Grapalat" w:hAnsi="GHEA Grapalat" w:cs="Arial"/>
          <w:sz w:val="24"/>
          <w:szCs w:val="24"/>
          <w:lang w:val="de-DE"/>
        </w:rPr>
      </w:pPr>
      <w:r w:rsidRPr="00B71D61">
        <w:rPr>
          <w:rFonts w:ascii="GHEA Grapalat" w:hAnsi="GHEA Grapalat" w:cs="Times Armenian"/>
          <w:sz w:val="24"/>
          <w:szCs w:val="24"/>
          <w:lang w:val="de-DE"/>
        </w:rPr>
        <w:lastRenderedPageBreak/>
        <w:t xml:space="preserve">2001 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թվականի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մայիսի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22-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ին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Ստոկհոլմում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ստորագրված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` </w:t>
      </w:r>
      <w:r w:rsidR="001A4CEA">
        <w:rPr>
          <w:rFonts w:ascii="GHEA Grapalat" w:hAnsi="GHEA Grapalat" w:cs="Times Armenian"/>
          <w:sz w:val="24"/>
          <w:szCs w:val="24"/>
          <w:lang w:val="de-DE"/>
        </w:rPr>
        <w:t>«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Կայուն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օրգանական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աղտոտիչների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մասին</w:t>
      </w:r>
      <w:r w:rsidR="001A4CEA" w:rsidRPr="001A4CEA">
        <w:rPr>
          <w:rFonts w:ascii="GHEA Grapalat" w:hAnsi="GHEA Grapalat" w:cs="Times Armenian"/>
          <w:sz w:val="24"/>
          <w:szCs w:val="24"/>
          <w:lang w:val="de-DE"/>
        </w:rPr>
        <w:t>»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1A4CEA">
        <w:rPr>
          <w:rFonts w:ascii="GHEA Grapalat" w:hAnsi="GHEA Grapalat" w:cs="Times Armenian"/>
          <w:sz w:val="24"/>
          <w:szCs w:val="24"/>
          <w:lang w:val="en-US"/>
        </w:rPr>
        <w:t>կոնվենցիայով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="001A4CEA" w:rsidRPr="001A4CEA">
        <w:rPr>
          <w:rFonts w:ascii="GHEA Grapalat" w:hAnsi="GHEA Grapalat" w:cs="Arial"/>
          <w:sz w:val="24"/>
          <w:szCs w:val="24"/>
          <w:lang w:val="de-DE"/>
        </w:rPr>
        <w:t>(</w:t>
      </w:r>
      <w:r w:rsidR="001A4CEA">
        <w:rPr>
          <w:rFonts w:ascii="GHEA Grapalat" w:hAnsi="GHEA Grapalat" w:cs="Arial"/>
          <w:sz w:val="24"/>
          <w:szCs w:val="24"/>
          <w:lang w:val="hy-AM"/>
        </w:rPr>
        <w:t>այսուհետ՝ Կոնվենցիա</w:t>
      </w:r>
      <w:r w:rsidR="001A4CEA" w:rsidRPr="001A4CEA">
        <w:rPr>
          <w:rFonts w:ascii="GHEA Grapalat" w:hAnsi="GHEA Grapalat" w:cs="Arial"/>
          <w:sz w:val="24"/>
          <w:szCs w:val="24"/>
          <w:lang w:val="de-DE"/>
        </w:rPr>
        <w:t>)</w:t>
      </w:r>
      <w:r w:rsidR="001A4CE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ամրագրված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Times Armenian"/>
          <w:sz w:val="24"/>
          <w:szCs w:val="24"/>
          <w:lang w:val="en-US"/>
        </w:rPr>
        <w:t>պարտավորությունների</w:t>
      </w:r>
      <w:r w:rsidRPr="00B71D61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B71D61">
        <w:rPr>
          <w:rFonts w:ascii="GHEA Grapalat" w:hAnsi="GHEA Grapalat" w:cs="Times Armenian"/>
          <w:sz w:val="24"/>
          <w:szCs w:val="24"/>
          <w:lang w:val="hy-AM"/>
        </w:rPr>
        <w:t xml:space="preserve">շրջանակներում </w:t>
      </w:r>
      <w:r w:rsidRPr="00B71D61">
        <w:rPr>
          <w:rFonts w:ascii="GHEA Grapalat" w:hAnsi="GHEA Grapalat" w:cs="Arial"/>
          <w:sz w:val="24"/>
          <w:szCs w:val="24"/>
          <w:lang w:val="hy-AM"/>
        </w:rPr>
        <w:t>ա</w:t>
      </w:r>
      <w:r w:rsidRPr="00B71D61">
        <w:rPr>
          <w:rFonts w:ascii="GHEA Grapalat" w:hAnsi="GHEA Grapalat" w:cs="Arial"/>
          <w:sz w:val="24"/>
          <w:szCs w:val="24"/>
          <w:lang w:val="de-DE"/>
        </w:rPr>
        <w:t xml:space="preserve">նհրաժեշտ է կարգավորել </w:t>
      </w:r>
      <w:r w:rsidR="001A4CEA">
        <w:rPr>
          <w:rFonts w:ascii="GHEA Grapalat" w:hAnsi="GHEA Grapalat" w:cs="Arial"/>
          <w:sz w:val="24"/>
          <w:szCs w:val="24"/>
          <w:lang w:val="hy-AM"/>
        </w:rPr>
        <w:t>պոլիքլորացված բիֆենիլներ</w:t>
      </w:r>
      <w:r w:rsidRPr="00B71D61">
        <w:rPr>
          <w:rFonts w:ascii="GHEA Grapalat" w:hAnsi="GHEA Grapalat" w:cs="Arial"/>
          <w:sz w:val="24"/>
          <w:szCs w:val="24"/>
          <w:lang w:val="de-DE"/>
        </w:rPr>
        <w:t xml:space="preserve"> պարունակող </w:t>
      </w:r>
      <w:r w:rsidR="001A4CEA">
        <w:rPr>
          <w:rFonts w:ascii="GHEA Grapalat" w:hAnsi="GHEA Grapalat" w:cs="Arial"/>
          <w:sz w:val="24"/>
          <w:szCs w:val="24"/>
          <w:lang w:val="hy-AM"/>
        </w:rPr>
        <w:t xml:space="preserve">նյութերի, այդ թվում՝ էլեկտրական մեկուսիչ յուղերի </w:t>
      </w:r>
      <w:r w:rsidR="001A4CEA" w:rsidRPr="001A4CEA">
        <w:rPr>
          <w:rFonts w:ascii="GHEA Grapalat" w:hAnsi="GHEA Grapalat" w:cs="Arial"/>
          <w:sz w:val="24"/>
          <w:szCs w:val="24"/>
          <w:lang w:val="de-DE"/>
        </w:rPr>
        <w:t>(</w:t>
      </w:r>
      <w:r w:rsidR="001A4CEA">
        <w:rPr>
          <w:rFonts w:ascii="GHEA Grapalat" w:hAnsi="GHEA Grapalat" w:cs="Arial"/>
          <w:sz w:val="24"/>
          <w:szCs w:val="24"/>
          <w:lang w:val="hy-AM"/>
        </w:rPr>
        <w:t>այսուհետ՝ յուղեր</w:t>
      </w:r>
      <w:r w:rsidR="001A4CEA" w:rsidRPr="001A4CEA">
        <w:rPr>
          <w:rFonts w:ascii="GHEA Grapalat" w:hAnsi="GHEA Grapalat" w:cs="Arial"/>
          <w:sz w:val="24"/>
          <w:szCs w:val="24"/>
          <w:lang w:val="de-DE"/>
        </w:rPr>
        <w:t>)</w:t>
      </w:r>
      <w:r w:rsidR="001A4CEA">
        <w:rPr>
          <w:rFonts w:ascii="GHEA Grapalat" w:hAnsi="GHEA Grapalat" w:cs="Arial"/>
          <w:sz w:val="24"/>
          <w:szCs w:val="24"/>
          <w:lang w:val="hy-AM"/>
        </w:rPr>
        <w:t xml:space="preserve">,  պոլիքլորացված բիֆենիլներով յուղեր պարունակող </w:t>
      </w:r>
      <w:r w:rsidRPr="00B71D61">
        <w:rPr>
          <w:rFonts w:ascii="GHEA Grapalat" w:hAnsi="GHEA Grapalat" w:cs="Arial"/>
          <w:sz w:val="24"/>
          <w:szCs w:val="24"/>
          <w:lang w:val="de-DE"/>
        </w:rPr>
        <w:t>սարքավորումների</w:t>
      </w:r>
      <w:r w:rsidR="001A4CEA">
        <w:rPr>
          <w:rFonts w:ascii="GHEA Grapalat" w:hAnsi="GHEA Grapalat" w:cs="Arial"/>
          <w:sz w:val="24"/>
          <w:szCs w:val="24"/>
          <w:lang w:val="hy-AM"/>
        </w:rPr>
        <w:t>,</w:t>
      </w:r>
      <w:r w:rsidR="005C2E09">
        <w:rPr>
          <w:rFonts w:ascii="GHEA Grapalat" w:hAnsi="GHEA Grapalat" w:cs="Arial"/>
          <w:sz w:val="24"/>
          <w:szCs w:val="24"/>
          <w:lang w:val="hy-AM"/>
        </w:rPr>
        <w:t xml:space="preserve"> սարքերի, մալուխների,</w:t>
      </w:r>
      <w:r w:rsidR="001A4CEA">
        <w:rPr>
          <w:rFonts w:ascii="GHEA Grapalat" w:hAnsi="GHEA Grapalat" w:cs="Arial"/>
          <w:sz w:val="24"/>
          <w:szCs w:val="24"/>
          <w:lang w:val="hy-AM"/>
        </w:rPr>
        <w:t xml:space="preserve"> ինչպես նաև</w:t>
      </w:r>
      <w:r w:rsidRPr="00B71D61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="001A4CEA">
        <w:rPr>
          <w:rFonts w:ascii="GHEA Grapalat" w:hAnsi="GHEA Grapalat" w:cs="Arial"/>
          <w:sz w:val="24"/>
          <w:szCs w:val="24"/>
          <w:lang w:val="hy-AM"/>
        </w:rPr>
        <w:t>դրանց</w:t>
      </w:r>
      <w:r w:rsidR="001A4CEA">
        <w:rPr>
          <w:rFonts w:ascii="GHEA Grapalat" w:hAnsi="GHEA Grapalat" w:cs="Arial"/>
          <w:sz w:val="24"/>
          <w:szCs w:val="24"/>
          <w:lang w:val="de-DE"/>
        </w:rPr>
        <w:t xml:space="preserve"> թափոնների</w:t>
      </w:r>
      <w:r w:rsidR="001A4CEA" w:rsidRPr="00B71D61">
        <w:rPr>
          <w:rFonts w:ascii="GHEA Grapalat" w:hAnsi="GHEA Grapalat" w:cs="Arial"/>
          <w:sz w:val="24"/>
          <w:szCs w:val="24"/>
          <w:lang w:val="de-DE"/>
        </w:rPr>
        <w:t xml:space="preserve"> հետ կապված հարաբերությունները</w:t>
      </w:r>
      <w:r w:rsidRPr="00B71D61">
        <w:rPr>
          <w:rFonts w:ascii="GHEA Grapalat" w:hAnsi="GHEA Grapalat" w:cs="Arial"/>
          <w:sz w:val="24"/>
          <w:szCs w:val="24"/>
          <w:lang w:val="de-DE"/>
        </w:rPr>
        <w:t xml:space="preserve">։ </w:t>
      </w:r>
    </w:p>
    <w:p w:rsidR="00D70ACC" w:rsidRDefault="001A4CEA" w:rsidP="00D70AC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de-DE"/>
        </w:rPr>
      </w:pPr>
      <w:r>
        <w:rPr>
          <w:rFonts w:ascii="GHEA Grapalat" w:hAnsi="GHEA Grapalat" w:cs="Arial"/>
          <w:lang w:val="hy-AM"/>
        </w:rPr>
        <w:t>Կոնվենցիայի կողմ հանդիսացող երկրները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B82B86" w:rsidRPr="001A4CEA">
        <w:rPr>
          <w:rFonts w:ascii="GHEA Grapalat" w:hAnsi="GHEA Grapalat" w:cs="Arial"/>
          <w:lang w:val="de-DE"/>
        </w:rPr>
        <w:t>(</w:t>
      </w:r>
      <w:r w:rsidR="00B82B86">
        <w:rPr>
          <w:rFonts w:ascii="GHEA Grapalat" w:hAnsi="GHEA Grapalat" w:cs="Arial"/>
          <w:lang w:val="hy-AM"/>
        </w:rPr>
        <w:t>այսուհետ՝ Կողմեր</w:t>
      </w:r>
      <w:r w:rsidR="00B82B86" w:rsidRPr="001A4CEA">
        <w:rPr>
          <w:rFonts w:ascii="GHEA Grapalat" w:hAnsi="GHEA Grapalat" w:cs="Arial"/>
          <w:lang w:val="de-DE"/>
        </w:rPr>
        <w:t>)</w:t>
      </w:r>
      <w:r w:rsidR="00B82B86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պարտավորված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են</w:t>
      </w:r>
      <w:r w:rsidR="00C337EA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արգելել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կամ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սահմանափակել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B82B86">
        <w:rPr>
          <w:rFonts w:ascii="GHEA Grapalat" w:hAnsi="GHEA Grapalat" w:cs="Arial"/>
          <w:lang w:val="hy-AM"/>
        </w:rPr>
        <w:t>Կ</w:t>
      </w:r>
      <w:r w:rsidR="00D70ACC" w:rsidRPr="00B71D61">
        <w:rPr>
          <w:rFonts w:ascii="GHEA Grapalat" w:hAnsi="GHEA Grapalat" w:cs="Arial"/>
          <w:lang w:val="hy-AM"/>
        </w:rPr>
        <w:t>ոնվենցիայով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նախատեսված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առանձին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քիմիական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նյութերի, այդ թվում՝ պոլիքլորացված բիֆենիլների (</w:t>
      </w:r>
      <w:r w:rsidR="00D70ACC" w:rsidRPr="00B71D61">
        <w:rPr>
          <w:rFonts w:ascii="GHEA Grapalat" w:eastAsiaTheme="minorHAnsi" w:hAnsi="GHEA Grapalat" w:cs="Sylfaen"/>
          <w:kern w:val="2"/>
          <w:lang w:val="hy-AM"/>
          <w14:ligatures w14:val="standardContextual"/>
        </w:rPr>
        <w:t>CAS համարը՝</w:t>
      </w:r>
      <w:r w:rsidR="00D70ACC" w:rsidRPr="00B71D61">
        <w:rPr>
          <w:rFonts w:ascii="GHEA Grapalat" w:eastAsiaTheme="minorHAnsi" w:hAnsi="GHEA Grapalat" w:cs="Sylfaen"/>
          <w:kern w:val="2"/>
          <w:vertAlign w:val="superscript"/>
          <w:lang w:val="hy-AM"/>
          <w14:ligatures w14:val="standardContextual"/>
        </w:rPr>
        <w:t xml:space="preserve"> </w:t>
      </w:r>
      <w:r w:rsidR="00D70ACC" w:rsidRPr="00B71D61">
        <w:rPr>
          <w:rFonts w:ascii="GHEA Grapalat" w:eastAsiaTheme="minorHAnsi" w:hAnsi="GHEA Grapalat" w:cs="Sylfaen"/>
          <w:kern w:val="2"/>
          <w:lang w:val="hy-AM"/>
          <w14:ligatures w14:val="standardContextual"/>
        </w:rPr>
        <w:t xml:space="preserve">1336-36-3) </w:t>
      </w:r>
      <w:r w:rsidR="00D70ACC" w:rsidRPr="00B71D61">
        <w:rPr>
          <w:rFonts w:ascii="GHEA Grapalat" w:hAnsi="GHEA Grapalat" w:cs="Arial"/>
          <w:lang w:val="hy-AM"/>
        </w:rPr>
        <w:t>արտադրությունն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ու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օգտագործումը</w:t>
      </w:r>
      <w:r w:rsidR="00D70ACC" w:rsidRPr="00B71D61">
        <w:rPr>
          <w:rFonts w:ascii="GHEA Grapalat" w:hAnsi="GHEA Grapalat"/>
          <w:lang w:val="de-DE"/>
        </w:rPr>
        <w:t xml:space="preserve">, </w:t>
      </w:r>
      <w:r w:rsidR="00D70ACC" w:rsidRPr="00B71D61">
        <w:rPr>
          <w:rFonts w:ascii="GHEA Grapalat" w:hAnsi="GHEA Grapalat" w:cs="Arial"/>
          <w:lang w:val="hy-AM"/>
        </w:rPr>
        <w:t>դրանց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ներմուծումն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ու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արտահանումը</w:t>
      </w:r>
      <w:r w:rsidR="00D70ACC" w:rsidRPr="00B71D61">
        <w:rPr>
          <w:rFonts w:ascii="GHEA Grapalat" w:hAnsi="GHEA Grapalat"/>
          <w:lang w:val="de-DE"/>
        </w:rPr>
        <w:t xml:space="preserve">: </w:t>
      </w:r>
      <w:r w:rsidR="00C337EA">
        <w:rPr>
          <w:rFonts w:ascii="GHEA Grapalat" w:hAnsi="GHEA Grapalat"/>
          <w:lang w:val="hy-AM"/>
        </w:rPr>
        <w:t xml:space="preserve">Նշված արգելքները և անվտանգ գործածության կանոնները սահմանելու համար Կոնվենցիայով վերջնաժամկետ սահմանված է 2025 թվականը։ </w:t>
      </w:r>
      <w:r w:rsidR="00B82B86">
        <w:rPr>
          <w:rFonts w:ascii="GHEA Grapalat" w:hAnsi="GHEA Grapalat" w:cs="Arial"/>
          <w:lang w:val="hy-AM"/>
        </w:rPr>
        <w:t>Կոնվենցիայի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9B5378">
        <w:rPr>
          <w:rFonts w:ascii="GHEA Grapalat" w:hAnsi="GHEA Grapalat" w:cs="Arial"/>
          <w:lang w:val="hy-AM"/>
        </w:rPr>
        <w:t>Կողմերը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B82B86">
        <w:rPr>
          <w:rFonts w:ascii="GHEA Grapalat" w:hAnsi="GHEA Grapalat" w:cs="Arial"/>
          <w:lang w:val="hy-AM"/>
        </w:rPr>
        <w:t>ստանձնել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են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նաև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առանձին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քիմիական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նյութերի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արտանետման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կրճատմանը</w:t>
      </w:r>
      <w:r w:rsidR="00D70ACC" w:rsidRPr="00B71D61">
        <w:rPr>
          <w:rFonts w:ascii="GHEA Grapalat" w:hAnsi="GHEA Grapalat"/>
          <w:lang w:val="de-DE"/>
        </w:rPr>
        <w:t xml:space="preserve">, </w:t>
      </w:r>
      <w:r w:rsidR="00D70ACC" w:rsidRPr="00B71D61">
        <w:rPr>
          <w:rFonts w:ascii="GHEA Grapalat" w:hAnsi="GHEA Grapalat" w:cs="Arial"/>
          <w:lang w:val="hy-AM"/>
        </w:rPr>
        <w:t>քիմիական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նյութեր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պարունակող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պաշարների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և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թափոնների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կառավարմանն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ուղղված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այնպիսի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միջոցառումներ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ձեռնարկելու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պարտավորություն</w:t>
      </w:r>
      <w:r w:rsidR="00D70ACC" w:rsidRPr="00B71D61">
        <w:rPr>
          <w:rFonts w:ascii="GHEA Grapalat" w:hAnsi="GHEA Grapalat"/>
          <w:lang w:val="de-DE"/>
        </w:rPr>
        <w:t xml:space="preserve">, </w:t>
      </w:r>
      <w:r w:rsidR="00D70ACC" w:rsidRPr="00B71D61">
        <w:rPr>
          <w:rFonts w:ascii="GHEA Grapalat" w:hAnsi="GHEA Grapalat" w:cs="Arial"/>
          <w:lang w:val="hy-AM"/>
        </w:rPr>
        <w:t>որոնք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կապահովեն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մարդու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առողջության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ու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շրջակա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միջավայրի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B71D61">
        <w:rPr>
          <w:rFonts w:ascii="GHEA Grapalat" w:hAnsi="GHEA Grapalat" w:cs="Arial"/>
          <w:lang w:val="hy-AM"/>
        </w:rPr>
        <w:t>պաշտպանությունը</w:t>
      </w:r>
      <w:r w:rsidR="00D70ACC" w:rsidRPr="00B71D61">
        <w:rPr>
          <w:rFonts w:ascii="GHEA Grapalat" w:hAnsi="GHEA Grapalat"/>
          <w:lang w:val="de-DE"/>
        </w:rPr>
        <w:t>:</w:t>
      </w:r>
    </w:p>
    <w:p w:rsidR="00811413" w:rsidRPr="00452320" w:rsidRDefault="00811413" w:rsidP="0045232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Times Armenian"/>
          <w:lang w:val="hy-AM"/>
        </w:rPr>
      </w:pPr>
      <w:r w:rsidRPr="00E519E1">
        <w:rPr>
          <w:rFonts w:ascii="GHEA Grapalat" w:hAnsi="GHEA Grapalat" w:cs="Times Armenian"/>
          <w:lang w:val="de-DE"/>
        </w:rPr>
        <w:t>Եվրոպական միության «</w:t>
      </w:r>
      <w:r w:rsidRPr="00E519E1">
        <w:rPr>
          <w:rFonts w:ascii="GHEA Grapalat" w:hAnsi="GHEA Grapalat" w:cs="Times Armenian"/>
          <w:lang w:val="hy-AM"/>
        </w:rPr>
        <w:t>Կայուն օրգանական աղտոտիչների մասին</w:t>
      </w:r>
      <w:r w:rsidRPr="00E519E1">
        <w:rPr>
          <w:rFonts w:ascii="GHEA Grapalat" w:hAnsi="GHEA Grapalat" w:cs="GHEA Grapalat"/>
          <w:lang w:val="de-DE"/>
        </w:rPr>
        <w:t>»</w:t>
      </w:r>
      <w:r w:rsidRPr="00E519E1">
        <w:rPr>
          <w:rFonts w:ascii="GHEA Grapalat" w:hAnsi="GHEA Grapalat" w:cs="Times Armenian"/>
          <w:lang w:val="de-DE"/>
        </w:rPr>
        <w:t xml:space="preserve"> (ԵՄ) 2019/1021</w:t>
      </w:r>
      <w:r w:rsidRPr="00E519E1">
        <w:rPr>
          <w:rFonts w:ascii="GHEA Grapalat" w:hAnsi="GHEA Grapalat" w:cs="Times Armenian"/>
          <w:lang w:val="hy-AM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հրահանգի ընդունման նպատակը ևս</w:t>
      </w:r>
      <w:r w:rsidRPr="00E519E1">
        <w:rPr>
          <w:rFonts w:ascii="GHEA Grapalat" w:hAnsi="GHEA Grapalat" w:cs="Times Armenian"/>
          <w:lang w:val="de-DE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կայուն</w:t>
      </w:r>
      <w:r w:rsidRPr="00E519E1">
        <w:rPr>
          <w:rFonts w:ascii="GHEA Grapalat" w:hAnsi="GHEA Grapalat" w:cs="Times Armenian"/>
          <w:lang w:val="de-DE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օրգանական</w:t>
      </w:r>
      <w:r w:rsidRPr="00E519E1">
        <w:rPr>
          <w:rFonts w:ascii="GHEA Grapalat" w:hAnsi="GHEA Grapalat" w:cs="Times Armenian"/>
          <w:lang w:val="de-DE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աղտոտիչների</w:t>
      </w:r>
      <w:r w:rsidRPr="00E519E1">
        <w:rPr>
          <w:rFonts w:ascii="GHEA Grapalat" w:hAnsi="GHEA Grapalat" w:cs="Times Armenian"/>
          <w:lang w:val="de-DE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արտադրությունը</w:t>
      </w:r>
      <w:r w:rsidRPr="00E519E1">
        <w:rPr>
          <w:rFonts w:ascii="GHEA Grapalat" w:hAnsi="GHEA Grapalat" w:cs="Times Armenian"/>
          <w:lang w:val="de-DE"/>
        </w:rPr>
        <w:t xml:space="preserve">, </w:t>
      </w:r>
      <w:r w:rsidRPr="00E519E1">
        <w:rPr>
          <w:rFonts w:ascii="GHEA Grapalat" w:hAnsi="GHEA Grapalat" w:cs="GHEA Grapalat"/>
          <w:lang w:val="de-DE"/>
        </w:rPr>
        <w:t>շուկայահանումը</w:t>
      </w:r>
      <w:r w:rsidRPr="00E519E1">
        <w:rPr>
          <w:rFonts w:ascii="GHEA Grapalat" w:hAnsi="GHEA Grapalat" w:cs="Times Armenian"/>
          <w:lang w:val="de-DE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և</w:t>
      </w:r>
      <w:r w:rsidRPr="00E519E1">
        <w:rPr>
          <w:rFonts w:ascii="GHEA Grapalat" w:hAnsi="GHEA Grapalat" w:cs="Times Armenian"/>
          <w:lang w:val="de-DE"/>
        </w:rPr>
        <w:t xml:space="preserve"> </w:t>
      </w:r>
      <w:r>
        <w:rPr>
          <w:rFonts w:ascii="GHEA Grapalat" w:hAnsi="GHEA Grapalat" w:cs="GHEA Grapalat"/>
          <w:lang w:val="de-DE"/>
        </w:rPr>
        <w:t>օգտագործումն</w:t>
      </w:r>
      <w:r w:rsidRPr="00811413">
        <w:rPr>
          <w:rFonts w:ascii="GHEA Grapalat" w:hAnsi="GHEA Grapalat" w:cs="GHEA Grapalat"/>
          <w:lang w:val="de-DE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արգելել</w:t>
      </w:r>
      <w:r w:rsidRPr="00E519E1">
        <w:rPr>
          <w:rFonts w:ascii="GHEA Grapalat" w:hAnsi="GHEA Grapalat" w:cs="GHEA Grapalat"/>
          <w:lang w:val="hy-AM"/>
        </w:rPr>
        <w:t>ն է</w:t>
      </w:r>
      <w:r w:rsidRPr="00E519E1">
        <w:rPr>
          <w:rFonts w:ascii="GHEA Grapalat" w:hAnsi="GHEA Grapalat" w:cs="Times Armenian"/>
          <w:lang w:val="de-DE"/>
        </w:rPr>
        <w:t>, հնարավորինս շուտ հեռացնել</w:t>
      </w:r>
      <w:r w:rsidRPr="00E519E1">
        <w:rPr>
          <w:rFonts w:ascii="GHEA Grapalat" w:hAnsi="GHEA Grapalat" w:cs="Times Armenian"/>
          <w:lang w:val="hy-AM"/>
        </w:rPr>
        <w:t>ով</w:t>
      </w:r>
      <w:r w:rsidRPr="00E519E1">
        <w:rPr>
          <w:rFonts w:ascii="GHEA Grapalat" w:hAnsi="GHEA Grapalat" w:cs="Times Armenian"/>
          <w:lang w:val="de-DE"/>
        </w:rPr>
        <w:t xml:space="preserve"> կամ սահմանափակել</w:t>
      </w:r>
      <w:r w:rsidRPr="00E519E1">
        <w:rPr>
          <w:rFonts w:ascii="GHEA Grapalat" w:hAnsi="GHEA Grapalat" w:cs="Times Armenian"/>
          <w:lang w:val="hy-AM"/>
        </w:rPr>
        <w:t>ով</w:t>
      </w:r>
      <w:r w:rsidRPr="00E519E1">
        <w:rPr>
          <w:rFonts w:ascii="GHEA Grapalat" w:hAnsi="GHEA Grapalat" w:cs="Times Armenian"/>
          <w:lang w:val="de-DE"/>
        </w:rPr>
        <w:t xml:space="preserve"> դրանք</w:t>
      </w:r>
      <w:r w:rsidR="00452320">
        <w:rPr>
          <w:rFonts w:ascii="GHEA Grapalat" w:hAnsi="GHEA Grapalat" w:cs="Times Armenian"/>
          <w:lang w:val="hy-AM"/>
        </w:rPr>
        <w:t>,</w:t>
      </w:r>
      <w:r w:rsidRPr="00E519E1">
        <w:rPr>
          <w:rFonts w:ascii="GHEA Grapalat" w:hAnsi="GHEA Grapalat" w:cs="GHEA Grapalat"/>
          <w:lang w:val="de-DE"/>
        </w:rPr>
        <w:t xml:space="preserve"> ինչպես</w:t>
      </w:r>
      <w:r w:rsidRPr="00E519E1">
        <w:rPr>
          <w:rFonts w:ascii="GHEA Grapalat" w:hAnsi="GHEA Grapalat" w:cs="Times Armenian"/>
          <w:lang w:val="de-DE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նաև</w:t>
      </w:r>
      <w:r w:rsidRPr="00E519E1">
        <w:rPr>
          <w:rFonts w:ascii="GHEA Grapalat" w:hAnsi="GHEA Grapalat" w:cs="Times Armenian"/>
          <w:lang w:val="de-DE"/>
        </w:rPr>
        <w:t xml:space="preserve"> </w:t>
      </w:r>
      <w:r w:rsidR="00452320" w:rsidRPr="00E519E1">
        <w:rPr>
          <w:rFonts w:ascii="GHEA Grapalat" w:hAnsi="GHEA Grapalat" w:cs="Times Armenian"/>
          <w:lang w:val="de-DE"/>
        </w:rPr>
        <w:t>այդ աղտոտիչներից</w:t>
      </w:r>
      <w:r w:rsidR="00452320" w:rsidRPr="00E519E1">
        <w:rPr>
          <w:rFonts w:ascii="GHEA Grapalat" w:hAnsi="GHEA Grapalat" w:cs="GHEA Grapalat"/>
          <w:lang w:val="de-DE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մարդու</w:t>
      </w:r>
      <w:r w:rsidRPr="00E519E1">
        <w:rPr>
          <w:rFonts w:ascii="GHEA Grapalat" w:hAnsi="GHEA Grapalat" w:cs="Times Armenian"/>
          <w:lang w:val="de-DE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առողջությունն</w:t>
      </w:r>
      <w:r w:rsidRPr="00E519E1">
        <w:rPr>
          <w:rFonts w:ascii="GHEA Grapalat" w:hAnsi="GHEA Grapalat" w:cs="Times Armenian"/>
          <w:lang w:val="de-DE"/>
        </w:rPr>
        <w:t xml:space="preserve"> </w:t>
      </w:r>
      <w:r w:rsidRPr="00E519E1">
        <w:rPr>
          <w:rFonts w:ascii="GHEA Grapalat" w:hAnsi="GHEA Grapalat" w:cs="GHEA Grapalat"/>
          <w:lang w:val="de-DE"/>
        </w:rPr>
        <w:t>ու</w:t>
      </w:r>
      <w:r w:rsidR="00452320">
        <w:rPr>
          <w:rFonts w:ascii="GHEA Grapalat" w:hAnsi="GHEA Grapalat" w:cs="Times Armenian"/>
          <w:lang w:val="de-DE"/>
        </w:rPr>
        <w:t xml:space="preserve"> շրջակա միջավայրը</w:t>
      </w:r>
      <w:r w:rsidR="00452320" w:rsidRPr="00452320">
        <w:rPr>
          <w:rFonts w:ascii="GHEA Grapalat" w:hAnsi="GHEA Grapalat" w:cs="GHEA Grapalat"/>
          <w:lang w:val="de-DE"/>
        </w:rPr>
        <w:t xml:space="preserve"> </w:t>
      </w:r>
      <w:r w:rsidR="00452320" w:rsidRPr="00E519E1">
        <w:rPr>
          <w:rFonts w:ascii="GHEA Grapalat" w:hAnsi="GHEA Grapalat" w:cs="GHEA Grapalat"/>
          <w:lang w:val="de-DE"/>
        </w:rPr>
        <w:t>պաշտպանել</w:t>
      </w:r>
      <w:r w:rsidR="00452320" w:rsidRPr="00E519E1">
        <w:rPr>
          <w:rFonts w:ascii="GHEA Grapalat" w:hAnsi="GHEA Grapalat" w:cs="GHEA Grapalat"/>
          <w:lang w:val="hy-AM"/>
        </w:rPr>
        <w:t>ը</w:t>
      </w:r>
      <w:r w:rsidRPr="00E519E1">
        <w:rPr>
          <w:rFonts w:ascii="GHEA Grapalat" w:hAnsi="GHEA Grapalat" w:cs="Times Armenian"/>
          <w:lang w:val="de-DE"/>
        </w:rPr>
        <w:t xml:space="preserve">: </w:t>
      </w:r>
      <w:r>
        <w:rPr>
          <w:rFonts w:ascii="GHEA Grapalat" w:hAnsi="GHEA Grapalat" w:cs="Times Armenian"/>
          <w:lang w:val="hy-AM"/>
        </w:rPr>
        <w:t>Կոնվենցիայի կողմ երկրների մեծ մասում գործում է պոլիքլորացված բիֆենիլների արտադրության, օգտագործման, ներմուծման և արտահանման արգելքը։</w:t>
      </w:r>
    </w:p>
    <w:p w:rsidR="00D70ACC" w:rsidRPr="00B71D61" w:rsidRDefault="00B82B86" w:rsidP="00D70AC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 w:cs="Sylfaen"/>
          <w:lang w:val="de-DE"/>
        </w:rPr>
        <w:t>Պոլիքլորացված բիֆենիլ</w:t>
      </w:r>
      <w:r w:rsidR="00D70ACC" w:rsidRPr="00B71D61">
        <w:rPr>
          <w:rFonts w:ascii="GHEA Grapalat" w:eastAsia="Calibri" w:hAnsi="GHEA Grapalat" w:cs="Sylfaen"/>
          <w:lang w:val="hy-AM"/>
        </w:rPr>
        <w:t xml:space="preserve">ները ներառված են </w:t>
      </w:r>
      <w:r w:rsidR="00D70ACC" w:rsidRPr="00B71D61">
        <w:rPr>
          <w:rFonts w:ascii="GHEA Grapalat" w:hAnsi="GHEA Grapalat"/>
          <w:lang w:val="de-DE"/>
        </w:rPr>
        <w:t>«</w:t>
      </w:r>
      <w:r w:rsidR="00D70ACC" w:rsidRPr="00D00D0B">
        <w:rPr>
          <w:rFonts w:ascii="GHEA Grapalat" w:hAnsi="GHEA Grapalat"/>
          <w:lang w:val="hy-AM"/>
        </w:rPr>
        <w:t>Միջազգային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առևտրում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առանձին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վտանգավոր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քիմիական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նյութերի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և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պեստիցիդների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վերաբերյալ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նախնական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lastRenderedPageBreak/>
        <w:t>հիմնավորված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համաձայնության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ընթացակարգի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մասին</w:t>
      </w:r>
      <w:r w:rsidR="00D70ACC" w:rsidRPr="00B71D61">
        <w:rPr>
          <w:rFonts w:ascii="GHEA Grapalat" w:hAnsi="GHEA Grapalat"/>
          <w:lang w:val="de-DE"/>
        </w:rPr>
        <w:t xml:space="preserve">» </w:t>
      </w:r>
      <w:r w:rsidR="00D70ACC" w:rsidRPr="00B71D61">
        <w:rPr>
          <w:rFonts w:ascii="GHEA Grapalat" w:hAnsi="GHEA Grapalat"/>
          <w:lang w:val="hy-AM"/>
        </w:rPr>
        <w:t>Ռ</w:t>
      </w:r>
      <w:r w:rsidR="00D70ACC" w:rsidRPr="00D00D0B">
        <w:rPr>
          <w:rFonts w:ascii="GHEA Grapalat" w:hAnsi="GHEA Grapalat"/>
          <w:lang w:val="hy-AM"/>
        </w:rPr>
        <w:t>ոտերդամի</w:t>
      </w:r>
      <w:r w:rsidR="00D70ACC" w:rsidRPr="00B71D61">
        <w:rPr>
          <w:rFonts w:ascii="GHEA Grapalat" w:hAnsi="GHEA Grapalat"/>
          <w:lang w:val="de-DE"/>
        </w:rPr>
        <w:t xml:space="preserve"> </w:t>
      </w:r>
      <w:r w:rsidR="00D70ACC" w:rsidRPr="00D00D0B">
        <w:rPr>
          <w:rFonts w:ascii="GHEA Grapalat" w:hAnsi="GHEA Grapalat"/>
          <w:lang w:val="hy-AM"/>
        </w:rPr>
        <w:t>կոնվենցիայի</w:t>
      </w:r>
      <w:r w:rsidR="00D70ACC" w:rsidRPr="00B71D61">
        <w:rPr>
          <w:rFonts w:ascii="GHEA Grapalat" w:hAnsi="GHEA Grapalat"/>
          <w:lang w:val="de-DE"/>
        </w:rPr>
        <w:t xml:space="preserve"> (</w:t>
      </w:r>
      <w:r w:rsidR="00D70ACC" w:rsidRPr="00D00D0B">
        <w:rPr>
          <w:rFonts w:ascii="GHEA Grapalat" w:hAnsi="GHEA Grapalat"/>
          <w:lang w:val="hy-AM"/>
        </w:rPr>
        <w:t>Ռոտերդամ</w:t>
      </w:r>
      <w:r w:rsidR="00D70ACC" w:rsidRPr="00B71D61">
        <w:rPr>
          <w:rFonts w:ascii="GHEA Grapalat" w:hAnsi="GHEA Grapalat"/>
          <w:lang w:val="de-DE"/>
        </w:rPr>
        <w:t>, 1998</w:t>
      </w:r>
      <w:r w:rsidR="00D70ACC" w:rsidRPr="00D00D0B">
        <w:rPr>
          <w:rFonts w:ascii="GHEA Grapalat" w:hAnsi="GHEA Grapalat"/>
          <w:lang w:val="hy-AM"/>
        </w:rPr>
        <w:t>թ</w:t>
      </w:r>
      <w:r w:rsidR="00D70ACC" w:rsidRPr="00B71D61">
        <w:rPr>
          <w:rFonts w:ascii="GHEA Grapalat" w:hAnsi="GHEA Grapalat"/>
          <w:lang w:val="de-DE"/>
        </w:rPr>
        <w:t>.)</w:t>
      </w:r>
      <w:r w:rsidR="00D70ACC" w:rsidRPr="00B71D61">
        <w:rPr>
          <w:rFonts w:ascii="GHEA Grapalat" w:hAnsi="GHEA Grapalat"/>
          <w:lang w:val="hy-AM"/>
        </w:rPr>
        <w:t xml:space="preserve"> 3-րդ հավելվածով սահմանված նյութերի ցանկում, ինչպես նաև ՀՀ կառավարության 2005 թվականի  մարտի 17-ի «Միջազգային առևտրում առանձին վտանգավոր քիմիական նյութերի և պեստիցիդների վերաբերյալ նախնական հիմնավորված համաձայնության ընթացակարգի մասին» Ռոտերդամի կոնվենցիայով կարգավորման ենթակա` Հայաստանի Հանրապետությունում արգելված քիմիական նյութերի և թունաքիմիկատների ցանկը հաստատելու մասին</w:t>
      </w:r>
      <w:r w:rsidR="00D70ACC" w:rsidRPr="00B71D61">
        <w:rPr>
          <w:rFonts w:ascii="GHEA Grapalat" w:hAnsi="GHEA Grapalat"/>
          <w:lang w:val="de-DE"/>
        </w:rPr>
        <w:t>»</w:t>
      </w:r>
      <w:r w:rsidR="00D70ACC" w:rsidRPr="00B71D61">
        <w:rPr>
          <w:rFonts w:ascii="GHEA Grapalat" w:hAnsi="GHEA Grapalat"/>
          <w:lang w:val="hy-AM"/>
        </w:rPr>
        <w:t xml:space="preserve"> N 293-Ն որոշմամբ հաստատված ցանկում։ </w:t>
      </w:r>
    </w:p>
    <w:p w:rsidR="00D70ACC" w:rsidRDefault="00B82B86" w:rsidP="00D70AC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 w:cs="Sylfaen"/>
          <w:lang w:val="de-DE"/>
        </w:rPr>
        <w:t>Պոլիքլորացված բիֆենիլ</w:t>
      </w:r>
      <w:r>
        <w:rPr>
          <w:rFonts w:ascii="GHEA Grapalat" w:eastAsia="Calibri" w:hAnsi="GHEA Grapalat" w:cs="Sylfaen"/>
          <w:lang w:val="hy-AM"/>
        </w:rPr>
        <w:t xml:space="preserve">ներ </w:t>
      </w:r>
      <w:r w:rsidR="00D70ACC" w:rsidRPr="00B71D61">
        <w:rPr>
          <w:rFonts w:ascii="GHEA Grapalat" w:hAnsi="GHEA Grapalat"/>
          <w:lang w:val="hy-AM"/>
        </w:rPr>
        <w:t>պարունակող թափոնները ներառված են ՀՀ կառավարության 2015 թվականի  փետրվարի 5-ի N 90-Ն և 2021 թվականի  ապրիլի 8-ի N 489-Ն որոշումներով հաստատված վտանգավոր թափոնների ցանկ</w:t>
      </w:r>
      <w:r w:rsidR="00D70ACC">
        <w:rPr>
          <w:rFonts w:ascii="GHEA Grapalat" w:hAnsi="GHEA Grapalat"/>
          <w:lang w:val="hy-AM"/>
        </w:rPr>
        <w:t>եր</w:t>
      </w:r>
      <w:r w:rsidR="00D70ACC" w:rsidRPr="00B71D61">
        <w:rPr>
          <w:rFonts w:ascii="GHEA Grapalat" w:hAnsi="GHEA Grapalat"/>
          <w:lang w:val="hy-AM"/>
        </w:rPr>
        <w:t>ում, որոնց ներմուծումը, այդ թվում՝ տեղափոխումը ԵԱՏՄ անդամ երկրներից ՀՀ տարածք արգելված է, իսկ արտահանումն իրականացվում է լիազոր մարմնի կողմից տրամադրված մեկանգամյա լիցենզիայի կամ եզրակացության (թույլատրագրի) հիման վրա։</w:t>
      </w:r>
    </w:p>
    <w:p w:rsidR="00B82B86" w:rsidRDefault="00B82B86" w:rsidP="00D70AC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B82B86">
        <w:rPr>
          <w:rFonts w:ascii="GHEA Grapalat" w:hAnsi="GHEA Grapalat"/>
          <w:lang w:val="hy-AM"/>
        </w:rPr>
        <w:t xml:space="preserve">2014 </w:t>
      </w:r>
      <w:r>
        <w:rPr>
          <w:rFonts w:ascii="GHEA Grapalat" w:hAnsi="GHEA Grapalat"/>
          <w:lang w:val="hy-AM"/>
        </w:rPr>
        <w:t xml:space="preserve">թվականի մարտի 31-ից ուժի մեջ </w:t>
      </w:r>
      <w:r w:rsidR="00E519E1">
        <w:rPr>
          <w:rFonts w:ascii="GHEA Grapalat" w:hAnsi="GHEA Grapalat"/>
          <w:lang w:val="hy-AM"/>
        </w:rPr>
        <w:t>է մտել</w:t>
      </w:r>
      <w:r>
        <w:rPr>
          <w:rFonts w:ascii="GHEA Grapalat" w:hAnsi="GHEA Grapalat"/>
          <w:lang w:val="hy-AM"/>
        </w:rPr>
        <w:t xml:space="preserve"> </w:t>
      </w:r>
      <w:r w:rsidRPr="007F0877">
        <w:rPr>
          <w:rFonts w:ascii="GHEA Grapalat" w:hAnsi="GHEA Grapalat"/>
          <w:lang w:val="hy-AM"/>
        </w:rPr>
        <w:t xml:space="preserve">«Քսանյութերին, յուղերին և հատուկ հեղուկներին ներկայացվող պահանջների մասին» ՄՄ ՏԿ 030/2012 </w:t>
      </w:r>
      <w:r>
        <w:rPr>
          <w:rFonts w:ascii="GHEA Grapalat" w:hAnsi="GHEA Grapalat"/>
          <w:lang w:val="hy-AM"/>
        </w:rPr>
        <w:t xml:space="preserve">Մաքսային միության </w:t>
      </w:r>
      <w:r w:rsidRPr="007F0877">
        <w:rPr>
          <w:rFonts w:ascii="GHEA Grapalat" w:hAnsi="GHEA Grapalat"/>
          <w:lang w:val="hy-AM"/>
        </w:rPr>
        <w:t>տեխնիկական կ</w:t>
      </w:r>
      <w:r w:rsidR="00817584">
        <w:rPr>
          <w:rFonts w:ascii="GHEA Grapalat" w:hAnsi="GHEA Grapalat"/>
          <w:lang w:val="hy-AM"/>
        </w:rPr>
        <w:t>անոնակարգը, ինչով սահմանված են</w:t>
      </w:r>
      <w:r w:rsidR="006E6699">
        <w:rPr>
          <w:rFonts w:ascii="GHEA Grapalat" w:hAnsi="GHEA Grapalat"/>
          <w:lang w:val="hy-AM"/>
        </w:rPr>
        <w:t xml:space="preserve"> մասնավորապես՝</w:t>
      </w:r>
      <w:r w:rsidR="00817584">
        <w:rPr>
          <w:rFonts w:ascii="GHEA Grapalat" w:hAnsi="GHEA Grapalat"/>
          <w:lang w:val="hy-AM"/>
        </w:rPr>
        <w:t xml:space="preserve"> քսանյութերի, յուղերի և հատուկ հեղուկների </w:t>
      </w:r>
      <w:r w:rsidR="00817584" w:rsidRPr="00817584">
        <w:rPr>
          <w:rFonts w:ascii="GHEA Grapalat" w:hAnsi="GHEA Grapalat"/>
          <w:lang w:val="hy-AM"/>
        </w:rPr>
        <w:t>(</w:t>
      </w:r>
      <w:r w:rsidR="00817584">
        <w:rPr>
          <w:rFonts w:ascii="GHEA Grapalat" w:hAnsi="GHEA Grapalat"/>
          <w:lang w:val="hy-AM"/>
        </w:rPr>
        <w:t>արտադրանք</w:t>
      </w:r>
      <w:r w:rsidR="00817584" w:rsidRPr="00817584">
        <w:rPr>
          <w:rFonts w:ascii="GHEA Grapalat" w:hAnsi="GHEA Grapalat"/>
          <w:lang w:val="hy-AM"/>
        </w:rPr>
        <w:t>)</w:t>
      </w:r>
      <w:r w:rsidR="00817584">
        <w:rPr>
          <w:rFonts w:ascii="GHEA Grapalat" w:hAnsi="GHEA Grapalat"/>
          <w:lang w:val="hy-AM"/>
        </w:rPr>
        <w:t>, բանեցված արտադրանքի և դրանց վերամշակման հետևանքով ստացված արդյունքների</w:t>
      </w:r>
      <w:r w:rsidR="00452320">
        <w:rPr>
          <w:rFonts w:ascii="GHEA Grapalat" w:hAnsi="GHEA Grapalat"/>
          <w:lang w:val="hy-AM"/>
        </w:rPr>
        <w:t>ն</w:t>
      </w:r>
      <w:r w:rsidR="00817584">
        <w:rPr>
          <w:rFonts w:ascii="GHEA Grapalat" w:hAnsi="GHEA Grapalat"/>
          <w:lang w:val="hy-AM"/>
        </w:rPr>
        <w:t xml:space="preserve"> </w:t>
      </w:r>
      <w:r w:rsidR="007525F2">
        <w:rPr>
          <w:rFonts w:ascii="GHEA Grapalat" w:hAnsi="GHEA Grapalat"/>
          <w:lang w:val="hy-AM"/>
        </w:rPr>
        <w:t>ներկայացվող</w:t>
      </w:r>
      <w:r w:rsidR="00817584">
        <w:rPr>
          <w:rFonts w:ascii="GHEA Grapalat" w:hAnsi="GHEA Grapalat"/>
          <w:lang w:val="hy-AM"/>
        </w:rPr>
        <w:t xml:space="preserve"> պահանջները՝ մարդու կյանքի և առողջության, գույքի, շրջակա միջավայրի, կենդանիների և բույսերի կյանքի և առողջության պաշտպանության</w:t>
      </w:r>
      <w:r w:rsidR="006E6699">
        <w:rPr>
          <w:rFonts w:ascii="GHEA Grapalat" w:hAnsi="GHEA Grapalat"/>
          <w:lang w:val="hy-AM"/>
        </w:rPr>
        <w:t xml:space="preserve"> նպատակով։</w:t>
      </w:r>
      <w:r w:rsidR="00817584">
        <w:rPr>
          <w:rFonts w:ascii="GHEA Grapalat" w:hAnsi="GHEA Grapalat"/>
          <w:lang w:val="hy-AM"/>
        </w:rPr>
        <w:t xml:space="preserve"> </w:t>
      </w:r>
      <w:r w:rsidR="00E519E1" w:rsidRPr="007F0877">
        <w:rPr>
          <w:rFonts w:ascii="GHEA Grapalat" w:hAnsi="GHEA Grapalat"/>
          <w:lang w:val="hy-AM"/>
        </w:rPr>
        <w:t>ՄՄ ՏԿ 030/2012 տեխնիկական կ</w:t>
      </w:r>
      <w:r w:rsidR="00E519E1">
        <w:rPr>
          <w:rFonts w:ascii="GHEA Grapalat" w:hAnsi="GHEA Grapalat"/>
          <w:lang w:val="hy-AM"/>
        </w:rPr>
        <w:t>ա</w:t>
      </w:r>
      <w:r w:rsidR="001A696C">
        <w:rPr>
          <w:rFonts w:ascii="GHEA Grapalat" w:hAnsi="GHEA Grapalat"/>
          <w:lang w:val="hy-AM"/>
        </w:rPr>
        <w:t>նոնակարգի</w:t>
      </w:r>
      <w:r w:rsidR="00E519E1">
        <w:rPr>
          <w:rFonts w:ascii="GHEA Grapalat" w:hAnsi="GHEA Grapalat"/>
          <w:lang w:val="hy-AM"/>
        </w:rPr>
        <w:t xml:space="preserve"> 1-ին հավելվածով</w:t>
      </w:r>
      <w:r w:rsidRPr="007F0877">
        <w:rPr>
          <w:rFonts w:ascii="GHEA Grapalat" w:hAnsi="GHEA Grapalat"/>
          <w:lang w:val="hy-AM"/>
        </w:rPr>
        <w:t xml:space="preserve"> </w:t>
      </w:r>
      <w:r w:rsidR="00E519E1">
        <w:rPr>
          <w:rFonts w:ascii="GHEA Grapalat" w:hAnsi="GHEA Grapalat"/>
          <w:lang w:val="hy-AM"/>
        </w:rPr>
        <w:t xml:space="preserve">սահմանված են </w:t>
      </w:r>
      <w:r w:rsidR="001A696C">
        <w:rPr>
          <w:rFonts w:ascii="GHEA Grapalat" w:hAnsi="GHEA Grapalat"/>
          <w:lang w:val="hy-AM"/>
        </w:rPr>
        <w:t>տեխնիկական կանոնակարգման ենթակա ա</w:t>
      </w:r>
      <w:r w:rsidRPr="007F0877">
        <w:rPr>
          <w:rFonts w:ascii="GHEA Grapalat" w:hAnsi="GHEA Grapalat"/>
          <w:lang w:val="hy-AM"/>
        </w:rPr>
        <w:t>րտադրանքի բնո</w:t>
      </w:r>
      <w:r w:rsidR="001A696C">
        <w:rPr>
          <w:rFonts w:ascii="GHEA Grapalat" w:hAnsi="GHEA Grapalat"/>
          <w:lang w:val="hy-AM"/>
        </w:rPr>
        <w:t>ւթագրերին ներկայացվող պահանջները, իսկ մասնավորապես 1-ին հավելվածի</w:t>
      </w:r>
      <w:r w:rsidR="001A696C" w:rsidRPr="007F0877">
        <w:rPr>
          <w:rFonts w:ascii="GHEA Grapalat" w:hAnsi="GHEA Grapalat"/>
          <w:lang w:val="hy-AM"/>
        </w:rPr>
        <w:t xml:space="preserve"> </w:t>
      </w:r>
      <w:r w:rsidR="001A696C">
        <w:rPr>
          <w:rFonts w:ascii="GHEA Grapalat" w:hAnsi="GHEA Grapalat"/>
          <w:lang w:val="hy-AM"/>
        </w:rPr>
        <w:lastRenderedPageBreak/>
        <w:t xml:space="preserve">աղյուսակի 9-րդ տողով </w:t>
      </w:r>
      <w:r w:rsidRPr="007F0877"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hy-AM"/>
        </w:rPr>
        <w:t xml:space="preserve"> է</w:t>
      </w:r>
      <w:r w:rsidRPr="007F0877">
        <w:rPr>
          <w:rFonts w:ascii="GHEA Grapalat" w:hAnsi="GHEA Grapalat"/>
          <w:lang w:val="hy-AM"/>
        </w:rPr>
        <w:t xml:space="preserve"> </w:t>
      </w:r>
      <w:r w:rsidR="00452320">
        <w:rPr>
          <w:rFonts w:ascii="GHEA Grapalat" w:hAnsi="GHEA Grapalat"/>
          <w:lang w:val="hy-AM"/>
        </w:rPr>
        <w:t>յուղերում պոլիքլորացված բիֆե</w:t>
      </w:r>
      <w:r w:rsidR="001A696C">
        <w:rPr>
          <w:rFonts w:ascii="GHEA Grapalat" w:hAnsi="GHEA Grapalat"/>
          <w:lang w:val="hy-AM"/>
        </w:rPr>
        <w:t>ն</w:t>
      </w:r>
      <w:r w:rsidR="00452320">
        <w:rPr>
          <w:rFonts w:ascii="GHEA Grapalat" w:hAnsi="GHEA Grapalat"/>
          <w:lang w:val="hy-AM"/>
        </w:rPr>
        <w:t>իլ</w:t>
      </w:r>
      <w:r w:rsidR="001A696C">
        <w:rPr>
          <w:rFonts w:ascii="GHEA Grapalat" w:hAnsi="GHEA Grapalat"/>
          <w:lang w:val="hy-AM"/>
        </w:rPr>
        <w:t xml:space="preserve">երի պարունակության սահմանաչափը, որը չպետք է գերազանցի </w:t>
      </w:r>
      <w:r w:rsidRPr="007F0877">
        <w:rPr>
          <w:rFonts w:ascii="GHEA Grapalat" w:hAnsi="GHEA Grapalat"/>
          <w:lang w:val="hy-AM"/>
        </w:rPr>
        <w:t xml:space="preserve">50 մգ/կգ </w:t>
      </w:r>
      <w:r w:rsidR="001A696C">
        <w:rPr>
          <w:rFonts w:ascii="GHEA Grapalat" w:hAnsi="GHEA Grapalat"/>
          <w:lang w:val="hy-AM"/>
        </w:rPr>
        <w:t>ցուցանիշը։</w:t>
      </w:r>
    </w:p>
    <w:p w:rsidR="001C30F2" w:rsidRDefault="007525F2" w:rsidP="00FD688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Պոլիքլորացված բիֆենիլների և դրանց թափոնների անվտանգ գործածության կանոնները, պայմանները սահմանելուն է ուղղված </w:t>
      </w:r>
      <w:r w:rsidRPr="008771D9">
        <w:rPr>
          <w:rFonts w:ascii="GHEA Grapalat" w:hAnsi="GHEA Grapalat" w:cs="Arial"/>
          <w:lang w:val="hy-AM"/>
        </w:rPr>
        <w:t>Կառավարության</w:t>
      </w:r>
      <w:r w:rsidRPr="008771D9">
        <w:rPr>
          <w:rFonts w:ascii="GHEA Grapalat" w:hAnsi="GHEA Grapalat"/>
          <w:lang w:val="hy-AM"/>
        </w:rPr>
        <w:t xml:space="preserve"> 2021 </w:t>
      </w:r>
      <w:r w:rsidRPr="008771D9">
        <w:rPr>
          <w:rFonts w:ascii="GHEA Grapalat" w:hAnsi="GHEA Grapalat" w:cs="Arial"/>
          <w:lang w:val="hy-AM"/>
        </w:rPr>
        <w:t>թվականի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նոյեմբերի</w:t>
      </w:r>
      <w:r w:rsidRPr="008771D9">
        <w:rPr>
          <w:rFonts w:ascii="GHEA Grapalat" w:hAnsi="GHEA Grapalat"/>
          <w:lang w:val="hy-AM"/>
        </w:rPr>
        <w:t xml:space="preserve"> 18-</w:t>
      </w:r>
      <w:r w:rsidRPr="008771D9">
        <w:rPr>
          <w:rFonts w:ascii="GHEA Grapalat" w:hAnsi="GHEA Grapalat" w:cs="Arial"/>
          <w:lang w:val="hy-AM"/>
        </w:rPr>
        <w:t>ի</w:t>
      </w:r>
      <w:r w:rsidRPr="008771D9">
        <w:rPr>
          <w:rFonts w:ascii="GHEA Grapalat" w:hAnsi="GHEA Grapalat"/>
          <w:lang w:val="hy-AM"/>
        </w:rPr>
        <w:t xml:space="preserve"> «</w:t>
      </w:r>
      <w:r w:rsidRPr="008771D9">
        <w:rPr>
          <w:rFonts w:ascii="GHEA Grapalat" w:hAnsi="GHEA Grapalat" w:cs="Arial"/>
          <w:lang w:val="hy-AM"/>
        </w:rPr>
        <w:t>Հայաստանի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Հանրապետության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կառավարության</w:t>
      </w:r>
      <w:r w:rsidRPr="008771D9">
        <w:rPr>
          <w:rFonts w:ascii="GHEA Grapalat" w:hAnsi="GHEA Grapalat"/>
          <w:lang w:val="hy-AM"/>
        </w:rPr>
        <w:t xml:space="preserve"> 2021-2026 </w:t>
      </w:r>
      <w:r w:rsidRPr="008771D9">
        <w:rPr>
          <w:rFonts w:ascii="GHEA Grapalat" w:hAnsi="GHEA Grapalat" w:cs="Arial"/>
          <w:lang w:val="hy-AM"/>
        </w:rPr>
        <w:t>թվականների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գործունեության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միջոցառումների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ծրագիրը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հաստատելու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մասին</w:t>
      </w:r>
      <w:r w:rsidRPr="008771D9">
        <w:rPr>
          <w:rFonts w:ascii="GHEA Grapalat" w:hAnsi="GHEA Grapalat"/>
          <w:lang w:val="hy-AM"/>
        </w:rPr>
        <w:t>» N 1902-</w:t>
      </w:r>
      <w:r w:rsidRPr="008771D9">
        <w:rPr>
          <w:rFonts w:ascii="GHEA Grapalat" w:hAnsi="GHEA Grapalat" w:cs="Arial"/>
          <w:lang w:val="hy-AM"/>
        </w:rPr>
        <w:t>Լ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որոշմամբ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հաստատված</w:t>
      </w:r>
      <w:r w:rsidRPr="008771D9">
        <w:rPr>
          <w:rFonts w:ascii="GHEA Grapalat" w:hAnsi="GHEA Grapalat"/>
          <w:lang w:val="hy-AM"/>
        </w:rPr>
        <w:t xml:space="preserve"> N1 </w:t>
      </w:r>
      <w:r w:rsidRPr="008771D9">
        <w:rPr>
          <w:rFonts w:ascii="GHEA Grapalat" w:hAnsi="GHEA Grapalat" w:cs="Arial"/>
          <w:lang w:val="hy-AM"/>
        </w:rPr>
        <w:t>հավելվածի</w:t>
      </w:r>
      <w:r w:rsidRPr="008771D9">
        <w:rPr>
          <w:rFonts w:ascii="GHEA Grapalat" w:hAnsi="GHEA Grapalat"/>
          <w:lang w:val="hy-AM"/>
        </w:rPr>
        <w:t xml:space="preserve"> «</w:t>
      </w:r>
      <w:r w:rsidRPr="008771D9">
        <w:rPr>
          <w:rFonts w:ascii="GHEA Grapalat" w:hAnsi="GHEA Grapalat" w:cs="Arial"/>
          <w:lang w:val="hy-AM"/>
        </w:rPr>
        <w:t>Շրջակա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միջավայրի</w:t>
      </w:r>
      <w:r w:rsidRPr="008771D9">
        <w:rPr>
          <w:rFonts w:ascii="GHEA Grapalat" w:hAnsi="GHEA Grapalat"/>
          <w:lang w:val="hy-AM"/>
        </w:rPr>
        <w:t xml:space="preserve"> </w:t>
      </w:r>
      <w:r w:rsidRPr="008771D9">
        <w:rPr>
          <w:rFonts w:ascii="GHEA Grapalat" w:hAnsi="GHEA Grapalat" w:cs="Arial"/>
          <w:lang w:val="hy-AM"/>
        </w:rPr>
        <w:t>նախարարություն</w:t>
      </w:r>
      <w:r w:rsidRPr="008771D9">
        <w:rPr>
          <w:rFonts w:ascii="GHEA Grapalat" w:hAnsi="GHEA Grapalat"/>
          <w:lang w:val="hy-AM"/>
        </w:rPr>
        <w:t xml:space="preserve">» </w:t>
      </w:r>
      <w:r w:rsidRPr="008771D9">
        <w:rPr>
          <w:rFonts w:ascii="GHEA Grapalat" w:hAnsi="GHEA Grapalat" w:cs="Arial"/>
          <w:lang w:val="hy-AM"/>
        </w:rPr>
        <w:t>գլխի</w:t>
      </w:r>
      <w:r w:rsidRPr="008771D9">
        <w:rPr>
          <w:rFonts w:ascii="GHEA Grapalat" w:hAnsi="GHEA Grapalat"/>
          <w:lang w:val="hy-AM"/>
        </w:rPr>
        <w:t xml:space="preserve"> 8</w:t>
      </w:r>
      <w:r w:rsidRPr="007525F2">
        <w:rPr>
          <w:rFonts w:ascii="GHEA Grapalat" w:hAnsi="GHEA Grapalat"/>
          <w:lang w:val="hy-AM"/>
        </w:rPr>
        <w:t>.3</w:t>
      </w:r>
      <w:r>
        <w:rPr>
          <w:rFonts w:ascii="GHEA Grapalat" w:hAnsi="GHEA Grapalat"/>
          <w:lang w:val="hy-AM"/>
        </w:rPr>
        <w:t>-րդ միջոցառումը։</w:t>
      </w:r>
      <w:r>
        <w:rPr>
          <w:rFonts w:ascii="GHEA Grapalat" w:hAnsi="GHEA Grapalat" w:cs="Arial"/>
          <w:lang w:val="hy-AM"/>
        </w:rPr>
        <w:t xml:space="preserve"> </w:t>
      </w:r>
      <w:r w:rsidR="00FD6886" w:rsidRPr="00FD6886">
        <w:rPr>
          <w:rFonts w:ascii="GHEA Grapalat" w:hAnsi="GHEA Grapalat" w:cs="Arial"/>
          <w:lang w:val="hy-AM"/>
        </w:rPr>
        <w:t>«Թափոնների մասին» օրենք</w:t>
      </w:r>
      <w:r w:rsidR="00FD6886">
        <w:rPr>
          <w:rFonts w:ascii="GHEA Grapalat" w:hAnsi="GHEA Grapalat" w:cs="Arial"/>
          <w:lang w:val="hy-AM"/>
        </w:rPr>
        <w:t>ում փոփոխություններ</w:t>
      </w:r>
      <w:r w:rsidR="00601669">
        <w:rPr>
          <w:rFonts w:ascii="GHEA Grapalat" w:hAnsi="GHEA Grapalat" w:cs="Arial"/>
          <w:lang w:val="hy-AM"/>
        </w:rPr>
        <w:t>ի</w:t>
      </w:r>
      <w:r w:rsidR="00FD6886">
        <w:rPr>
          <w:rFonts w:ascii="GHEA Grapalat" w:hAnsi="GHEA Grapalat" w:cs="Arial"/>
          <w:lang w:val="hy-AM"/>
        </w:rPr>
        <w:t xml:space="preserve"> և լրացումներ</w:t>
      </w:r>
      <w:r w:rsidR="00601669">
        <w:rPr>
          <w:rFonts w:ascii="GHEA Grapalat" w:hAnsi="GHEA Grapalat" w:cs="Arial"/>
          <w:lang w:val="hy-AM"/>
        </w:rPr>
        <w:t>ի կատարման գործընթացի շրջանակներում՝</w:t>
      </w:r>
      <w:r w:rsidR="00FD6886">
        <w:rPr>
          <w:rFonts w:ascii="GHEA Grapalat" w:hAnsi="GHEA Grapalat" w:cs="Arial"/>
          <w:lang w:val="hy-AM"/>
        </w:rPr>
        <w:t xml:space="preserve"> </w:t>
      </w:r>
      <w:r w:rsidR="00FD6886" w:rsidRPr="00FD6886">
        <w:rPr>
          <w:rFonts w:ascii="GHEA Grapalat" w:hAnsi="GHEA Grapalat" w:cs="Arial"/>
          <w:lang w:val="hy-AM"/>
        </w:rPr>
        <w:t xml:space="preserve"> </w:t>
      </w:r>
      <w:r w:rsidR="00601669">
        <w:rPr>
          <w:rFonts w:ascii="GHEA Grapalat" w:hAnsi="GHEA Grapalat" w:cs="Arial"/>
          <w:lang w:val="hy-AM"/>
        </w:rPr>
        <w:t xml:space="preserve">համապատասխան </w:t>
      </w:r>
      <w:r w:rsidR="00601669" w:rsidRPr="00FD6886">
        <w:rPr>
          <w:rFonts w:ascii="GHEA Grapalat" w:hAnsi="GHEA Grapalat" w:cs="Arial"/>
          <w:lang w:val="hy-AM"/>
        </w:rPr>
        <w:t>ենթաօր</w:t>
      </w:r>
      <w:r w:rsidR="00601669">
        <w:rPr>
          <w:rFonts w:ascii="GHEA Grapalat" w:hAnsi="GHEA Grapalat" w:cs="Arial"/>
          <w:lang w:val="hy-AM"/>
        </w:rPr>
        <w:t>ենսդրական նորմատիվ իրավական ակտի ընդունմամբ կկանոնակարգվի</w:t>
      </w:r>
      <w:r w:rsidR="00601669" w:rsidRPr="00FD6886">
        <w:rPr>
          <w:rFonts w:ascii="GHEA Grapalat" w:hAnsi="GHEA Grapalat" w:cs="Arial"/>
          <w:lang w:val="hy-AM"/>
        </w:rPr>
        <w:t xml:space="preserve"> </w:t>
      </w:r>
      <w:r w:rsidR="00FD6886" w:rsidRPr="00FD6886">
        <w:rPr>
          <w:rFonts w:ascii="GHEA Grapalat" w:hAnsi="GHEA Grapalat" w:cs="Arial"/>
          <w:lang w:val="hy-AM"/>
        </w:rPr>
        <w:t>պոլիքլորացված բիֆենիլներ պարո</w:t>
      </w:r>
      <w:r w:rsidR="00601669">
        <w:rPr>
          <w:rFonts w:ascii="GHEA Grapalat" w:hAnsi="GHEA Grapalat" w:cs="Arial"/>
          <w:lang w:val="hy-AM"/>
        </w:rPr>
        <w:t>ւնակող թափոնների</w:t>
      </w:r>
      <w:r w:rsidR="0065760F">
        <w:rPr>
          <w:rFonts w:ascii="GHEA Grapalat" w:hAnsi="GHEA Grapalat" w:cs="Arial"/>
          <w:lang w:val="hy-AM"/>
        </w:rPr>
        <w:t>, ներառյալ պոլիքլորացված բիֆենիլներ պարունակող յուղերի և սարքավորումների թափոնների</w:t>
      </w:r>
      <w:r w:rsidR="00601669">
        <w:rPr>
          <w:rFonts w:ascii="GHEA Grapalat" w:hAnsi="GHEA Grapalat" w:cs="Arial"/>
          <w:lang w:val="hy-AM"/>
        </w:rPr>
        <w:t xml:space="preserve"> գործածությունը։</w:t>
      </w:r>
      <w:r w:rsidR="00DD5119">
        <w:rPr>
          <w:rFonts w:ascii="GHEA Grapalat" w:hAnsi="GHEA Grapalat" w:cs="Arial"/>
          <w:lang w:val="hy-AM"/>
        </w:rPr>
        <w:t xml:space="preserve"> </w:t>
      </w:r>
    </w:p>
    <w:p w:rsidR="00687A31" w:rsidRDefault="006B5BD3" w:rsidP="002C6A3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Հայաստանի Հանրապետությունում շահագործվող Է</w:t>
      </w:r>
      <w:r w:rsidRPr="0001309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լեկտրատեղակայանքների անվտանգության կանոնները </w:t>
      </w:r>
      <w:r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սահմանված են </w:t>
      </w:r>
      <w:r>
        <w:rPr>
          <w:rFonts w:ascii="GHEA Grapalat" w:eastAsia="GHEA Grapalat" w:hAnsi="GHEA Grapalat" w:cs="GHEA Grapalat"/>
          <w:lang w:val="hy-AM"/>
        </w:rPr>
        <w:t>Կ</w:t>
      </w:r>
      <w:r w:rsidRPr="00E16A08">
        <w:rPr>
          <w:rFonts w:ascii="GHEA Grapalat" w:eastAsia="GHEA Grapalat" w:hAnsi="GHEA Grapalat" w:cs="GHEA Grapalat"/>
          <w:lang w:val="hy-AM"/>
        </w:rPr>
        <w:t>առավարության 20</w:t>
      </w:r>
      <w:r>
        <w:rPr>
          <w:rFonts w:ascii="GHEA Grapalat" w:eastAsia="GHEA Grapalat" w:hAnsi="GHEA Grapalat" w:cs="GHEA Grapalat"/>
          <w:lang w:val="hy-AM"/>
        </w:rPr>
        <w:t>23</w:t>
      </w:r>
      <w:r w:rsidRPr="00E16A08">
        <w:rPr>
          <w:rFonts w:ascii="GHEA Grapalat" w:eastAsia="GHEA Grapalat" w:hAnsi="GHEA Grapalat" w:cs="GHEA Grapalat"/>
          <w:lang w:val="hy-AM"/>
        </w:rPr>
        <w:t xml:space="preserve">  թվականի </w:t>
      </w:r>
      <w:r>
        <w:rPr>
          <w:rFonts w:ascii="GHEA Grapalat" w:eastAsia="GHEA Grapalat" w:hAnsi="GHEA Grapalat" w:cs="GHEA Grapalat"/>
          <w:lang w:val="hy-AM"/>
        </w:rPr>
        <w:t>ապրիլի 21</w:t>
      </w:r>
      <w:r w:rsidRPr="00E16A08">
        <w:rPr>
          <w:rFonts w:ascii="GHEA Grapalat" w:eastAsia="GHEA Grapalat" w:hAnsi="GHEA Grapalat" w:cs="GHEA Grapalat"/>
          <w:lang w:val="hy-AM"/>
        </w:rPr>
        <w:t>-ի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 w:rsidR="007349E1" w:rsidRPr="00E16A08">
        <w:rPr>
          <w:rFonts w:ascii="GHEA Grapalat" w:eastAsia="GHEA Grapalat" w:hAnsi="GHEA Grapalat" w:cs="GHEA Grapalat"/>
          <w:lang w:val="hy-AM"/>
        </w:rPr>
        <w:t>«</w:t>
      </w:r>
      <w:r w:rsidR="007349E1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Է</w:t>
      </w:r>
      <w:r w:rsidR="007349E1" w:rsidRPr="0001309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լեկտրատեղակայանքների շահագործման անվտանգության կանոնները հաստատելու մասին</w:t>
      </w:r>
      <w:r w:rsidR="007349E1" w:rsidRPr="00E16A08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»</w:t>
      </w:r>
      <w:r w:rsidR="007349E1">
        <w:rPr>
          <w:rFonts w:ascii="GHEA Grapalat" w:eastAsia="GHEA Grapalat" w:hAnsi="GHEA Grapalat" w:cs="GHEA Grapalat"/>
          <w:lang w:val="hy-AM"/>
        </w:rPr>
        <w:t xml:space="preserve">  </w:t>
      </w:r>
      <w:r>
        <w:rPr>
          <w:rFonts w:ascii="GHEA Grapalat" w:eastAsia="GHEA Grapalat" w:hAnsi="GHEA Grapalat" w:cs="GHEA Grapalat"/>
          <w:lang w:val="hy-AM"/>
        </w:rPr>
        <w:t xml:space="preserve"> N 583</w:t>
      </w:r>
      <w:r w:rsidRPr="00E16A08">
        <w:rPr>
          <w:rFonts w:ascii="GHEA Grapalat" w:eastAsia="GHEA Grapalat" w:hAnsi="GHEA Grapalat" w:cs="GHEA Grapalat"/>
          <w:lang w:val="hy-AM"/>
        </w:rPr>
        <w:t xml:space="preserve">-Ն </w:t>
      </w:r>
      <w:r>
        <w:rPr>
          <w:rFonts w:ascii="GHEA Grapalat" w:eastAsia="GHEA Grapalat" w:hAnsi="GHEA Grapalat" w:cs="GHEA Grapalat"/>
          <w:lang w:val="hy-AM"/>
        </w:rPr>
        <w:t xml:space="preserve">որոշմամբ, իսկ համաձայն նշված որոշման հավելվածի </w:t>
      </w:r>
      <w:r w:rsidR="002C6A36">
        <w:rPr>
          <w:rFonts w:ascii="GHEA Grapalat" w:eastAsia="GHEA Grapalat" w:hAnsi="GHEA Grapalat" w:cs="GHEA Grapalat"/>
          <w:lang w:val="hy-AM"/>
        </w:rPr>
        <w:t xml:space="preserve">3-րդ կետի 2-րդ ենթակետի՝ </w:t>
      </w:r>
      <w:r w:rsidR="00BD1218">
        <w:rPr>
          <w:rFonts w:ascii="GHEA Grapalat" w:eastAsia="GHEA Grapalat" w:hAnsi="GHEA Grapalat" w:cs="GHEA Grapalat"/>
          <w:lang w:val="hy-AM"/>
        </w:rPr>
        <w:t xml:space="preserve">տվյալ կարգավորման շրջանակներում </w:t>
      </w:r>
      <w:r w:rsidR="002C6A36" w:rsidRPr="008771D9">
        <w:rPr>
          <w:rFonts w:ascii="GHEA Grapalat" w:hAnsi="GHEA Grapalat"/>
          <w:lang w:val="hy-AM"/>
        </w:rPr>
        <w:t>«</w:t>
      </w:r>
      <w:r w:rsidR="002C6A36" w:rsidRPr="002C6A36">
        <w:rPr>
          <w:rFonts w:ascii="GHEA Grapalat" w:eastAsia="GHEA Grapalat" w:hAnsi="GHEA Grapalat" w:cs="GHEA Grapalat"/>
          <w:lang w:val="hy-AM"/>
        </w:rPr>
        <w:t>անվտանգություն</w:t>
      </w:r>
      <w:r w:rsidR="002C6A36" w:rsidRPr="00FD6886">
        <w:rPr>
          <w:rFonts w:ascii="GHEA Grapalat" w:hAnsi="GHEA Grapalat" w:cs="Arial"/>
          <w:lang w:val="hy-AM"/>
        </w:rPr>
        <w:t>»</w:t>
      </w:r>
      <w:r w:rsidR="002C6A36">
        <w:rPr>
          <w:rFonts w:ascii="GHEA Grapalat" w:hAnsi="GHEA Grapalat" w:cs="Arial"/>
          <w:lang w:val="hy-AM"/>
        </w:rPr>
        <w:t xml:space="preserve"> հասկացությունը նշանակում է</w:t>
      </w:r>
      <w:r w:rsidR="002C6A36" w:rsidRPr="002C6A36">
        <w:rPr>
          <w:rFonts w:ascii="GHEA Grapalat" w:eastAsia="GHEA Grapalat" w:hAnsi="GHEA Grapalat" w:cs="GHEA Grapalat"/>
          <w:lang w:val="hy-AM"/>
        </w:rPr>
        <w:t xml:space="preserve"> շրջակա միջավայրին, մարդկանց և կենդանիների կյանքին, գույքին վնաս հասցնելու անթույլատրելի ռիսկի բացակայություն</w:t>
      </w:r>
      <w:r w:rsidR="002C6A36">
        <w:rPr>
          <w:rFonts w:ascii="GHEA Grapalat" w:eastAsia="GHEA Grapalat" w:hAnsi="GHEA Grapalat" w:cs="GHEA Grapalat"/>
          <w:lang w:val="hy-AM"/>
        </w:rPr>
        <w:t>։</w:t>
      </w:r>
      <w:r w:rsidR="002C6A36">
        <w:rPr>
          <w:rFonts w:ascii="GHEA Grapalat" w:hAnsi="GHEA Grapalat" w:cs="Arial"/>
          <w:lang w:val="hy-AM"/>
        </w:rPr>
        <w:t xml:space="preserve"> </w:t>
      </w:r>
      <w:r w:rsidR="00DD5119">
        <w:rPr>
          <w:rFonts w:ascii="GHEA Grapalat" w:hAnsi="GHEA Grapalat" w:cs="Arial"/>
          <w:lang w:val="hy-AM"/>
        </w:rPr>
        <w:t xml:space="preserve">Հաշվի առնելով, որ </w:t>
      </w:r>
      <w:r w:rsidR="002C6A36">
        <w:rPr>
          <w:rFonts w:ascii="GHEA Grapalat" w:hAnsi="GHEA Grapalat" w:cs="Arial"/>
          <w:lang w:val="hy-AM"/>
        </w:rPr>
        <w:t>հ</w:t>
      </w:r>
      <w:r w:rsidR="00DD5119">
        <w:rPr>
          <w:rFonts w:ascii="GHEA Grapalat" w:hAnsi="GHEA Grapalat" w:cs="Arial"/>
          <w:lang w:val="hy-AM"/>
        </w:rPr>
        <w:t>անրապետությունում դեռևս օգտագործվող պոլիքլորացված բիֆենիլներ պարունակող հիմնական արտադրանքը</w:t>
      </w:r>
      <w:r w:rsidR="0065760F">
        <w:rPr>
          <w:rFonts w:ascii="GHEA Grapalat" w:hAnsi="GHEA Grapalat" w:cs="Arial"/>
          <w:lang w:val="hy-AM"/>
        </w:rPr>
        <w:t xml:space="preserve">՝ խորհրդային տարիներին </w:t>
      </w:r>
      <w:r w:rsidR="00BD1218">
        <w:rPr>
          <w:rFonts w:ascii="GHEA Grapalat" w:hAnsi="GHEA Grapalat" w:cs="Arial"/>
          <w:lang w:val="hy-AM"/>
        </w:rPr>
        <w:t>ձեռքբերված և մինչ</w:t>
      </w:r>
      <w:r w:rsidR="0065760F">
        <w:rPr>
          <w:rFonts w:ascii="GHEA Grapalat" w:hAnsi="GHEA Grapalat" w:cs="Arial"/>
          <w:lang w:val="hy-AM"/>
        </w:rPr>
        <w:t xml:space="preserve"> այժմ շահագործվող էներգետիկ համակարգի սարքավորումներում առկա էլեկտրական մեկուսիչ յուղերն են և </w:t>
      </w:r>
      <w:r w:rsidR="003319BE">
        <w:rPr>
          <w:rFonts w:ascii="GHEA Grapalat" w:hAnsi="GHEA Grapalat" w:cs="Arial"/>
          <w:lang w:val="hy-AM"/>
        </w:rPr>
        <w:t>դրանք պարունակող</w:t>
      </w:r>
      <w:r w:rsidR="0065760F">
        <w:rPr>
          <w:rFonts w:ascii="GHEA Grapalat" w:hAnsi="GHEA Grapalat" w:cs="Arial"/>
          <w:lang w:val="hy-AM"/>
        </w:rPr>
        <w:t xml:space="preserve"> սարքավորումները, ուստի </w:t>
      </w:r>
      <w:r w:rsidR="00687A31">
        <w:rPr>
          <w:rFonts w:ascii="GHEA Grapalat" w:hAnsi="GHEA Grapalat" w:cs="Arial"/>
          <w:lang w:val="hy-AM"/>
        </w:rPr>
        <w:t xml:space="preserve">անհրաժեշտ է </w:t>
      </w:r>
      <w:r w:rsidR="00BD1218">
        <w:rPr>
          <w:rFonts w:ascii="GHEA Grapalat" w:hAnsi="GHEA Grapalat" w:cs="Arial"/>
          <w:lang w:val="hy-AM"/>
        </w:rPr>
        <w:t xml:space="preserve">տվյալ ոլորտը կանոնակարգող ՀՀ նորմատիվ իրավական ակտում կատարել համապատասխան </w:t>
      </w:r>
      <w:r w:rsidR="00BD1218">
        <w:rPr>
          <w:rFonts w:ascii="GHEA Grapalat" w:hAnsi="GHEA Grapalat" w:cs="Arial"/>
          <w:lang w:val="hy-AM"/>
        </w:rPr>
        <w:lastRenderedPageBreak/>
        <w:t xml:space="preserve">լրացումներ՝ </w:t>
      </w:r>
      <w:r w:rsidR="00BD1218" w:rsidRPr="00B71D61">
        <w:rPr>
          <w:rFonts w:ascii="GHEA Grapalat" w:hAnsi="GHEA Grapalat" w:cs="Arial"/>
          <w:lang w:val="hy-AM"/>
        </w:rPr>
        <w:t>սահմանել</w:t>
      </w:r>
      <w:r w:rsidR="00BD1218">
        <w:rPr>
          <w:rFonts w:ascii="GHEA Grapalat" w:hAnsi="GHEA Grapalat" w:cs="Arial"/>
          <w:lang w:val="hy-AM"/>
        </w:rPr>
        <w:t xml:space="preserve">ով </w:t>
      </w:r>
      <w:r w:rsidR="00BD1218" w:rsidRPr="00B71D61">
        <w:rPr>
          <w:rFonts w:ascii="GHEA Grapalat" w:hAnsi="GHEA Grapalat" w:cs="Arial"/>
          <w:lang w:val="de-DE"/>
        </w:rPr>
        <w:t xml:space="preserve">գումարային </w:t>
      </w:r>
      <w:r w:rsidR="00BD1218" w:rsidRPr="00BD1218">
        <w:rPr>
          <w:rFonts w:ascii="GHEA Grapalat" w:hAnsi="GHEA Grapalat" w:cs="Arial"/>
          <w:lang w:val="hy-AM"/>
        </w:rPr>
        <w:t>50 մգ/կգ սահմանաչափը գերազանցող կոնցենտրացիայով</w:t>
      </w:r>
      <w:r w:rsidR="00BD1218" w:rsidRPr="00BD1218">
        <w:rPr>
          <w:rFonts w:ascii="GHEA Grapalat" w:hAnsi="GHEA Grapalat" w:cs="Arial"/>
          <w:lang w:val="de-DE"/>
        </w:rPr>
        <w:t xml:space="preserve"> </w:t>
      </w:r>
      <w:r w:rsidR="00BD1218" w:rsidRPr="00BD1218">
        <w:rPr>
          <w:rFonts w:ascii="GHEA Grapalat" w:hAnsi="GHEA Grapalat" w:cs="Arial"/>
          <w:lang w:val="hy-AM"/>
        </w:rPr>
        <w:t>(</w:t>
      </w:r>
      <w:r w:rsidR="00BD1218" w:rsidRPr="00B71D61">
        <w:rPr>
          <w:rFonts w:ascii="GHEA Grapalat" w:hAnsi="GHEA Grapalat" w:cs="Arial"/>
          <w:lang w:val="de-DE"/>
        </w:rPr>
        <w:t>ըստ զանգվածի 0.005 տոկոս և ավելի</w:t>
      </w:r>
      <w:r w:rsidR="00BD1218" w:rsidRPr="00BD1218">
        <w:rPr>
          <w:rFonts w:ascii="GHEA Grapalat" w:hAnsi="GHEA Grapalat" w:cs="Arial"/>
          <w:lang w:val="hy-AM"/>
        </w:rPr>
        <w:t>)</w:t>
      </w:r>
      <w:r w:rsidR="00BD1218" w:rsidRPr="00B71D61">
        <w:rPr>
          <w:rFonts w:ascii="GHEA Grapalat" w:hAnsi="GHEA Grapalat" w:cs="Arial"/>
          <w:lang w:val="de-DE"/>
        </w:rPr>
        <w:t xml:space="preserve"> </w:t>
      </w:r>
      <w:r w:rsidR="00CE7D75">
        <w:rPr>
          <w:rFonts w:ascii="GHEA Grapalat" w:hAnsi="GHEA Grapalat" w:cs="Arial"/>
          <w:lang w:val="hy-AM"/>
        </w:rPr>
        <w:t>պոլիքլորացված բիֆենիլներ</w:t>
      </w:r>
      <w:r w:rsidR="00BD1218" w:rsidRPr="00B71D61">
        <w:rPr>
          <w:rFonts w:ascii="GHEA Grapalat" w:hAnsi="GHEA Grapalat" w:cs="Arial"/>
          <w:lang w:val="de-DE"/>
        </w:rPr>
        <w:t xml:space="preserve"> պարունակող  </w:t>
      </w:r>
      <w:r w:rsidR="00BD1218">
        <w:rPr>
          <w:rFonts w:ascii="GHEA Grapalat" w:hAnsi="GHEA Grapalat" w:cs="Arial"/>
          <w:lang w:val="hy-AM"/>
        </w:rPr>
        <w:t>էլեկտրամեկուսիչ յուղերի</w:t>
      </w:r>
      <w:r w:rsidR="00BD1218" w:rsidRPr="00B71D61">
        <w:rPr>
          <w:rFonts w:ascii="GHEA Grapalat" w:hAnsi="GHEA Grapalat" w:cs="Arial"/>
          <w:lang w:val="de-DE"/>
        </w:rPr>
        <w:t xml:space="preserve"> և </w:t>
      </w:r>
      <w:r w:rsidR="009517FD">
        <w:rPr>
          <w:rFonts w:ascii="GHEA Grapalat" w:hAnsi="GHEA Grapalat" w:cs="Arial"/>
          <w:lang w:val="hy-AM"/>
        </w:rPr>
        <w:t xml:space="preserve">դրանք պարունակող </w:t>
      </w:r>
      <w:r w:rsidR="00BD1218" w:rsidRPr="00B71D61">
        <w:rPr>
          <w:rFonts w:ascii="GHEA Grapalat" w:hAnsi="GHEA Grapalat" w:cs="Arial"/>
          <w:lang w:val="de-DE"/>
        </w:rPr>
        <w:t xml:space="preserve">սարքավորումների </w:t>
      </w:r>
      <w:r w:rsidR="00BD1218" w:rsidRPr="00B71D61">
        <w:rPr>
          <w:rFonts w:ascii="GHEA Grapalat" w:hAnsi="GHEA Grapalat" w:cs="Arial"/>
          <w:lang w:val="hy-AM"/>
        </w:rPr>
        <w:t xml:space="preserve">մարդու առողջության և շրջակա միջավայրի համար անվտանգ </w:t>
      </w:r>
      <w:r w:rsidR="00BD1218" w:rsidRPr="00B71D61">
        <w:rPr>
          <w:rFonts w:ascii="GHEA Grapalat" w:hAnsi="GHEA Grapalat" w:cs="Arial"/>
          <w:lang w:val="de-DE"/>
        </w:rPr>
        <w:t xml:space="preserve">գործածության </w:t>
      </w:r>
      <w:r w:rsidR="00BD1218" w:rsidRPr="00B71D61">
        <w:rPr>
          <w:rFonts w:ascii="GHEA Grapalat" w:hAnsi="GHEA Grapalat" w:cs="Arial"/>
          <w:lang w:val="hy-AM"/>
        </w:rPr>
        <w:t>կանոնները</w:t>
      </w:r>
      <w:r w:rsidR="00BD1218">
        <w:rPr>
          <w:rFonts w:ascii="GHEA Grapalat" w:hAnsi="GHEA Grapalat" w:cs="Arial"/>
          <w:lang w:val="hy-AM"/>
        </w:rPr>
        <w:t>։</w:t>
      </w:r>
    </w:p>
    <w:p w:rsidR="00616CDD" w:rsidRDefault="00616CDD" w:rsidP="002C6A3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Times Armenian"/>
          <w:lang w:val="de-DE"/>
        </w:rPr>
        <w:t>«</w:t>
      </w:r>
      <w:r w:rsidRPr="00616CDD">
        <w:rPr>
          <w:rFonts w:ascii="GHEA Grapalat" w:hAnsi="GHEA Grapalat" w:cs="Times Armenian"/>
          <w:lang w:val="hy-AM"/>
        </w:rPr>
        <w:t>Կայուն</w:t>
      </w:r>
      <w:r w:rsidRPr="00B71D61">
        <w:rPr>
          <w:rFonts w:ascii="GHEA Grapalat" w:hAnsi="GHEA Grapalat" w:cs="Times Armenian"/>
          <w:lang w:val="de-DE"/>
        </w:rPr>
        <w:t xml:space="preserve"> </w:t>
      </w:r>
      <w:r w:rsidRPr="00616CDD">
        <w:rPr>
          <w:rFonts w:ascii="GHEA Grapalat" w:hAnsi="GHEA Grapalat" w:cs="Times Armenian"/>
          <w:lang w:val="hy-AM"/>
        </w:rPr>
        <w:t>օրգանական</w:t>
      </w:r>
      <w:r w:rsidRPr="00B71D61">
        <w:rPr>
          <w:rFonts w:ascii="GHEA Grapalat" w:hAnsi="GHEA Grapalat" w:cs="Times Armenian"/>
          <w:lang w:val="de-DE"/>
        </w:rPr>
        <w:t xml:space="preserve"> </w:t>
      </w:r>
      <w:r w:rsidRPr="00616CDD">
        <w:rPr>
          <w:rFonts w:ascii="GHEA Grapalat" w:hAnsi="GHEA Grapalat" w:cs="Times Armenian"/>
          <w:lang w:val="hy-AM"/>
        </w:rPr>
        <w:t>աղտոտիչների</w:t>
      </w:r>
      <w:r w:rsidRPr="00B71D61">
        <w:rPr>
          <w:rFonts w:ascii="GHEA Grapalat" w:hAnsi="GHEA Grapalat" w:cs="Times Armenian"/>
          <w:lang w:val="de-DE"/>
        </w:rPr>
        <w:t xml:space="preserve"> </w:t>
      </w:r>
      <w:r w:rsidRPr="00616CDD">
        <w:rPr>
          <w:rFonts w:ascii="GHEA Grapalat" w:hAnsi="GHEA Grapalat" w:cs="Times Armenian"/>
          <w:lang w:val="hy-AM"/>
        </w:rPr>
        <w:t>մասին</w:t>
      </w:r>
      <w:r w:rsidRPr="001A4CEA">
        <w:rPr>
          <w:rFonts w:ascii="GHEA Grapalat" w:hAnsi="GHEA Grapalat" w:cs="Times Armenian"/>
          <w:lang w:val="de-DE"/>
        </w:rPr>
        <w:t>»</w:t>
      </w:r>
      <w:r w:rsidRPr="00B71D61">
        <w:rPr>
          <w:rFonts w:ascii="GHEA Grapalat" w:hAnsi="GHEA Grapalat" w:cs="Times Armenian"/>
          <w:lang w:val="de-DE"/>
        </w:rPr>
        <w:t xml:space="preserve"> </w:t>
      </w:r>
      <w:r w:rsidRPr="00616CDD">
        <w:rPr>
          <w:rFonts w:ascii="GHEA Grapalat" w:hAnsi="GHEA Grapalat" w:cs="Times Armenian"/>
          <w:lang w:val="hy-AM"/>
        </w:rPr>
        <w:t>կոնվենցիայով</w:t>
      </w:r>
      <w:r>
        <w:rPr>
          <w:rFonts w:ascii="GHEA Grapalat" w:hAnsi="GHEA Grapalat" w:cs="Arial"/>
          <w:lang w:val="hy-AM"/>
        </w:rPr>
        <w:t xml:space="preserve"> </w:t>
      </w:r>
      <w:r w:rsidRPr="00616CDD">
        <w:rPr>
          <w:rFonts w:ascii="GHEA Grapalat" w:hAnsi="GHEA Grapalat" w:cs="Times Armenian"/>
          <w:lang w:val="hy-AM"/>
        </w:rPr>
        <w:t>ամրագրված</w:t>
      </w:r>
      <w:r w:rsidRPr="00B71D61">
        <w:rPr>
          <w:rFonts w:ascii="GHEA Grapalat" w:hAnsi="GHEA Grapalat" w:cs="Times Armenian"/>
          <w:lang w:val="de-DE"/>
        </w:rPr>
        <w:t xml:space="preserve"> </w:t>
      </w:r>
      <w:r w:rsidRPr="00616CDD">
        <w:rPr>
          <w:rFonts w:ascii="GHEA Grapalat" w:hAnsi="GHEA Grapalat" w:cs="Times Armenian"/>
          <w:lang w:val="hy-AM"/>
        </w:rPr>
        <w:t>պարտավորությունների</w:t>
      </w:r>
      <w:r>
        <w:rPr>
          <w:rFonts w:ascii="GHEA Grapalat" w:hAnsi="GHEA Grapalat" w:cs="Times Armenian"/>
          <w:lang w:val="hy-AM"/>
        </w:rPr>
        <w:t xml:space="preserve"> կատարման, այդ թվում՝ </w:t>
      </w:r>
      <w:r>
        <w:rPr>
          <w:rFonts w:ascii="GHEA Grapalat" w:hAnsi="GHEA Grapalat" w:cs="Arial"/>
          <w:lang w:val="hy-AM"/>
        </w:rPr>
        <w:t xml:space="preserve">էներգետիկ համակարգի սարքավորումներում </w:t>
      </w:r>
      <w:r w:rsidR="00FD743B">
        <w:rPr>
          <w:rFonts w:ascii="GHEA Grapalat" w:hAnsi="GHEA Grapalat" w:cs="Arial"/>
          <w:lang w:val="hy-AM"/>
        </w:rPr>
        <w:t>և էլեկտրական մեկուսիչ յուղեր</w:t>
      </w:r>
      <w:r>
        <w:rPr>
          <w:rFonts w:ascii="GHEA Grapalat" w:hAnsi="GHEA Grapalat" w:cs="Arial"/>
          <w:lang w:val="hy-AM"/>
        </w:rPr>
        <w:t>ում պոլիքլորացված բիֆենիլների որոշման,  դրանց նույնականացման ու գույքագրման,</w:t>
      </w:r>
      <w:r>
        <w:rPr>
          <w:rFonts w:ascii="GHEA Grapalat" w:hAnsi="GHEA Grapalat" w:cs="Times Armenian"/>
          <w:lang w:val="hy-AM"/>
        </w:rPr>
        <w:t xml:space="preserve"> անվտանգ պահպանման և շահագործումից հանման</w:t>
      </w:r>
      <w:r w:rsidR="00FD743B">
        <w:rPr>
          <w:rFonts w:ascii="GHEA Grapalat" w:hAnsi="GHEA Grapalat" w:cs="Times Armenian"/>
          <w:lang w:val="hy-AM"/>
        </w:rPr>
        <w:t>, ինչպես նաև էկոլոգիապես անվտանգ հեռացման</w:t>
      </w:r>
      <w:r w:rsidR="00FD743B" w:rsidRPr="00FD743B">
        <w:rPr>
          <w:rFonts w:ascii="GHEA Grapalat" w:hAnsi="GHEA Grapalat" w:cs="Times Armenian"/>
          <w:lang w:val="hy-AM"/>
        </w:rPr>
        <w:t xml:space="preserve"> </w:t>
      </w:r>
      <w:r w:rsidR="00FD743B">
        <w:rPr>
          <w:rFonts w:ascii="GHEA Grapalat" w:hAnsi="GHEA Grapalat" w:cs="Times Armenian"/>
          <w:lang w:val="hy-AM"/>
        </w:rPr>
        <w:t>պարտավորությունների, դրանց ապահովման ժամկետների</w:t>
      </w:r>
      <w:r>
        <w:rPr>
          <w:rFonts w:ascii="GHEA Grapalat" w:hAnsi="GHEA Grapalat" w:cs="Times Armenian"/>
          <w:lang w:val="hy-AM"/>
        </w:rPr>
        <w:t xml:space="preserve"> վերաբերյալ</w:t>
      </w:r>
      <w:r w:rsidR="00FD743B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իրազեկման նպատակով</w:t>
      </w:r>
      <w:r w:rsidRPr="00B71D61">
        <w:rPr>
          <w:rFonts w:ascii="GHEA Grapalat" w:hAnsi="GHEA Grapalat" w:cs="Times Armenian"/>
          <w:lang w:val="de-DE"/>
        </w:rPr>
        <w:t xml:space="preserve"> </w:t>
      </w:r>
      <w:r>
        <w:rPr>
          <w:rFonts w:ascii="GHEA Grapalat" w:hAnsi="GHEA Grapalat" w:cs="Arial"/>
          <w:lang w:val="hy-AM"/>
        </w:rPr>
        <w:t>շրջակա միջավայրի նախարարության կողմից կազմակերպվել են մի շարք հանդիպումներ, քննարկումներ, աշխատաժողովներ</w:t>
      </w:r>
      <w:r w:rsidR="00FD743B">
        <w:rPr>
          <w:rFonts w:ascii="GHEA Grapalat" w:hAnsi="GHEA Grapalat" w:cs="Arial"/>
          <w:lang w:val="hy-AM"/>
        </w:rPr>
        <w:t>, որոնց մասնակից են դարձել նաև շահագրգիռ պետական մարմինների և էներգետիկ ոլորտի հիմնական, խոշոր կազմակերպությունների ներկայացուցիչները։</w:t>
      </w:r>
    </w:p>
    <w:p w:rsidR="008E60C8" w:rsidRDefault="008E60C8" w:rsidP="00FC2E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</w:pPr>
      <w:r w:rsidRPr="00E16A08">
        <w:rPr>
          <w:rFonts w:ascii="GHEA Grapalat" w:eastAsia="GHEA Grapalat" w:hAnsi="GHEA Grapalat" w:cs="GHEA Grapalat"/>
          <w:lang w:val="hy-AM"/>
        </w:rPr>
        <w:t>«</w:t>
      </w:r>
      <w:r>
        <w:rPr>
          <w:rFonts w:ascii="GHEA Grapalat" w:eastAsia="GHEA Grapalat" w:hAnsi="GHEA Grapalat" w:cs="GHEA Grapalat"/>
          <w:lang w:val="hy-AM"/>
        </w:rPr>
        <w:t>Կ</w:t>
      </w:r>
      <w:r w:rsidRPr="00E16A08">
        <w:rPr>
          <w:rFonts w:ascii="GHEA Grapalat" w:eastAsia="GHEA Grapalat" w:hAnsi="GHEA Grapalat" w:cs="GHEA Grapalat"/>
          <w:lang w:val="hy-AM"/>
        </w:rPr>
        <w:t>առավարության 20</w:t>
      </w:r>
      <w:r>
        <w:rPr>
          <w:rFonts w:ascii="GHEA Grapalat" w:eastAsia="GHEA Grapalat" w:hAnsi="GHEA Grapalat" w:cs="GHEA Grapalat"/>
          <w:lang w:val="hy-AM"/>
        </w:rPr>
        <w:t>23</w:t>
      </w:r>
      <w:r w:rsidRPr="00E16A08">
        <w:rPr>
          <w:rFonts w:ascii="GHEA Grapalat" w:eastAsia="GHEA Grapalat" w:hAnsi="GHEA Grapalat" w:cs="GHEA Grapalat"/>
          <w:lang w:val="hy-AM"/>
        </w:rPr>
        <w:t xml:space="preserve">  թվականի </w:t>
      </w:r>
      <w:r>
        <w:rPr>
          <w:rFonts w:ascii="GHEA Grapalat" w:eastAsia="GHEA Grapalat" w:hAnsi="GHEA Grapalat" w:cs="GHEA Grapalat"/>
          <w:lang w:val="hy-AM"/>
        </w:rPr>
        <w:t>ապրիլի 21</w:t>
      </w:r>
      <w:r w:rsidRPr="00E16A08">
        <w:rPr>
          <w:rFonts w:ascii="GHEA Grapalat" w:eastAsia="GHEA Grapalat" w:hAnsi="GHEA Grapalat" w:cs="GHEA Grapalat"/>
          <w:lang w:val="hy-AM"/>
        </w:rPr>
        <w:t>-ի</w:t>
      </w:r>
      <w:r>
        <w:rPr>
          <w:rFonts w:ascii="GHEA Grapalat" w:eastAsia="GHEA Grapalat" w:hAnsi="GHEA Grapalat" w:cs="GHEA Grapalat"/>
          <w:lang w:val="hy-AM"/>
        </w:rPr>
        <w:t xml:space="preserve"> </w:t>
      </w:r>
      <w:r w:rsidRPr="00E16A08">
        <w:rPr>
          <w:rFonts w:ascii="GHEA Grapalat" w:eastAsia="GHEA Grapalat" w:hAnsi="GHEA Grapalat" w:cs="GHEA Grapalat"/>
          <w:lang w:val="hy-AM"/>
        </w:rPr>
        <w:t>«</w:t>
      </w:r>
      <w:r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Է</w:t>
      </w:r>
      <w:r w:rsidRPr="0001309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լեկտրատեղակայանքների շահագործման անվտանգության կանոնները հաստատելու մասին</w:t>
      </w:r>
      <w:r w:rsidRPr="00E16A08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»</w:t>
      </w:r>
      <w:r>
        <w:rPr>
          <w:rFonts w:ascii="GHEA Grapalat" w:eastAsia="GHEA Grapalat" w:hAnsi="GHEA Grapalat" w:cs="GHEA Grapalat"/>
          <w:lang w:val="hy-AM"/>
        </w:rPr>
        <w:t xml:space="preserve">   N 583</w:t>
      </w:r>
      <w:r w:rsidRPr="00E16A08">
        <w:rPr>
          <w:rFonts w:ascii="GHEA Grapalat" w:eastAsia="GHEA Grapalat" w:hAnsi="GHEA Grapalat" w:cs="GHEA Grapalat"/>
          <w:lang w:val="hy-AM"/>
        </w:rPr>
        <w:t xml:space="preserve">-Ն </w:t>
      </w:r>
      <w:r>
        <w:rPr>
          <w:rFonts w:ascii="GHEA Grapalat" w:eastAsia="GHEA Grapalat" w:hAnsi="GHEA Grapalat" w:cs="GHEA Grapalat"/>
          <w:lang w:val="hy-AM"/>
        </w:rPr>
        <w:t>որոշման մեջ լրացումներ կատարելու մասին</w:t>
      </w:r>
      <w:r w:rsidRPr="00E16A08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»</w:t>
      </w:r>
      <w:r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Կառավարության որոշման նախագիծը</w:t>
      </w:r>
      <w:r w:rsidR="004E50B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նախապես </w:t>
      </w:r>
      <w:r w:rsid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կարծիքի է </w:t>
      </w:r>
      <w:r w:rsidR="004E50B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ներկայացվել էներգետիկայի ոլորտում</w:t>
      </w:r>
      <w:r w:rsid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Կառավարության քաղաքականության մշակման համար լիազորված և </w:t>
      </w:r>
      <w:r w:rsidR="00FC2EE3">
        <w:rPr>
          <w:rFonts w:ascii="GHEA Grapalat" w:eastAsia="GHEA Grapalat" w:hAnsi="GHEA Grapalat" w:cs="GHEA Grapalat"/>
          <w:lang w:val="hy-AM"/>
        </w:rPr>
        <w:t>Կ</w:t>
      </w:r>
      <w:r w:rsidR="00FC2EE3" w:rsidRPr="00E16A08">
        <w:rPr>
          <w:rFonts w:ascii="GHEA Grapalat" w:eastAsia="GHEA Grapalat" w:hAnsi="GHEA Grapalat" w:cs="GHEA Grapalat"/>
          <w:lang w:val="hy-AM"/>
        </w:rPr>
        <w:t>առավարության 20</w:t>
      </w:r>
      <w:r w:rsidR="00FC2EE3">
        <w:rPr>
          <w:rFonts w:ascii="GHEA Grapalat" w:eastAsia="GHEA Grapalat" w:hAnsi="GHEA Grapalat" w:cs="GHEA Grapalat"/>
          <w:lang w:val="hy-AM"/>
        </w:rPr>
        <w:t>23</w:t>
      </w:r>
      <w:r w:rsidR="00FC2EE3" w:rsidRPr="00E16A08">
        <w:rPr>
          <w:rFonts w:ascii="GHEA Grapalat" w:eastAsia="GHEA Grapalat" w:hAnsi="GHEA Grapalat" w:cs="GHEA Grapalat"/>
          <w:lang w:val="hy-AM"/>
        </w:rPr>
        <w:t xml:space="preserve">  թվականի </w:t>
      </w:r>
      <w:r w:rsidR="00FC2EE3">
        <w:rPr>
          <w:rFonts w:ascii="GHEA Grapalat" w:eastAsia="GHEA Grapalat" w:hAnsi="GHEA Grapalat" w:cs="GHEA Grapalat"/>
          <w:lang w:val="hy-AM"/>
        </w:rPr>
        <w:t>ապրիլի 21</w:t>
      </w:r>
      <w:r w:rsidR="00FC2EE3" w:rsidRPr="00E16A08">
        <w:rPr>
          <w:rFonts w:ascii="GHEA Grapalat" w:eastAsia="GHEA Grapalat" w:hAnsi="GHEA Grapalat" w:cs="GHEA Grapalat"/>
          <w:lang w:val="hy-AM"/>
        </w:rPr>
        <w:t>-ի</w:t>
      </w:r>
      <w:r w:rsidR="00FC2EE3">
        <w:rPr>
          <w:rFonts w:ascii="GHEA Grapalat" w:eastAsia="GHEA Grapalat" w:hAnsi="GHEA Grapalat" w:cs="GHEA Grapalat"/>
          <w:lang w:val="hy-AM"/>
        </w:rPr>
        <w:t xml:space="preserve"> N 583</w:t>
      </w:r>
      <w:r w:rsidR="00FC2EE3" w:rsidRPr="00E16A08">
        <w:rPr>
          <w:rFonts w:ascii="GHEA Grapalat" w:eastAsia="GHEA Grapalat" w:hAnsi="GHEA Grapalat" w:cs="GHEA Grapalat"/>
          <w:lang w:val="hy-AM"/>
        </w:rPr>
        <w:t xml:space="preserve">-Ն </w:t>
      </w:r>
      <w:r w:rsid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որոշ</w:t>
      </w:r>
      <w:r w:rsid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ումը մշակած գերատեսչությանը՝ տարածքային կառավարման և ենթակառուցվածքների նախարարությանը, իսկ վերջինիս միջոցով </w:t>
      </w:r>
      <w:r w:rsidR="00FC2EE3" w:rsidRP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էներգահամակարգի շահագրգիռ ընկերությունների</w:t>
      </w:r>
      <w:r w:rsid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ն։  Տ</w:t>
      </w:r>
      <w:r w:rsid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արածքային կառավարման և ենթակառուցվածքների </w:t>
      </w:r>
      <w:r w:rsid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նախարարության գրությամբ շրջակա միջավայրի նախարարությանն է տրամադրվել ներկայացված Նախագծի վերաբերյալ ՀՀ </w:t>
      </w:r>
      <w:r w:rsidR="00FC2EE3" w:rsidRP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էներգահամակարգի </w:t>
      </w:r>
      <w:r w:rsid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խոշոր տասնմեկ</w:t>
      </w:r>
      <w:r w:rsidR="00FC2EE3" w:rsidRP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ընկերությունների</w:t>
      </w:r>
      <w:r w:rsidR="00FC2EE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</w:t>
      </w:r>
      <w:r w:rsidR="00A26879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կարծիքներն ու </w:t>
      </w:r>
      <w:r w:rsidR="00A26879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lastRenderedPageBreak/>
        <w:t>առաջարկությունները, ինչը հաշվի է առնվել սույն նախագծի լրամշակված տարբերակը կազմելիս։</w:t>
      </w:r>
    </w:p>
    <w:p w:rsidR="00A26879" w:rsidRDefault="00B7277B" w:rsidP="00B7277B">
      <w:pPr>
        <w:pStyle w:val="BalloonText"/>
        <w:shd w:val="clear" w:color="auto" w:fill="FFFFFF"/>
        <w:spacing w:line="360" w:lineRule="auto"/>
        <w:ind w:firstLine="375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B7277B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«Կառավարության 2023  թվականի ապրիլի 21-ի «</w:t>
      </w:r>
      <w:r w:rsidRPr="00B7277B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shd w:val="clear" w:color="auto" w:fill="FFFFFF"/>
          <w:lang w:val="hy-AM" w:eastAsia="ru-RU"/>
        </w:rPr>
        <w:t>Էլեկտրատեղակայանքների շահագործման անվտանգության կանոնները հաստատելու մասին»</w:t>
      </w:r>
      <w:r w:rsidRPr="00B7277B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  N 583-Ն որոշման 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հավելվածի 295-րդ կետի համաձայն՝ </w:t>
      </w:r>
      <w:r w:rsidRPr="00F2491C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«</w:t>
      </w:r>
      <w:r w:rsidRPr="00F2491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Չի թույլատրվում մերկ ձեռքերով դիպչել եռաքլորդիֆ</w:t>
      </w:r>
      <w:r w:rsidRP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և</w:t>
      </w:r>
      <w:r w:rsidRPr="00F2491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իլով (ԵՔԴ) ներծծված` արտահոսք ունեցող կոնդենսատորներին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</w:t>
      </w:r>
      <w:r w:rsidRPr="00F2491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Քանի որ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եռաքլորդիֆենիլ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ը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ևս հանդիսանում է պոլիքլորացված բիֆենիլների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EA6D64" w:rsidRPr="00F2491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(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դիֆենիլների</w:t>
      </w:r>
      <w:r w:rsidR="00EA6D64" w:rsidRPr="00F2491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)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խմբի նյութ </w:t>
      </w:r>
      <w:r w:rsidRPr="00C7118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բիֆենիլներ կամ դիֆենիլներ նույն նյութերն են</w:t>
      </w:r>
      <w:r w:rsidR="00EA6D64" w:rsidRP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և համարժեք տարբերակնե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ր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ով հիշատակված 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են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նաև օրենսդրական այլ ակտերում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F2491C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«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բի</w:t>
      </w:r>
      <w:r w:rsidRPr="00F2491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»</w:t>
      </w:r>
      <w:r w:rsidR="00EA6D64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-</w:t>
      </w:r>
      <w:r w:rsidR="00EA6D64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ն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կամ </w:t>
      </w:r>
      <w:r w:rsidRPr="00F2491C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«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դ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ի</w:t>
      </w:r>
      <w:r w:rsidRPr="00F2491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»</w:t>
      </w:r>
      <w:r w:rsidR="00EA6D64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-</w:t>
      </w:r>
      <w:r w:rsidR="00EA6D64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ն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533E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նշանակում է որ տվյալ նյութը կազմված է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երկու 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ֆեն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</w:t>
      </w:r>
      <w:r w:rsidR="00EA6D64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լ ռադիկալներ</w:t>
      </w:r>
      <w:r w:rsidR="000533E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ից</w:t>
      </w:r>
      <w:r w:rsidRPr="00C7118E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)</w:t>
      </w:r>
      <w:r w:rsidR="00C9758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, ուստի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անհրաժեշտություն է առաջացել Որոշման հավելվածում կատարել փոփոխություն՝ 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295-րդ կետում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ուղղել </w:t>
      </w:r>
      <w:r w:rsidRPr="00F2491C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«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եռաքլորդիֆ</w:t>
      </w:r>
      <w:r w:rsidRPr="00C9758C">
        <w:rPr>
          <w:rFonts w:ascii="GHEA Grapalat" w:hAnsi="GHEA Grapalat" w:cs="Arial"/>
          <w:b/>
          <w:color w:val="333333"/>
          <w:sz w:val="24"/>
          <w:szCs w:val="24"/>
          <w:u w:val="single"/>
          <w:shd w:val="clear" w:color="auto" w:fill="FFFFFF"/>
          <w:lang w:val="hy-AM"/>
        </w:rPr>
        <w:t>և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իլ</w:t>
      </w:r>
      <w:r w:rsidRPr="00F2491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բառում առկա </w:t>
      </w:r>
      <w:r w:rsidR="00C9758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վրիպակ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ը, ճիշտ տարբերակն է՝ </w:t>
      </w:r>
      <w:r w:rsidRPr="00F2491C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«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եռաքլորդիֆ</w:t>
      </w:r>
      <w:r w:rsidRPr="00C9758C">
        <w:rPr>
          <w:rFonts w:ascii="GHEA Grapalat" w:hAnsi="GHEA Grapalat" w:cs="Arial"/>
          <w:b/>
          <w:color w:val="333333"/>
          <w:sz w:val="24"/>
          <w:szCs w:val="24"/>
          <w:u w:val="single"/>
          <w:shd w:val="clear" w:color="auto" w:fill="FFFFFF"/>
          <w:lang w:val="hy-AM"/>
        </w:rPr>
        <w:t>են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իլ</w:t>
      </w:r>
      <w:r w:rsidRPr="00F2491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։ </w:t>
      </w:r>
    </w:p>
    <w:p w:rsidR="00144675" w:rsidRPr="00483B9C" w:rsidRDefault="00144675" w:rsidP="00483B9C">
      <w:pPr>
        <w:pStyle w:val="BalloonText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483B9C">
        <w:rPr>
          <w:rFonts w:ascii="GHEA Grapalat" w:hAnsi="GHEA Grapalat" w:cs="Sylfaen"/>
          <w:sz w:val="24"/>
          <w:szCs w:val="24"/>
          <w:shd w:val="clear" w:color="auto" w:fill="FFFFFF"/>
          <w:lang w:val="hy-AM" w:eastAsia="ru-RU"/>
        </w:rPr>
        <w:t xml:space="preserve">   </w:t>
      </w:r>
      <w:r w:rsidRPr="00483B9C">
        <w:rPr>
          <w:rFonts w:ascii="GHEA Grapalat" w:hAnsi="GHEA Grapalat" w:cs="Times Armenian"/>
          <w:sz w:val="24"/>
          <w:szCs w:val="24"/>
          <w:lang w:val="de-DE"/>
        </w:rPr>
        <w:t>«</w:t>
      </w:r>
      <w:r w:rsidRPr="00483B9C">
        <w:rPr>
          <w:rFonts w:ascii="GHEA Grapalat" w:hAnsi="GHEA Grapalat" w:cs="Times Armenian"/>
          <w:sz w:val="24"/>
          <w:szCs w:val="24"/>
          <w:lang w:val="hy-AM"/>
        </w:rPr>
        <w:t>Կայուն</w:t>
      </w:r>
      <w:r w:rsidRPr="00483B9C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483B9C">
        <w:rPr>
          <w:rFonts w:ascii="GHEA Grapalat" w:hAnsi="GHEA Grapalat" w:cs="Times Armenian"/>
          <w:sz w:val="24"/>
          <w:szCs w:val="24"/>
          <w:lang w:val="hy-AM"/>
        </w:rPr>
        <w:t>օրգանական</w:t>
      </w:r>
      <w:r w:rsidRPr="00483B9C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483B9C">
        <w:rPr>
          <w:rFonts w:ascii="GHEA Grapalat" w:hAnsi="GHEA Grapalat" w:cs="Times Armenian"/>
          <w:sz w:val="24"/>
          <w:szCs w:val="24"/>
          <w:lang w:val="hy-AM"/>
        </w:rPr>
        <w:t>աղտոտիչների</w:t>
      </w:r>
      <w:r w:rsidRPr="00483B9C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483B9C">
        <w:rPr>
          <w:rFonts w:ascii="GHEA Grapalat" w:hAnsi="GHEA Grapalat" w:cs="Times Armenian"/>
          <w:sz w:val="24"/>
          <w:szCs w:val="24"/>
          <w:lang w:val="hy-AM"/>
        </w:rPr>
        <w:t>մասին</w:t>
      </w:r>
      <w:r w:rsidRPr="00483B9C">
        <w:rPr>
          <w:rFonts w:ascii="GHEA Grapalat" w:hAnsi="GHEA Grapalat" w:cs="Times Armenian"/>
          <w:sz w:val="24"/>
          <w:szCs w:val="24"/>
          <w:lang w:val="de-DE"/>
        </w:rPr>
        <w:t xml:space="preserve">» </w:t>
      </w:r>
      <w:r w:rsidRPr="00483B9C">
        <w:rPr>
          <w:rFonts w:ascii="GHEA Grapalat" w:hAnsi="GHEA Grapalat" w:cs="Times Armenian"/>
          <w:sz w:val="24"/>
          <w:szCs w:val="24"/>
          <w:lang w:val="hy-AM"/>
        </w:rPr>
        <w:t>կոնվենցիայով</w:t>
      </w:r>
      <w:r w:rsidRPr="00483B9C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483B9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483B9C">
        <w:rPr>
          <w:rFonts w:ascii="GHEA Grapalat" w:hAnsi="GHEA Grapalat" w:cs="Times Armenian"/>
          <w:sz w:val="24"/>
          <w:szCs w:val="24"/>
          <w:lang w:val="hy-AM"/>
        </w:rPr>
        <w:t>ամրագրված</w:t>
      </w:r>
      <w:r w:rsidRPr="00483B9C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483B9C">
        <w:rPr>
          <w:rFonts w:ascii="GHEA Grapalat" w:hAnsi="GHEA Grapalat" w:cs="Times Armenian"/>
          <w:sz w:val="24"/>
          <w:szCs w:val="24"/>
          <w:lang w:val="hy-AM"/>
        </w:rPr>
        <w:t>պարտավորությունների</w:t>
      </w:r>
      <w:r w:rsidRPr="00483B9C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483B9C">
        <w:rPr>
          <w:rFonts w:ascii="GHEA Grapalat" w:hAnsi="GHEA Grapalat" w:cs="Times Armenian"/>
          <w:sz w:val="24"/>
          <w:szCs w:val="24"/>
          <w:lang w:val="hy-AM"/>
        </w:rPr>
        <w:t>կատարումն ապահովելու, մասնավորապես՝</w:t>
      </w:r>
      <w:r w:rsidRPr="00483B9C">
        <w:rPr>
          <w:rFonts w:ascii="GHEA Grapalat" w:hAnsi="GHEA Grapalat" w:cs="Arial"/>
          <w:sz w:val="24"/>
          <w:szCs w:val="24"/>
          <w:lang w:val="de-DE"/>
        </w:rPr>
        <w:t xml:space="preserve"> </w:t>
      </w:r>
      <w:r w:rsidRPr="00483B9C">
        <w:rPr>
          <w:rFonts w:ascii="GHEA Grapalat" w:hAnsi="GHEA Grapalat" w:cs="Arial"/>
          <w:sz w:val="24"/>
          <w:szCs w:val="24"/>
          <w:lang w:val="hy-AM"/>
        </w:rPr>
        <w:t xml:space="preserve">պոլիքլորացված </w:t>
      </w:r>
      <w:r w:rsidRPr="00483B9C">
        <w:rPr>
          <w:rFonts w:ascii="GHEA Grapalat" w:hAnsi="GHEA Grapalat" w:cs="Arial"/>
          <w:sz w:val="24"/>
          <w:szCs w:val="24"/>
          <w:lang w:val="hy-AM"/>
        </w:rPr>
        <w:t xml:space="preserve">բիֆենիլներով մարդկանց առողջությանը և շրջակա միջավայրին պատճառվող վնասները կանխելու նպատակով, անհրաժեշտություն է առաջացել ներկայումս այդ նյութերի կիրառման հիմնական ոլորտում՝ էլեկտրատեղակայանքների շահագործման տեղամասերում </w:t>
      </w:r>
      <w:r w:rsidR="008C421F" w:rsidRPr="00483B9C">
        <w:rPr>
          <w:rFonts w:ascii="GHEA Grapalat" w:hAnsi="GHEA Grapalat" w:cs="Arial"/>
          <w:sz w:val="24"/>
          <w:szCs w:val="24"/>
          <w:lang w:val="hy-AM"/>
        </w:rPr>
        <w:t>ապահովել հետևյալ գործողությունները՝ պոլիքլորացված բիֆենիլների հավանական պարունակությամբ էլեկտրական սարքավորումներում և մեկուսիչ յուղերում պարզել պոլիքլորացված բիֆենիլների առկայությունը, հաշվառել</w:t>
      </w:r>
      <w:r w:rsidR="00483B9C" w:rsidRPr="00483B9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83B9C">
        <w:rPr>
          <w:rFonts w:ascii="GHEA Grapalat" w:hAnsi="GHEA Grapalat" w:cs="Arial"/>
          <w:sz w:val="24"/>
          <w:szCs w:val="24"/>
          <w:lang w:val="hy-AM"/>
        </w:rPr>
        <w:t>և</w:t>
      </w:r>
      <w:r w:rsidR="00483B9C" w:rsidRPr="00483B9C">
        <w:rPr>
          <w:rFonts w:ascii="GHEA Grapalat" w:hAnsi="GHEA Grapalat" w:cs="Arial"/>
          <w:sz w:val="24"/>
          <w:szCs w:val="24"/>
          <w:lang w:val="hy-AM"/>
        </w:rPr>
        <w:t xml:space="preserve"> պիտակավորել</w:t>
      </w:r>
      <w:r w:rsidR="008C421F" w:rsidRPr="00483B9C">
        <w:rPr>
          <w:rFonts w:ascii="GHEA Grapalat" w:hAnsi="GHEA Grapalat" w:cs="Arial"/>
          <w:sz w:val="24"/>
          <w:szCs w:val="24"/>
          <w:lang w:val="hy-AM"/>
        </w:rPr>
        <w:t xml:space="preserve"> դրանք, շահագործումից հանել ու մեկուսացնել պոլիքլորացված բիֆենիլներ պարունակողները</w:t>
      </w:r>
      <w:r w:rsidR="00483B9C">
        <w:rPr>
          <w:rFonts w:ascii="GHEA Grapalat" w:hAnsi="GHEA Grapalat" w:cs="Arial"/>
          <w:sz w:val="24"/>
          <w:szCs w:val="24"/>
          <w:lang w:val="hy-AM"/>
        </w:rPr>
        <w:t>, հետագայում դրանց անվտանգ հեռացումն ապահովելու համար</w:t>
      </w:r>
      <w:r w:rsidR="00483B9C" w:rsidRPr="00483B9C">
        <w:rPr>
          <w:rFonts w:ascii="GHEA Grapalat" w:hAnsi="GHEA Grapalat" w:cs="Arial"/>
          <w:sz w:val="24"/>
          <w:szCs w:val="24"/>
          <w:lang w:val="hy-AM"/>
        </w:rPr>
        <w:t>։</w:t>
      </w:r>
      <w:r w:rsidR="008C421F" w:rsidRPr="00483B9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83B9C" w:rsidRPr="00483B9C">
        <w:rPr>
          <w:rFonts w:ascii="GHEA Grapalat" w:hAnsi="GHEA Grapalat" w:cs="Arial"/>
          <w:sz w:val="24"/>
          <w:szCs w:val="24"/>
          <w:lang w:val="hy-AM"/>
        </w:rPr>
        <w:t xml:space="preserve">Նշված գործողությունների կատարումն ապահովելու համար անհրաժեշտություն է առաջացել համապատասխան </w:t>
      </w:r>
      <w:r w:rsidR="00483B9C" w:rsidRPr="00483B9C">
        <w:rPr>
          <w:rFonts w:ascii="GHEA Grapalat" w:hAnsi="GHEA Grapalat" w:cs="Sylfaen"/>
          <w:sz w:val="24"/>
          <w:szCs w:val="24"/>
          <w:shd w:val="clear" w:color="auto" w:fill="FFFFFF"/>
          <w:lang w:val="hy-AM" w:eastAsia="ru-RU"/>
        </w:rPr>
        <w:t xml:space="preserve">փոփոխություն և լրացումներ </w:t>
      </w:r>
      <w:r w:rsidR="00483B9C" w:rsidRPr="00483B9C">
        <w:rPr>
          <w:rFonts w:ascii="GHEA Grapalat" w:hAnsi="GHEA Grapalat" w:cs="Sylfaen"/>
          <w:sz w:val="24"/>
          <w:szCs w:val="24"/>
          <w:shd w:val="clear" w:color="auto" w:fill="FFFFFF"/>
          <w:lang w:val="hy-AM" w:eastAsia="ru-RU"/>
        </w:rPr>
        <w:lastRenderedPageBreak/>
        <w:t xml:space="preserve">կատարել </w:t>
      </w:r>
      <w:r w:rsidR="00483B9C" w:rsidRPr="00483B9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Էլեկտրատեղակայանքների անվտանգության</w:t>
      </w:r>
      <w:r w:rsidR="00483B9C" w:rsidRPr="00483B9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483B9C" w:rsidRPr="00483B9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շահագործման կանոնները</w:t>
      </w:r>
      <w:r w:rsidR="00483B9C" w:rsidRPr="00483B9C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սահմանող նորմատիվ իրավական ակտում։</w:t>
      </w:r>
    </w:p>
    <w:p w:rsidR="00D70ACC" w:rsidRPr="005923D9" w:rsidRDefault="00D70ACC" w:rsidP="00D70ACC">
      <w:pPr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5923D9">
        <w:rPr>
          <w:rFonts w:ascii="GHEA Grapalat" w:hAnsi="GHEA Grapalat"/>
          <w:b/>
          <w:sz w:val="24"/>
          <w:szCs w:val="24"/>
          <w:lang w:val="hy-AM"/>
        </w:rPr>
        <w:t>2.</w:t>
      </w:r>
      <w:r w:rsidRPr="005923D9">
        <w:rPr>
          <w:rFonts w:ascii="GHEA Grapalat" w:hAnsi="GHEA Grapalat"/>
          <w:b/>
          <w:sz w:val="24"/>
          <w:szCs w:val="24"/>
          <w:lang w:val="hy-AM"/>
        </w:rPr>
        <w:tab/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Առաջարկվող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կարգավորման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բնույթը</w:t>
      </w:r>
    </w:p>
    <w:p w:rsidR="00D70ACC" w:rsidRDefault="00D70ACC" w:rsidP="00DF251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 w:rsidRPr="00B71D61">
        <w:rPr>
          <w:rFonts w:ascii="GHEA Grapalat" w:hAnsi="GHEA Grapalat" w:cs="Arial"/>
          <w:lang w:val="hy-AM"/>
        </w:rPr>
        <w:t>Մ</w:t>
      </w:r>
      <w:r w:rsidRPr="00B71D61">
        <w:rPr>
          <w:rFonts w:ascii="GHEA Grapalat" w:hAnsi="GHEA Grapalat" w:cs="Arial"/>
          <w:lang w:val="de-DE"/>
        </w:rPr>
        <w:t xml:space="preserve">շակված նորմատիվ իրավական ակտով </w:t>
      </w:r>
      <w:r w:rsidR="00BD1218">
        <w:rPr>
          <w:rFonts w:ascii="GHEA Grapalat" w:hAnsi="GHEA Grapalat" w:cs="Arial"/>
          <w:lang w:val="hy-AM"/>
        </w:rPr>
        <w:t xml:space="preserve">նախատեսվում է </w:t>
      </w:r>
      <w:r w:rsidR="00BD1218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Է</w:t>
      </w:r>
      <w:r w:rsidR="00BD1218" w:rsidRPr="0001309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լեկտրատեղակայանքների</w:t>
      </w:r>
      <w:r w:rsidR="00BD1218">
        <w:rPr>
          <w:rFonts w:ascii="GHEA Grapalat" w:hAnsi="GHEA Grapalat" w:cs="Arial"/>
          <w:lang w:val="hy-AM"/>
        </w:rPr>
        <w:t xml:space="preserve"> անվտանգ շահագործումը կանոնակարգող նորմատիվ իրավական ակտում՝</w:t>
      </w:r>
      <w:r w:rsidR="00BD1218" w:rsidRPr="008C2D1B">
        <w:rPr>
          <w:rFonts w:ascii="GHEA Grapalat" w:eastAsia="GHEA Grapalat" w:hAnsi="GHEA Grapalat" w:cs="GHEA Grapalat"/>
          <w:lang w:val="hy-AM"/>
        </w:rPr>
        <w:t xml:space="preserve"> </w:t>
      </w:r>
      <w:r w:rsidR="00BD1218">
        <w:rPr>
          <w:rFonts w:ascii="GHEA Grapalat" w:eastAsia="GHEA Grapalat" w:hAnsi="GHEA Grapalat" w:cs="GHEA Grapalat"/>
          <w:lang w:val="hy-AM"/>
        </w:rPr>
        <w:t>Կ</w:t>
      </w:r>
      <w:r w:rsidR="00BD1218" w:rsidRPr="00E16A08">
        <w:rPr>
          <w:rFonts w:ascii="GHEA Grapalat" w:eastAsia="GHEA Grapalat" w:hAnsi="GHEA Grapalat" w:cs="GHEA Grapalat"/>
          <w:lang w:val="hy-AM"/>
        </w:rPr>
        <w:t>առավարության 20</w:t>
      </w:r>
      <w:r w:rsidR="00BD1218">
        <w:rPr>
          <w:rFonts w:ascii="GHEA Grapalat" w:eastAsia="GHEA Grapalat" w:hAnsi="GHEA Grapalat" w:cs="GHEA Grapalat"/>
          <w:lang w:val="hy-AM"/>
        </w:rPr>
        <w:t>23</w:t>
      </w:r>
      <w:r w:rsidR="00BD1218" w:rsidRPr="00E16A08">
        <w:rPr>
          <w:rFonts w:ascii="GHEA Grapalat" w:eastAsia="GHEA Grapalat" w:hAnsi="GHEA Grapalat" w:cs="GHEA Grapalat"/>
          <w:lang w:val="hy-AM"/>
        </w:rPr>
        <w:t xml:space="preserve">  թվականի </w:t>
      </w:r>
      <w:r w:rsidR="00BD1218">
        <w:rPr>
          <w:rFonts w:ascii="GHEA Grapalat" w:eastAsia="GHEA Grapalat" w:hAnsi="GHEA Grapalat" w:cs="GHEA Grapalat"/>
          <w:lang w:val="hy-AM"/>
        </w:rPr>
        <w:t>ապրիլի 21</w:t>
      </w:r>
      <w:r w:rsidR="00BD1218" w:rsidRPr="00E16A08">
        <w:rPr>
          <w:rFonts w:ascii="GHEA Grapalat" w:eastAsia="GHEA Grapalat" w:hAnsi="GHEA Grapalat" w:cs="GHEA Grapalat"/>
          <w:lang w:val="hy-AM"/>
        </w:rPr>
        <w:t xml:space="preserve">-ի </w:t>
      </w:r>
      <w:r w:rsidR="00CE7D75" w:rsidRPr="00E16A08">
        <w:rPr>
          <w:rFonts w:ascii="GHEA Grapalat" w:eastAsia="GHEA Grapalat" w:hAnsi="GHEA Grapalat" w:cs="GHEA Grapalat"/>
          <w:lang w:val="hy-AM"/>
        </w:rPr>
        <w:t>«</w:t>
      </w:r>
      <w:r w:rsidR="00CE7D75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Է</w:t>
      </w:r>
      <w:r w:rsidR="00CE7D75" w:rsidRPr="0001309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լեկտրատեղակայանքների շահագործման անվտանգության կանոնները հաստատելու մասին</w:t>
      </w:r>
      <w:r w:rsidR="00CE7D75" w:rsidRPr="00E16A08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»</w:t>
      </w:r>
      <w:r w:rsidR="00CE7D75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</w:t>
      </w:r>
      <w:r w:rsidR="00BD1218">
        <w:rPr>
          <w:rFonts w:ascii="GHEA Grapalat" w:eastAsia="GHEA Grapalat" w:hAnsi="GHEA Grapalat" w:cs="GHEA Grapalat"/>
          <w:lang w:val="hy-AM"/>
        </w:rPr>
        <w:t>N 583</w:t>
      </w:r>
      <w:r w:rsidR="00BD1218" w:rsidRPr="00E16A08">
        <w:rPr>
          <w:rFonts w:ascii="GHEA Grapalat" w:eastAsia="GHEA Grapalat" w:hAnsi="GHEA Grapalat" w:cs="GHEA Grapalat"/>
          <w:lang w:val="hy-AM"/>
        </w:rPr>
        <w:t>-Ն որոշման</w:t>
      </w:r>
      <w:r w:rsidR="00BD1218">
        <w:rPr>
          <w:rFonts w:ascii="GHEA Grapalat" w:eastAsia="GHEA Grapalat" w:hAnsi="GHEA Grapalat" w:cs="GHEA Grapalat"/>
          <w:lang w:val="hy-AM"/>
        </w:rPr>
        <w:t xml:space="preserve"> մեջ կատարել համապատասխան </w:t>
      </w:r>
      <w:r w:rsidR="00C9758C">
        <w:rPr>
          <w:rFonts w:ascii="GHEA Grapalat" w:eastAsia="GHEA Grapalat" w:hAnsi="GHEA Grapalat" w:cs="GHEA Grapalat"/>
          <w:lang w:val="hy-AM"/>
        </w:rPr>
        <w:t xml:space="preserve">փոփոխություն և </w:t>
      </w:r>
      <w:r w:rsidR="00BD1218">
        <w:rPr>
          <w:rFonts w:ascii="GHEA Grapalat" w:eastAsia="GHEA Grapalat" w:hAnsi="GHEA Grapalat" w:cs="GHEA Grapalat"/>
          <w:lang w:val="hy-AM"/>
        </w:rPr>
        <w:t>լրացում</w:t>
      </w:r>
      <w:r w:rsidR="00C9758C">
        <w:rPr>
          <w:rFonts w:ascii="GHEA Grapalat" w:eastAsia="GHEA Grapalat" w:hAnsi="GHEA Grapalat" w:cs="GHEA Grapalat"/>
          <w:lang w:val="hy-AM"/>
        </w:rPr>
        <w:t>ներ</w:t>
      </w:r>
      <w:r w:rsidR="00BD1218">
        <w:rPr>
          <w:rFonts w:ascii="GHEA Grapalat" w:eastAsia="GHEA Grapalat" w:hAnsi="GHEA Grapalat" w:cs="GHEA Grapalat"/>
          <w:lang w:val="hy-AM"/>
        </w:rPr>
        <w:t xml:space="preserve">՝ առանձին գլխով սահմանելով </w:t>
      </w:r>
      <w:r w:rsidR="00BD1218">
        <w:rPr>
          <w:rFonts w:ascii="GHEA Grapalat" w:hAnsi="GHEA Grapalat" w:cs="Arial"/>
          <w:lang w:val="hy-AM"/>
        </w:rPr>
        <w:t xml:space="preserve"> </w:t>
      </w:r>
      <w:r w:rsidR="00BD1218" w:rsidRPr="007349E1">
        <w:rPr>
          <w:rFonts w:ascii="GHEA Grapalat" w:hAnsi="GHEA Grapalat" w:cs="Arial"/>
          <w:lang w:val="hy-AM"/>
        </w:rPr>
        <w:t xml:space="preserve">պոլիքլորացված բիֆենիլներ պարունակող էլեկտրական մեկուսիչ յուղերի </w:t>
      </w:r>
      <w:r w:rsidR="00BD1218">
        <w:rPr>
          <w:rFonts w:ascii="GHEA Grapalat" w:hAnsi="GHEA Grapalat" w:cs="Arial"/>
          <w:lang w:val="hy-AM"/>
        </w:rPr>
        <w:t>և</w:t>
      </w:r>
      <w:r w:rsidR="00BD1218" w:rsidRPr="007349E1">
        <w:rPr>
          <w:rFonts w:ascii="GHEA Grapalat" w:hAnsi="GHEA Grapalat" w:cs="Arial"/>
          <w:lang w:val="hy-AM"/>
        </w:rPr>
        <w:t xml:space="preserve"> դրանք պարունակող սարքավորումների գործածությանը ներկայացվող պահանջները</w:t>
      </w:r>
      <w:r w:rsidR="00BD1218">
        <w:rPr>
          <w:rFonts w:ascii="GHEA Grapalat" w:hAnsi="GHEA Grapalat" w:cs="Arial"/>
          <w:lang w:val="hy-AM"/>
        </w:rPr>
        <w:t>։</w:t>
      </w:r>
    </w:p>
    <w:p w:rsidR="0066426D" w:rsidRDefault="0066426D" w:rsidP="0066426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Առաջարկվում է սույն որոշումն ուժի մեջ  մտնելու ժամկետ սահմանել</w:t>
      </w:r>
      <w:r w:rsidRPr="00E16A0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պաշտոնական հրապարակման օրվան հաջորդող երկու հարյուրերորդ օրը, </w:t>
      </w:r>
      <w:r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Է</w:t>
      </w:r>
      <w:r w:rsidRPr="0001309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լեկտրատեղակայանքների </w:t>
      </w:r>
      <w:r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շահագործողներին</w:t>
      </w:r>
      <w:r w:rsidR="006D18C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, ինչպես նաև պոլիքլորացված բիֆենիլներ պարունակող յուղերի և դրանք պարունակող սարքավորումների գործածության մեջ ներգրավված այլ անձանց</w:t>
      </w:r>
      <w:r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 հնարավորություն տալով առնվազն վեց ամսվա ընթացքում </w:t>
      </w:r>
      <w:r w:rsidR="006D18C3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համապատասխանեցնել իրենց գործունեությունը </w:t>
      </w:r>
      <w:r>
        <w:rPr>
          <w:rFonts w:ascii="GHEA Grapalat" w:eastAsia="GHEA Grapalat" w:hAnsi="GHEA Grapalat" w:cs="GHEA Grapalat"/>
          <w:lang w:val="hy-AM"/>
        </w:rPr>
        <w:t>Կ</w:t>
      </w:r>
      <w:r w:rsidRPr="00E16A08">
        <w:rPr>
          <w:rFonts w:ascii="GHEA Grapalat" w:eastAsia="GHEA Grapalat" w:hAnsi="GHEA Grapalat" w:cs="GHEA Grapalat"/>
          <w:lang w:val="hy-AM"/>
        </w:rPr>
        <w:t>առավարության 20</w:t>
      </w:r>
      <w:r>
        <w:rPr>
          <w:rFonts w:ascii="GHEA Grapalat" w:eastAsia="GHEA Grapalat" w:hAnsi="GHEA Grapalat" w:cs="GHEA Grapalat"/>
          <w:lang w:val="hy-AM"/>
        </w:rPr>
        <w:t>23</w:t>
      </w:r>
      <w:r w:rsidRPr="00E16A08">
        <w:rPr>
          <w:rFonts w:ascii="GHEA Grapalat" w:eastAsia="GHEA Grapalat" w:hAnsi="GHEA Grapalat" w:cs="GHEA Grapalat"/>
          <w:lang w:val="hy-AM"/>
        </w:rPr>
        <w:t xml:space="preserve">  թվականի </w:t>
      </w:r>
      <w:r>
        <w:rPr>
          <w:rFonts w:ascii="GHEA Grapalat" w:eastAsia="GHEA Grapalat" w:hAnsi="GHEA Grapalat" w:cs="GHEA Grapalat"/>
          <w:lang w:val="hy-AM"/>
        </w:rPr>
        <w:t>ապրիլի 21</w:t>
      </w:r>
      <w:r w:rsidRPr="00E16A08">
        <w:rPr>
          <w:rFonts w:ascii="GHEA Grapalat" w:eastAsia="GHEA Grapalat" w:hAnsi="GHEA Grapalat" w:cs="GHEA Grapalat"/>
          <w:lang w:val="hy-AM"/>
        </w:rPr>
        <w:t xml:space="preserve">-ի </w:t>
      </w:r>
      <w:r>
        <w:rPr>
          <w:rFonts w:ascii="GHEA Grapalat" w:eastAsia="GHEA Grapalat" w:hAnsi="GHEA Grapalat" w:cs="GHEA Grapalat"/>
          <w:lang w:val="hy-AM"/>
        </w:rPr>
        <w:t>N 583</w:t>
      </w:r>
      <w:r w:rsidRPr="00E16A08">
        <w:rPr>
          <w:rFonts w:ascii="GHEA Grapalat" w:eastAsia="GHEA Grapalat" w:hAnsi="GHEA Grapalat" w:cs="GHEA Grapalat"/>
          <w:lang w:val="hy-AM"/>
        </w:rPr>
        <w:t xml:space="preserve">-Ն </w:t>
      </w:r>
      <w:r>
        <w:rPr>
          <w:rFonts w:ascii="GHEA Grapalat" w:eastAsia="GHEA Grapalat" w:hAnsi="GHEA Grapalat" w:cs="GHEA Grapalat"/>
          <w:lang w:val="hy-AM"/>
        </w:rPr>
        <w:t>որոշմամբ սահմանվող նոր պահանջների</w:t>
      </w:r>
      <w:r w:rsidR="006D18C3">
        <w:rPr>
          <w:rFonts w:ascii="GHEA Grapalat" w:eastAsia="GHEA Grapalat" w:hAnsi="GHEA Grapalat" w:cs="GHEA Grapalat"/>
          <w:lang w:val="hy-AM"/>
        </w:rPr>
        <w:t>ն</w:t>
      </w:r>
      <w:r w:rsidRPr="00E16A08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9517FD" w:rsidRPr="009517FD" w:rsidRDefault="009517FD" w:rsidP="00DF251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lang w:val="hy-AM"/>
        </w:rPr>
      </w:pPr>
    </w:p>
    <w:p w:rsidR="00D70ACC" w:rsidRPr="00B71D61" w:rsidRDefault="00D70ACC" w:rsidP="00DF251F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B71D61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</w:t>
      </w:r>
    </w:p>
    <w:p w:rsidR="00D70ACC" w:rsidRDefault="00D70ACC" w:rsidP="00DF251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004D8">
        <w:rPr>
          <w:rFonts w:ascii="GHEA Grapalat" w:hAnsi="GHEA Grapalat"/>
          <w:sz w:val="24"/>
          <w:szCs w:val="24"/>
          <w:lang w:val="hy-AM"/>
        </w:rPr>
        <w:t>Նախագիծը մշակվել է շրջակա միջավայրի նախարարության կողմից։</w:t>
      </w:r>
    </w:p>
    <w:p w:rsidR="0066426D" w:rsidRPr="00B71D61" w:rsidRDefault="0066426D" w:rsidP="00DF251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70ACC" w:rsidRPr="00B71D61" w:rsidRDefault="00D70ACC" w:rsidP="00DF251F">
      <w:pPr>
        <w:pStyle w:val="ListParagraph"/>
        <w:numPr>
          <w:ilvl w:val="0"/>
          <w:numId w:val="2"/>
        </w:numPr>
        <w:spacing w:line="360" w:lineRule="auto"/>
        <w:ind w:left="450" w:hanging="45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B71D61"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 w:rsidRPr="00B71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b/>
          <w:sz w:val="24"/>
          <w:szCs w:val="24"/>
          <w:lang w:val="hy-AM"/>
        </w:rPr>
        <w:t>արդյունքը</w:t>
      </w:r>
    </w:p>
    <w:p w:rsidR="00D70ACC" w:rsidRPr="00B71D61" w:rsidRDefault="00D70ACC" w:rsidP="007E2667">
      <w:pPr>
        <w:pStyle w:val="ListParagraph"/>
        <w:spacing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B71D61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</w:t>
      </w:r>
      <w:r w:rsidR="007E2667">
        <w:rPr>
          <w:rFonts w:ascii="GHEA Grapalat" w:hAnsi="GHEA Grapalat"/>
          <w:sz w:val="24"/>
          <w:szCs w:val="24"/>
          <w:lang w:val="hy-AM"/>
        </w:rPr>
        <w:t xml:space="preserve">կսահմանվեն </w:t>
      </w:r>
      <w:r w:rsidR="007E2667" w:rsidRPr="007E2667">
        <w:rPr>
          <w:rFonts w:ascii="GHEA Grapalat" w:hAnsi="GHEA Grapalat"/>
          <w:sz w:val="24"/>
          <w:szCs w:val="24"/>
          <w:lang w:val="hy-AM"/>
        </w:rPr>
        <w:t xml:space="preserve">պոլիքլորացված բիֆենիլներ պարունակող էլեկտրական մեկուսիչ յուղերի </w:t>
      </w:r>
      <w:r w:rsidR="00830261">
        <w:rPr>
          <w:rFonts w:ascii="GHEA Grapalat" w:hAnsi="GHEA Grapalat"/>
          <w:sz w:val="24"/>
          <w:szCs w:val="24"/>
          <w:lang w:val="hy-AM"/>
        </w:rPr>
        <w:t xml:space="preserve">և դրանք պարունակող </w:t>
      </w:r>
      <w:r w:rsidR="007E2667" w:rsidRPr="007E2667">
        <w:rPr>
          <w:rFonts w:ascii="GHEA Grapalat" w:hAnsi="GHEA Grapalat"/>
          <w:sz w:val="24"/>
          <w:szCs w:val="24"/>
          <w:lang w:val="hy-AM"/>
        </w:rPr>
        <w:lastRenderedPageBreak/>
        <w:t xml:space="preserve">սարքավորումների </w:t>
      </w:r>
      <w:r w:rsidR="00830261">
        <w:rPr>
          <w:rFonts w:ascii="GHEA Grapalat" w:hAnsi="GHEA Grapalat"/>
          <w:sz w:val="24"/>
          <w:szCs w:val="24"/>
          <w:lang w:val="hy-AM"/>
        </w:rPr>
        <w:t xml:space="preserve">անվտանգ </w:t>
      </w:r>
      <w:r w:rsidR="007E2667" w:rsidRPr="007E2667">
        <w:rPr>
          <w:rFonts w:ascii="GHEA Grapalat" w:hAnsi="GHEA Grapalat"/>
          <w:sz w:val="24"/>
          <w:szCs w:val="24"/>
          <w:lang w:val="hy-AM"/>
        </w:rPr>
        <w:t>գործածությանը</w:t>
      </w:r>
      <w:r w:rsidR="005D5F8D">
        <w:rPr>
          <w:rFonts w:ascii="GHEA Grapalat" w:hAnsi="GHEA Grapalat"/>
          <w:sz w:val="24"/>
          <w:szCs w:val="24"/>
          <w:lang w:val="hy-AM"/>
        </w:rPr>
        <w:t xml:space="preserve">, մասնավորապես՝ </w:t>
      </w:r>
      <w:r w:rsidR="007F181D">
        <w:rPr>
          <w:rFonts w:ascii="GHEA Grapalat" w:hAnsi="GHEA Grapalat"/>
          <w:sz w:val="24"/>
          <w:szCs w:val="24"/>
          <w:lang w:val="hy-AM"/>
        </w:rPr>
        <w:t>մեկուսիչ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40A77">
        <w:rPr>
          <w:rFonts w:ascii="GHEA Grapalat" w:hAnsi="GHEA Grapalat"/>
          <w:sz w:val="24"/>
          <w:szCs w:val="24"/>
          <w:lang w:val="hy-AM"/>
        </w:rPr>
        <w:t xml:space="preserve">յուղերի </w:t>
      </w:r>
      <w:r w:rsidR="00D00D0B" w:rsidRPr="00952455">
        <w:rPr>
          <w:rFonts w:ascii="GHEA Grapalat" w:hAnsi="GHEA Grapalat"/>
          <w:sz w:val="24"/>
          <w:szCs w:val="24"/>
          <w:lang w:val="hy-AM"/>
        </w:rPr>
        <w:t>նմուշառման</w:t>
      </w:r>
      <w:r w:rsidR="00D00D0B">
        <w:rPr>
          <w:rFonts w:ascii="GHEA Grapalat" w:hAnsi="GHEA Grapalat"/>
          <w:sz w:val="24"/>
          <w:szCs w:val="24"/>
          <w:lang w:val="hy-AM"/>
        </w:rPr>
        <w:t>ը</w:t>
      </w:r>
      <w:r w:rsidR="00D00D0B" w:rsidRPr="00952455">
        <w:rPr>
          <w:rFonts w:ascii="GHEA Grapalat" w:hAnsi="GHEA Grapalat"/>
          <w:sz w:val="24"/>
          <w:szCs w:val="24"/>
          <w:lang w:val="hy-AM"/>
        </w:rPr>
        <w:t xml:space="preserve"> և լաբորատոր փորձաքննության</w:t>
      </w:r>
      <w:r w:rsidR="00D00D0B">
        <w:rPr>
          <w:rFonts w:ascii="GHEA Grapalat" w:hAnsi="GHEA Grapalat"/>
          <w:sz w:val="24"/>
          <w:szCs w:val="24"/>
          <w:lang w:val="hy-AM"/>
        </w:rPr>
        <w:t>ը</w:t>
      </w:r>
      <w:r w:rsidR="00D00D0B" w:rsidRPr="00952455">
        <w:rPr>
          <w:rFonts w:ascii="GHEA Grapalat" w:hAnsi="GHEA Grapalat"/>
          <w:sz w:val="24"/>
          <w:szCs w:val="24"/>
          <w:lang w:val="hy-AM"/>
        </w:rPr>
        <w:t xml:space="preserve">, </w:t>
      </w:r>
      <w:r w:rsidR="007F181D">
        <w:rPr>
          <w:rFonts w:ascii="GHEA Grapalat" w:hAnsi="GHEA Grapalat"/>
          <w:sz w:val="24"/>
          <w:szCs w:val="24"/>
          <w:lang w:val="hy-AM"/>
        </w:rPr>
        <w:t>սարքավորումների և մեկուսիչ յուղերի հաշվառմանը,</w:t>
      </w:r>
      <w:r w:rsidR="00940A77">
        <w:rPr>
          <w:rFonts w:ascii="GHEA Grapalat" w:hAnsi="GHEA Grapalat"/>
          <w:sz w:val="24"/>
          <w:szCs w:val="24"/>
          <w:lang w:val="hy-AM"/>
        </w:rPr>
        <w:t xml:space="preserve"> սարքավորումների</w:t>
      </w:r>
      <w:r w:rsidR="009524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52455" w:rsidRPr="00952455">
        <w:rPr>
          <w:rFonts w:ascii="GHEA Grapalat" w:hAnsi="GHEA Grapalat"/>
          <w:sz w:val="24"/>
          <w:szCs w:val="24"/>
          <w:lang w:val="hy-AM"/>
        </w:rPr>
        <w:t>շահագործման</w:t>
      </w:r>
      <w:r w:rsidR="00952455">
        <w:rPr>
          <w:rFonts w:ascii="GHEA Grapalat" w:hAnsi="GHEA Grapalat"/>
          <w:sz w:val="24"/>
          <w:szCs w:val="24"/>
          <w:lang w:val="hy-AM"/>
        </w:rPr>
        <w:t>ը</w:t>
      </w:r>
      <w:r w:rsidR="00952455" w:rsidRPr="00952455">
        <w:rPr>
          <w:rFonts w:ascii="GHEA Grapalat" w:hAnsi="GHEA Grapalat"/>
          <w:sz w:val="24"/>
          <w:szCs w:val="24"/>
          <w:lang w:val="hy-AM"/>
        </w:rPr>
        <w:t>, նորոգման</w:t>
      </w:r>
      <w:r w:rsidR="00952455">
        <w:rPr>
          <w:rFonts w:ascii="GHEA Grapalat" w:hAnsi="GHEA Grapalat"/>
          <w:sz w:val="24"/>
          <w:szCs w:val="24"/>
          <w:lang w:val="hy-AM"/>
        </w:rPr>
        <w:t>ը</w:t>
      </w:r>
      <w:r w:rsidR="00952455" w:rsidRPr="00952455">
        <w:rPr>
          <w:rFonts w:ascii="GHEA Grapalat" w:hAnsi="GHEA Grapalat"/>
          <w:sz w:val="24"/>
          <w:szCs w:val="24"/>
          <w:lang w:val="hy-AM"/>
        </w:rPr>
        <w:t>, պահպանության</w:t>
      </w:r>
      <w:r w:rsidR="00952455">
        <w:rPr>
          <w:rFonts w:ascii="GHEA Grapalat" w:hAnsi="GHEA Grapalat"/>
          <w:sz w:val="24"/>
          <w:szCs w:val="24"/>
          <w:lang w:val="hy-AM"/>
        </w:rPr>
        <w:t>ը</w:t>
      </w:r>
      <w:r w:rsidR="00952455" w:rsidRPr="00952455">
        <w:rPr>
          <w:rFonts w:ascii="GHEA Grapalat" w:hAnsi="GHEA Grapalat"/>
          <w:sz w:val="24"/>
          <w:szCs w:val="24"/>
          <w:lang w:val="hy-AM"/>
        </w:rPr>
        <w:t>, պոլիքլորացված բիֆենիլներ պարունակող արտադրանք</w:t>
      </w:r>
      <w:r w:rsidR="007F181D">
        <w:rPr>
          <w:rFonts w:ascii="GHEA Grapalat" w:hAnsi="GHEA Grapalat"/>
          <w:sz w:val="24"/>
          <w:szCs w:val="24"/>
          <w:lang w:val="hy-AM"/>
        </w:rPr>
        <w:t xml:space="preserve">ի </w:t>
      </w:r>
      <w:r w:rsidR="00952455" w:rsidRPr="00952455">
        <w:rPr>
          <w:rFonts w:ascii="GHEA Grapalat" w:hAnsi="GHEA Grapalat"/>
          <w:sz w:val="24"/>
          <w:szCs w:val="24"/>
          <w:lang w:val="hy-AM"/>
        </w:rPr>
        <w:t>շահագործումից հանման</w:t>
      </w:r>
      <w:r w:rsidR="00952455">
        <w:rPr>
          <w:rFonts w:ascii="GHEA Grapalat" w:hAnsi="GHEA Grapalat"/>
          <w:sz w:val="24"/>
          <w:szCs w:val="24"/>
          <w:lang w:val="hy-AM"/>
        </w:rPr>
        <w:t>ը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952455">
        <w:rPr>
          <w:rFonts w:ascii="GHEA Grapalat" w:hAnsi="GHEA Grapalat"/>
          <w:sz w:val="24"/>
          <w:szCs w:val="24"/>
          <w:lang w:val="hy-AM"/>
        </w:rPr>
        <w:t>ներկայացվող պահանջները</w:t>
      </w:r>
      <w:r w:rsidRPr="00B71D61">
        <w:rPr>
          <w:rFonts w:ascii="GHEA Grapalat" w:hAnsi="GHEA Grapalat"/>
          <w:sz w:val="24"/>
          <w:szCs w:val="24"/>
          <w:lang w:val="hy-AM"/>
        </w:rPr>
        <w:t>։</w:t>
      </w:r>
    </w:p>
    <w:p w:rsidR="00D70ACC" w:rsidRPr="00B71D61" w:rsidRDefault="00D70ACC" w:rsidP="00D70ACC">
      <w:pPr>
        <w:pStyle w:val="ListParagraph"/>
        <w:spacing w:line="36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B71D61">
        <w:rPr>
          <w:rFonts w:ascii="GHEA Grapalat" w:hAnsi="GHEA Grapalat"/>
          <w:sz w:val="24"/>
          <w:szCs w:val="24"/>
          <w:lang w:val="hy-AM"/>
        </w:rPr>
        <w:t>Նախագծի ընդունումը կնպաստի Ստոկհոլմի կոնվենցիայով ՀՀ ստանձնած պարտավորությունների կատարմանը</w:t>
      </w:r>
      <w:r w:rsidR="00D00D0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952455">
        <w:rPr>
          <w:rFonts w:ascii="GHEA Grapalat" w:hAnsi="GHEA Grapalat"/>
          <w:sz w:val="24"/>
          <w:szCs w:val="24"/>
          <w:lang w:val="hy-AM"/>
        </w:rPr>
        <w:t>պոլիքլորացված բիֆենիլներ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պարունակող </w:t>
      </w:r>
      <w:r w:rsidR="007E2667">
        <w:rPr>
          <w:rFonts w:ascii="GHEA Grapalat" w:hAnsi="GHEA Grapalat"/>
          <w:sz w:val="24"/>
          <w:szCs w:val="24"/>
          <w:lang w:val="hy-AM"/>
        </w:rPr>
        <w:t>էլեկտրական մեկուսիչ յուղերի և դրանք պարունակող սարքավորումների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D00D0B">
        <w:rPr>
          <w:rFonts w:ascii="GHEA Grapalat" w:hAnsi="GHEA Grapalat"/>
          <w:sz w:val="24"/>
          <w:szCs w:val="24"/>
          <w:lang w:val="hy-AM"/>
        </w:rPr>
        <w:t>շահագործման դադարեցմանը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և աստիճանաբար էկոլոգիապես անվտանգ եղանակով վնասազերծման</w:t>
      </w:r>
      <w:r w:rsidR="00D00D0B">
        <w:rPr>
          <w:rFonts w:ascii="GHEA Grapalat" w:hAnsi="GHEA Grapalat"/>
          <w:sz w:val="24"/>
          <w:szCs w:val="24"/>
          <w:lang w:val="hy-AM"/>
        </w:rPr>
        <w:t>ը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0D0B">
        <w:rPr>
          <w:rFonts w:ascii="GHEA Grapalat" w:hAnsi="GHEA Grapalat"/>
          <w:sz w:val="24"/>
          <w:szCs w:val="24"/>
          <w:lang w:val="hy-AM"/>
        </w:rPr>
        <w:t xml:space="preserve">հեռացմանը, 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ինչի արդյունքում </w:t>
      </w:r>
      <w:r w:rsidR="00D00D0B">
        <w:rPr>
          <w:rFonts w:ascii="GHEA Grapalat" w:hAnsi="GHEA Grapalat"/>
          <w:sz w:val="24"/>
          <w:szCs w:val="24"/>
          <w:lang w:val="hy-AM"/>
        </w:rPr>
        <w:t>կնվազեն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չափազանց թունավոր</w:t>
      </w:r>
      <w:r w:rsidR="005D5F8D">
        <w:rPr>
          <w:rFonts w:ascii="GHEA Grapalat" w:hAnsi="GHEA Grapalat"/>
          <w:sz w:val="24"/>
          <w:szCs w:val="24"/>
          <w:lang w:val="hy-AM"/>
        </w:rPr>
        <w:t xml:space="preserve"> և քաղծկեղածին</w:t>
      </w:r>
      <w:bookmarkStart w:id="0" w:name="_GoBack"/>
      <w:bookmarkEnd w:id="0"/>
      <w:r w:rsidRPr="00B71D61">
        <w:rPr>
          <w:rFonts w:ascii="GHEA Grapalat" w:hAnsi="GHEA Grapalat"/>
          <w:sz w:val="24"/>
          <w:szCs w:val="24"/>
          <w:lang w:val="hy-AM"/>
        </w:rPr>
        <w:t xml:space="preserve"> հատկություններ ունեցող նյութերի և դրանց թափոնների պատճառով մարդկանց առողջությանը և շրջակա միջավայրին պատճառվող վնասները</w:t>
      </w:r>
      <w:r w:rsidR="00D00D0B">
        <w:rPr>
          <w:rFonts w:ascii="GHEA Grapalat" w:hAnsi="GHEA Grapalat"/>
          <w:sz w:val="24"/>
          <w:szCs w:val="24"/>
          <w:lang w:val="hy-AM"/>
        </w:rPr>
        <w:t>,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դրա հետ կապված </w:t>
      </w:r>
      <w:r w:rsidR="00952455">
        <w:rPr>
          <w:rFonts w:ascii="GHEA Grapalat" w:hAnsi="GHEA Grapalat"/>
          <w:sz w:val="24"/>
          <w:szCs w:val="24"/>
          <w:lang w:val="hy-AM"/>
        </w:rPr>
        <w:t>ռիսկ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ը։ </w:t>
      </w:r>
    </w:p>
    <w:p w:rsidR="00D70ACC" w:rsidRPr="00B71D61" w:rsidRDefault="00D70ACC" w:rsidP="00D70ACC">
      <w:pPr>
        <w:spacing w:line="360" w:lineRule="auto"/>
        <w:rPr>
          <w:rFonts w:ascii="GHEA Grapalat" w:hAnsi="GHEA Grapalat" w:cs="Arial"/>
          <w:b/>
          <w:sz w:val="24"/>
          <w:szCs w:val="24"/>
          <w:lang w:val="hy-AM"/>
        </w:rPr>
      </w:pPr>
      <w:r w:rsidRPr="00B71D61">
        <w:rPr>
          <w:rFonts w:ascii="GHEA Grapalat" w:hAnsi="GHEA Grapalat"/>
          <w:sz w:val="24"/>
          <w:szCs w:val="24"/>
          <w:lang w:val="hy-AM"/>
        </w:rPr>
        <w:t>5.</w:t>
      </w:r>
      <w:r w:rsidRPr="00B71D61">
        <w:rPr>
          <w:rFonts w:ascii="GHEA Grapalat" w:hAnsi="GHEA Grapalat"/>
          <w:sz w:val="24"/>
          <w:szCs w:val="24"/>
          <w:lang w:val="hy-AM"/>
        </w:rPr>
        <w:tab/>
      </w:r>
      <w:r w:rsidRPr="00B71D61">
        <w:rPr>
          <w:rFonts w:ascii="GHEA Grapalat" w:hAnsi="GHEA Grapalat" w:cs="Arial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D70ACC" w:rsidRPr="00B71D61" w:rsidRDefault="00D70ACC" w:rsidP="00236A6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71D61">
        <w:rPr>
          <w:rFonts w:ascii="GHEA Grapalat" w:hAnsi="GHEA Grapalat"/>
          <w:sz w:val="24"/>
          <w:szCs w:val="24"/>
          <w:lang w:val="hy-AM"/>
        </w:rPr>
        <w:t>Ն</w:t>
      </w:r>
      <w:r w:rsidRPr="00B71D61">
        <w:rPr>
          <w:rFonts w:ascii="GHEA Grapalat" w:hAnsi="GHEA Grapalat" w:cs="Arial"/>
          <w:sz w:val="24"/>
          <w:szCs w:val="24"/>
          <w:lang w:val="hy-AM"/>
        </w:rPr>
        <w:t>ախագծի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կապակցությամբ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կամ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բյուջեում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եկամուտների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և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ծախսերի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ավելացում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կամ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նվազեցում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չի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1D61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Pr="00B71D61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70ACC" w:rsidRPr="00392900" w:rsidRDefault="00D70ACC" w:rsidP="00B440FF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923D9">
        <w:rPr>
          <w:rFonts w:ascii="GHEA Grapalat" w:hAnsi="GHEA Grapalat"/>
          <w:sz w:val="24"/>
          <w:szCs w:val="24"/>
          <w:lang w:val="hy-AM"/>
        </w:rPr>
        <w:t>6.</w:t>
      </w:r>
      <w:r w:rsidRPr="005923D9">
        <w:rPr>
          <w:rFonts w:ascii="GHEA Grapalat" w:hAnsi="GHEA Grapalat"/>
          <w:sz w:val="24"/>
          <w:szCs w:val="24"/>
          <w:lang w:val="hy-AM"/>
        </w:rPr>
        <w:tab/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Կապը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ռազմավարական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փաստաթղթերի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հետ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վերափոխման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ռազմավարություն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2050,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2021-2026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թթ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ծրագիր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ոլորտային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և</w:t>
      </w:r>
      <w:r w:rsidRPr="005923D9">
        <w:rPr>
          <w:rFonts w:ascii="GHEA Grapalat" w:hAnsi="GHEA Grapalat"/>
          <w:b/>
          <w:sz w:val="24"/>
          <w:szCs w:val="24"/>
          <w:lang w:val="hy-AM"/>
        </w:rPr>
        <w:t>/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կամ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այլ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ռազմավարությունների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b/>
          <w:sz w:val="24"/>
          <w:szCs w:val="24"/>
          <w:lang w:val="hy-AM"/>
        </w:rPr>
        <w:t>հետ</w:t>
      </w:r>
      <w:r w:rsidRPr="005923D9">
        <w:rPr>
          <w:rFonts w:ascii="GHEA Grapalat" w:hAnsi="GHEA Grapalat"/>
          <w:b/>
          <w:sz w:val="24"/>
          <w:szCs w:val="24"/>
          <w:lang w:val="hy-AM"/>
        </w:rPr>
        <w:t xml:space="preserve">. </w:t>
      </w:r>
    </w:p>
    <w:p w:rsidR="0066647E" w:rsidRPr="00D70ACC" w:rsidRDefault="00D70ACC" w:rsidP="00D70AC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923D9">
        <w:rPr>
          <w:rFonts w:ascii="GHEA Grapalat" w:hAnsi="GHEA Grapalat"/>
          <w:sz w:val="24"/>
          <w:szCs w:val="24"/>
          <w:lang w:val="hy-AM"/>
        </w:rPr>
        <w:t xml:space="preserve">   </w:t>
      </w:r>
      <w:r w:rsidR="00B440F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5923D9">
        <w:rPr>
          <w:rFonts w:ascii="GHEA Grapalat" w:hAnsi="GHEA Grapalat" w:cs="Arial"/>
          <w:sz w:val="24"/>
          <w:szCs w:val="24"/>
          <w:lang w:val="hy-AM"/>
        </w:rPr>
        <w:t>Նախագիծն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ուղղված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է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նաև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2021 </w:t>
      </w:r>
      <w:r w:rsidRPr="005923D9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5923D9">
        <w:rPr>
          <w:rFonts w:ascii="GHEA Grapalat" w:hAnsi="GHEA Grapalat" w:cs="Arial"/>
          <w:sz w:val="24"/>
          <w:szCs w:val="24"/>
          <w:lang w:val="hy-AM"/>
        </w:rPr>
        <w:t>ի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923D9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2021-2026 </w:t>
      </w:r>
      <w:r w:rsidRPr="005923D9">
        <w:rPr>
          <w:rFonts w:ascii="GHEA Grapalat" w:hAnsi="GHEA Grapalat" w:cs="Arial"/>
          <w:sz w:val="24"/>
          <w:szCs w:val="24"/>
          <w:lang w:val="hy-AM"/>
        </w:rPr>
        <w:t>թվականների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գործունեության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ծրագիրը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5923D9">
        <w:rPr>
          <w:rFonts w:ascii="GHEA Grapalat" w:hAnsi="GHEA Grapalat"/>
          <w:sz w:val="24"/>
          <w:szCs w:val="24"/>
          <w:lang w:val="hy-AM"/>
        </w:rPr>
        <w:t>» N 1902-</w:t>
      </w:r>
      <w:r w:rsidRPr="005923D9">
        <w:rPr>
          <w:rFonts w:ascii="GHEA Grapalat" w:hAnsi="GHEA Grapalat" w:cs="Arial"/>
          <w:sz w:val="24"/>
          <w:szCs w:val="24"/>
          <w:lang w:val="hy-AM"/>
        </w:rPr>
        <w:t>Լ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որոշմամբ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lastRenderedPageBreak/>
        <w:t>հաստատված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N1 </w:t>
      </w:r>
      <w:r w:rsidRPr="005923D9">
        <w:rPr>
          <w:rFonts w:ascii="GHEA Grapalat" w:hAnsi="GHEA Grapalat" w:cs="Arial"/>
          <w:sz w:val="24"/>
          <w:szCs w:val="24"/>
          <w:lang w:val="hy-AM"/>
        </w:rPr>
        <w:t>հավելվածի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5923D9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նախարարություն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923D9">
        <w:rPr>
          <w:rFonts w:ascii="GHEA Grapalat" w:hAnsi="GHEA Grapalat" w:cs="Arial"/>
          <w:sz w:val="24"/>
          <w:szCs w:val="24"/>
          <w:lang w:val="hy-AM"/>
        </w:rPr>
        <w:t>գլխի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8-</w:t>
      </w:r>
      <w:r w:rsidRPr="005923D9">
        <w:rPr>
          <w:rFonts w:ascii="GHEA Grapalat" w:hAnsi="GHEA Grapalat" w:cs="Arial"/>
          <w:sz w:val="24"/>
          <w:szCs w:val="24"/>
          <w:lang w:val="hy-AM"/>
        </w:rPr>
        <w:t>րդ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բաժնի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B71D61">
        <w:rPr>
          <w:rFonts w:ascii="GHEA Grapalat" w:hAnsi="GHEA Grapalat"/>
          <w:sz w:val="24"/>
          <w:szCs w:val="24"/>
          <w:lang w:val="hy-AM"/>
        </w:rPr>
        <w:t>-րդ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միջոցառման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23D9">
        <w:rPr>
          <w:rFonts w:ascii="GHEA Grapalat" w:hAnsi="GHEA Grapalat" w:cs="Arial"/>
          <w:sz w:val="24"/>
          <w:szCs w:val="24"/>
          <w:lang w:val="hy-AM"/>
        </w:rPr>
        <w:t>ապահովմանը։</w:t>
      </w:r>
      <w:r w:rsidRPr="005923D9">
        <w:rPr>
          <w:rFonts w:ascii="GHEA Grapalat" w:hAnsi="GHEA Grapalat"/>
          <w:sz w:val="24"/>
          <w:szCs w:val="24"/>
          <w:lang w:val="hy-AM"/>
        </w:rPr>
        <w:t xml:space="preserve">  </w:t>
      </w:r>
    </w:p>
    <w:sectPr w:rsidR="0066647E" w:rsidRPr="00D70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11" w:rsidRDefault="00F31D11" w:rsidP="00AD0531">
      <w:pPr>
        <w:spacing w:after="0" w:line="240" w:lineRule="auto"/>
      </w:pPr>
      <w:r>
        <w:separator/>
      </w:r>
    </w:p>
  </w:endnote>
  <w:endnote w:type="continuationSeparator" w:id="0">
    <w:p w:rsidR="00F31D11" w:rsidRDefault="00F31D11" w:rsidP="00AD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11" w:rsidRDefault="00F31D11" w:rsidP="00AD0531">
      <w:pPr>
        <w:spacing w:after="0" w:line="240" w:lineRule="auto"/>
      </w:pPr>
      <w:r>
        <w:separator/>
      </w:r>
    </w:p>
  </w:footnote>
  <w:footnote w:type="continuationSeparator" w:id="0">
    <w:p w:rsidR="00F31D11" w:rsidRDefault="00F31D11" w:rsidP="00AD0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6493B"/>
    <w:multiLevelType w:val="hybridMultilevel"/>
    <w:tmpl w:val="48B49DAA"/>
    <w:lvl w:ilvl="0" w:tplc="6CE2A34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06F20B1"/>
    <w:multiLevelType w:val="hybridMultilevel"/>
    <w:tmpl w:val="E95E7258"/>
    <w:lvl w:ilvl="0" w:tplc="98A8F6F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5E"/>
    <w:rsid w:val="00005E95"/>
    <w:rsid w:val="00025A26"/>
    <w:rsid w:val="000533EE"/>
    <w:rsid w:val="000A1481"/>
    <w:rsid w:val="00140EC2"/>
    <w:rsid w:val="00144675"/>
    <w:rsid w:val="001A4CEA"/>
    <w:rsid w:val="001A696C"/>
    <w:rsid w:val="001C0FA3"/>
    <w:rsid w:val="001C30F2"/>
    <w:rsid w:val="00236A68"/>
    <w:rsid w:val="00265F73"/>
    <w:rsid w:val="00266FB2"/>
    <w:rsid w:val="002C6A36"/>
    <w:rsid w:val="002E7B33"/>
    <w:rsid w:val="002F3150"/>
    <w:rsid w:val="003319BE"/>
    <w:rsid w:val="00344E0D"/>
    <w:rsid w:val="00392900"/>
    <w:rsid w:val="00405BDC"/>
    <w:rsid w:val="00452320"/>
    <w:rsid w:val="00483B9C"/>
    <w:rsid w:val="004A4D38"/>
    <w:rsid w:val="004E50B3"/>
    <w:rsid w:val="0055510A"/>
    <w:rsid w:val="005746B9"/>
    <w:rsid w:val="00581A2A"/>
    <w:rsid w:val="005C2E09"/>
    <w:rsid w:val="005D5F8D"/>
    <w:rsid w:val="005E586A"/>
    <w:rsid w:val="005F7A39"/>
    <w:rsid w:val="00601669"/>
    <w:rsid w:val="00616CDD"/>
    <w:rsid w:val="0063085D"/>
    <w:rsid w:val="0065760F"/>
    <w:rsid w:val="0066426D"/>
    <w:rsid w:val="0066647E"/>
    <w:rsid w:val="00687A31"/>
    <w:rsid w:val="006B5BD3"/>
    <w:rsid w:val="006C7746"/>
    <w:rsid w:val="006D18C3"/>
    <w:rsid w:val="006E415E"/>
    <w:rsid w:val="006E6699"/>
    <w:rsid w:val="006F03E9"/>
    <w:rsid w:val="00723B67"/>
    <w:rsid w:val="007349E1"/>
    <w:rsid w:val="007525F2"/>
    <w:rsid w:val="00774DDA"/>
    <w:rsid w:val="007A7ECE"/>
    <w:rsid w:val="007B4BAD"/>
    <w:rsid w:val="007C0752"/>
    <w:rsid w:val="007E2667"/>
    <w:rsid w:val="007F181D"/>
    <w:rsid w:val="007F66C8"/>
    <w:rsid w:val="00811413"/>
    <w:rsid w:val="00817584"/>
    <w:rsid w:val="00830261"/>
    <w:rsid w:val="00873A86"/>
    <w:rsid w:val="008C2D1B"/>
    <w:rsid w:val="008C421F"/>
    <w:rsid w:val="008E60C8"/>
    <w:rsid w:val="00940A77"/>
    <w:rsid w:val="009517FD"/>
    <w:rsid w:val="00952455"/>
    <w:rsid w:val="0096670E"/>
    <w:rsid w:val="009B5378"/>
    <w:rsid w:val="00A26879"/>
    <w:rsid w:val="00A86F38"/>
    <w:rsid w:val="00AC3337"/>
    <w:rsid w:val="00AD0531"/>
    <w:rsid w:val="00B440FF"/>
    <w:rsid w:val="00B71D61"/>
    <w:rsid w:val="00B7277B"/>
    <w:rsid w:val="00B82B86"/>
    <w:rsid w:val="00BB3B62"/>
    <w:rsid w:val="00BD1218"/>
    <w:rsid w:val="00BD7986"/>
    <w:rsid w:val="00BE6ED4"/>
    <w:rsid w:val="00C258A5"/>
    <w:rsid w:val="00C337EA"/>
    <w:rsid w:val="00C9758C"/>
    <w:rsid w:val="00CA1700"/>
    <w:rsid w:val="00CE7D75"/>
    <w:rsid w:val="00D00D0B"/>
    <w:rsid w:val="00D70ACC"/>
    <w:rsid w:val="00DD5119"/>
    <w:rsid w:val="00DD7DF3"/>
    <w:rsid w:val="00DF251F"/>
    <w:rsid w:val="00E004D8"/>
    <w:rsid w:val="00E519E1"/>
    <w:rsid w:val="00EA6D64"/>
    <w:rsid w:val="00EB2288"/>
    <w:rsid w:val="00EE2E51"/>
    <w:rsid w:val="00F31D11"/>
    <w:rsid w:val="00F52F5D"/>
    <w:rsid w:val="00F64A8E"/>
    <w:rsid w:val="00F75E66"/>
    <w:rsid w:val="00FC2EE3"/>
    <w:rsid w:val="00FD6886"/>
    <w:rsid w:val="00FD743B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E1A7"/>
  <w15:chartTrackingRefBased/>
  <w15:docId w15:val="{A7977528-395E-4152-B3B8-C1581C5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A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">
    <w:name w:val="Char Char Char Char Char Char Char Char Char Char Char Char Char"/>
    <w:basedOn w:val="Normal"/>
    <w:rsid w:val="00F64A8E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rsid w:val="00F64A8E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F64A8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rmalWeb">
    <w:name w:val="Normal (Web)"/>
    <w:basedOn w:val="Normal"/>
    <w:uiPriority w:val="99"/>
    <w:unhideWhenUsed/>
    <w:rsid w:val="0063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DNV-FT,Geneva 9,Font: Geneva 9,Boston 10,f,footnote3,Geneva,92,Font:,Boston,10,FOOTNOTES,fn,single space,Footnote Text Rail EIS,ft,Footnotes,Footnote ak,fn cafc,Footnotes Char Char,Footnote Text Char Char,fn Char Char,footnote text,93"/>
    <w:basedOn w:val="Normal"/>
    <w:link w:val="FootnoteTextChar"/>
    <w:unhideWhenUsed/>
    <w:qFormat/>
    <w:rsid w:val="00AD0531"/>
    <w:pPr>
      <w:spacing w:after="0" w:line="240" w:lineRule="auto"/>
    </w:pPr>
    <w:rPr>
      <w:rFonts w:ascii="Arial" w:hAnsi="Arial" w:cs="Arial"/>
      <w:color w:val="0070C0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aliases w:val="DNV-FT Char,Geneva 9 Char,Font: Geneva 9 Char,Boston 10 Char,f Char,footnote3 Char,Geneva Char,92 Char,Font: Char,Boston Char,10 Char,FOOTNOTES Char,fn Char,single space Char,Footnote Text Rail EIS Char,ft Char,Footnotes Char,93 Char"/>
    <w:basedOn w:val="DefaultParagraphFont"/>
    <w:link w:val="FootnoteText"/>
    <w:rsid w:val="00AD0531"/>
    <w:rPr>
      <w:rFonts w:ascii="Arial" w:hAnsi="Arial" w:cs="Arial"/>
      <w:color w:val="0070C0"/>
      <w:kern w:val="2"/>
      <w:sz w:val="20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2E7B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77B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7B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10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/>
  <dc:description/>
  <cp:lastModifiedBy>Aram Sayadyan</cp:lastModifiedBy>
  <cp:revision>31</cp:revision>
  <dcterms:created xsi:type="dcterms:W3CDTF">2025-02-25T05:10:00Z</dcterms:created>
  <dcterms:modified xsi:type="dcterms:W3CDTF">2025-08-15T13:25:00Z</dcterms:modified>
</cp:coreProperties>
</file>