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AA65" w14:textId="77777777" w:rsidR="00F2512C" w:rsidRPr="0087538F" w:rsidRDefault="00F2512C" w:rsidP="003412E0">
      <w:pPr>
        <w:shd w:val="clear" w:color="auto" w:fill="FFFFFF"/>
        <w:spacing w:line="276" w:lineRule="auto"/>
        <w:ind w:firstLine="567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87538F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14:paraId="242E6AFA" w14:textId="1FDD7265" w:rsidR="00220FE6" w:rsidRPr="00C54012" w:rsidRDefault="00220FE6" w:rsidP="003412E0">
      <w:pPr>
        <w:spacing w:line="276" w:lineRule="auto"/>
        <w:jc w:val="center"/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«</w:t>
      </w:r>
      <w:r w:rsidR="002E750D" w:rsidRPr="00E67039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ՀԱՅԱՍՏԱՆԻ ՀԱՆՐԱՊԵՏՈՒԹՅԱՆ </w:t>
      </w:r>
      <w:r w:rsidR="002E750D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ՏԱՐԱԾՔԱՅԻՆ ԿԱՌԱՎԱՐՄԱՆ և ԵՆԹԱԿԱՌՈՒՑՎԱԾՔՆԵՐԻ ՆԱԽԱՐԱՐՈՒԹՅԱՆ ՀԱՄԱՐ </w:t>
      </w:r>
      <w:r w:rsidR="002E750D" w:rsidRPr="00F84BAF">
        <w:rPr>
          <w:rFonts w:ascii="GHEA Grapalat" w:hAnsi="GHEA Grapalat"/>
          <w:b/>
          <w:bCs/>
          <w:color w:val="000000"/>
          <w:szCs w:val="24"/>
          <w:shd w:val="clear" w:color="auto" w:fill="FFFFFF"/>
          <w:lang w:val="hy-AM"/>
        </w:rPr>
        <w:t>ԴԵՊՈԶԻՏԱՅԻՆ ՀԱՇԻՎ ԲԱՑԵԼՈՒ ԹՈՒՅԼՏՎՈՒԹՅՈՒՆ ՏԱԼՈՒ ՄԱՍԻՆ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» ՀՀ ԿԱՌԱՎԱՐՈՒԹՅԱՆ ՈՐՈՇՄ</w:t>
      </w:r>
      <w:r w:rsidR="003644D1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Ն ՆԱԽԱԳԾԻ ՎԵՐԱԲԵՐՅԱԼ</w:t>
      </w:r>
    </w:p>
    <w:p w14:paraId="25516591" w14:textId="23CAB956" w:rsidR="00F861F5" w:rsidRPr="002E7295" w:rsidRDefault="00F861F5" w:rsidP="003412E0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lang w:val="hy-AM"/>
        </w:rPr>
      </w:pPr>
    </w:p>
    <w:p w14:paraId="3EB2436B" w14:textId="77777777" w:rsidR="00F861F5" w:rsidRPr="002E7295" w:rsidRDefault="00F861F5" w:rsidP="003412E0">
      <w:pPr>
        <w:spacing w:line="276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</w:p>
    <w:p w14:paraId="57D12E3F" w14:textId="77777777" w:rsidR="00D41A2C" w:rsidRPr="002E7295" w:rsidRDefault="00D41A2C" w:rsidP="003412E0">
      <w:pPr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="0" w:firstLine="567"/>
        <w:jc w:val="both"/>
        <w:rPr>
          <w:rFonts w:ascii="GHEA Grapalat" w:eastAsia="MS Mincho" w:hAnsi="GHEA Grapalat" w:cs="Sylfaen"/>
          <w:lang w:val="hy-AM"/>
        </w:rPr>
      </w:pPr>
      <w:r w:rsidRPr="002E7295">
        <w:rPr>
          <w:rFonts w:ascii="GHEA Grapalat" w:hAnsi="GHEA Grapalat"/>
          <w:b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Իրավական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ակտի</w:t>
      </w:r>
      <w:r w:rsidR="00F861F5" w:rsidRPr="002E7295">
        <w:rPr>
          <w:rFonts w:ascii="GHEA Grapalat" w:hAnsi="GHEA Grapalat"/>
          <w:lang w:val="hy-AM"/>
        </w:rPr>
        <w:t xml:space="preserve"> </w:t>
      </w:r>
      <w:r w:rsidR="00F861F5" w:rsidRPr="002E7295">
        <w:rPr>
          <w:rFonts w:ascii="GHEA Grapalat" w:hAnsi="GHEA Grapalat"/>
          <w:b/>
          <w:lang w:val="af-ZA"/>
        </w:rPr>
        <w:t>ընդունման</w:t>
      </w:r>
      <w:r w:rsidR="00F861F5" w:rsidRPr="002E7295">
        <w:rPr>
          <w:rFonts w:ascii="GHEA Grapalat" w:hAnsi="GHEA Grapalat"/>
          <w:lang w:val="af-ZA"/>
        </w:rPr>
        <w:t xml:space="preserve"> </w:t>
      </w:r>
      <w:r w:rsidR="00F861F5" w:rsidRPr="002E7295">
        <w:rPr>
          <w:rFonts w:ascii="GHEA Grapalat" w:hAnsi="GHEA Grapalat"/>
          <w:b/>
          <w:lang w:val="hy-AM"/>
        </w:rPr>
        <w:t>անհրաժեշտությունը</w:t>
      </w:r>
      <w:r w:rsidR="00F861F5" w:rsidRPr="002E7295">
        <w:rPr>
          <w:rFonts w:ascii="MS Mincho" w:eastAsia="MS Mincho" w:hAnsi="MS Mincho" w:cs="MS Mincho" w:hint="eastAsia"/>
          <w:lang w:val="hy-AM"/>
        </w:rPr>
        <w:t>․</w:t>
      </w:r>
    </w:p>
    <w:p w14:paraId="6AC7E50E" w14:textId="6700DA82" w:rsidR="002E750D" w:rsidRPr="00B64ECD" w:rsidRDefault="00124CD9" w:rsidP="003412E0">
      <w:pPr>
        <w:pStyle w:val="ListParagraph"/>
        <w:tabs>
          <w:tab w:val="left" w:pos="1080"/>
        </w:tabs>
        <w:spacing w:after="160" w:line="276" w:lineRule="auto"/>
        <w:ind w:left="0" w:firstLine="540"/>
        <w:jc w:val="both"/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</w:pPr>
      <w:r w:rsidRPr="00B64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ՀՀ վարչապետի 02</w:t>
      </w:r>
      <w:r w:rsidRPr="00B64ECD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B64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10</w:t>
      </w:r>
      <w:r w:rsidRPr="00B64ECD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B64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2024թ</w:t>
      </w:r>
      <w:r w:rsidRPr="00B64ECD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B64ECD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թիվ 887-Ա որոշման հավելվածի 9-րդ կետի կատարումն ապահովելու անհրաժեշտությամբ, որը բխում է ԱԺ կողմից «Ավտոմոբիլային ճանապարհների մասին» օրենքում փոփոխություններ և լրացումներ կատարելու մասին» 2024 թվականի հուլիսի 4-ի ՀՕ 299-Ն օրենքով (այսուհետ՝ Օրենք) օրենքի 12-րդ և 13-րդ հոդվածների փոփոխություններով, ինչպես նաև </w:t>
      </w:r>
      <w:r w:rsidR="0078113D" w:rsidRPr="00B64ECD">
        <w:rPr>
          <w:rFonts w:ascii="GHEA Grapalat" w:hAnsi="GHEA Grapalat"/>
          <w:lang w:val="hy-AM"/>
        </w:rPr>
        <w:t>ՀՀ վարչապետի 2023 թվականի</w:t>
      </w:r>
      <w:r w:rsidR="00DA4593" w:rsidRPr="00B64ECD">
        <w:rPr>
          <w:rFonts w:ascii="GHEA Grapalat" w:hAnsi="GHEA Grapalat"/>
          <w:lang w:val="hy-AM"/>
        </w:rPr>
        <w:t xml:space="preserve"> </w:t>
      </w:r>
      <w:r w:rsidR="0078113D" w:rsidRPr="00B64ECD">
        <w:rPr>
          <w:rFonts w:ascii="GHEA Grapalat" w:hAnsi="GHEA Grapalat" w:cs="Sylfaen"/>
          <w:lang w:val="hy-AM"/>
        </w:rPr>
        <w:t>փետրվարի</w:t>
      </w:r>
      <w:r w:rsidR="0078113D" w:rsidRPr="00B64ECD">
        <w:rPr>
          <w:rFonts w:ascii="GHEA Grapalat" w:hAnsi="GHEA Grapalat"/>
          <w:lang w:val="hy-AM"/>
        </w:rPr>
        <w:t xml:space="preserve"> 7-</w:t>
      </w:r>
      <w:r w:rsidR="0078113D" w:rsidRPr="00B64ECD">
        <w:rPr>
          <w:rFonts w:ascii="GHEA Grapalat" w:hAnsi="GHEA Grapalat" w:cs="Sylfaen"/>
          <w:lang w:val="hy-AM"/>
        </w:rPr>
        <w:t>ի</w:t>
      </w:r>
      <w:r w:rsidR="0078113D" w:rsidRPr="00B64ECD">
        <w:rPr>
          <w:rFonts w:ascii="GHEA Grapalat" w:hAnsi="GHEA Grapalat"/>
          <w:lang w:val="hy-AM"/>
        </w:rPr>
        <w:t xml:space="preserve"> թիվ 02/16.11/4247-2023  հանձնարարականով</w:t>
      </w:r>
      <w:r w:rsidR="003644D1" w:rsidRPr="00B64ECD">
        <w:rPr>
          <w:rFonts w:ascii="GHEA Grapalat" w:hAnsi="GHEA Grapalat"/>
          <w:lang w:val="hy-AM"/>
        </w:rPr>
        <w:t xml:space="preserve"> պայմանավորված</w:t>
      </w:r>
      <w:r w:rsidRPr="00B64ECD">
        <w:rPr>
          <w:rFonts w:ascii="GHEA Grapalat" w:hAnsi="GHEA Grapalat"/>
          <w:lang w:val="hy-AM"/>
        </w:rPr>
        <w:t>՝</w:t>
      </w:r>
      <w:r w:rsidR="003644D1" w:rsidRPr="00B64ECD">
        <w:rPr>
          <w:rFonts w:ascii="GHEA Grapalat" w:hAnsi="GHEA Grapalat"/>
          <w:lang w:val="hy-AM"/>
        </w:rPr>
        <w:t xml:space="preserve"> </w:t>
      </w:r>
      <w:r w:rsidR="003644D1" w:rsidRPr="00B64ECD">
        <w:rPr>
          <w:rFonts w:ascii="GHEA Grapalat" w:hAnsi="GHEA Grapalat"/>
          <w:color w:val="000000"/>
          <w:szCs w:val="24"/>
          <w:lang w:val="hy-AM"/>
        </w:rPr>
        <w:t xml:space="preserve">Հայաստանի Հանրապետության կառավարության 2008 թվականի սեպտեմբերի 11-ի N 1025-Ն որոշումը, ներկայացվել է նոր տեքստով, ինչով պայմանավորված </w:t>
      </w:r>
      <w:r w:rsidR="003644D1" w:rsidRPr="00B64ECD">
        <w:rPr>
          <w:rFonts w:ascii="GHEA Grapalat" w:hAnsi="GHEA Grapalat"/>
          <w:lang w:val="hy-AM"/>
        </w:rPr>
        <w:t xml:space="preserve">գործող որոշման </w:t>
      </w:r>
      <w:r w:rsidR="00220FE6" w:rsidRPr="00B64ECD">
        <w:rPr>
          <w:rFonts w:ascii="GHEA Grapalat" w:hAnsi="GHEA Grapalat"/>
          <w:lang w:val="hy-AM"/>
        </w:rPr>
        <w:t xml:space="preserve">լրամաշակման արդյունքում անհրաժեշտություն է առաջացել նաև </w:t>
      </w:r>
      <w:r w:rsidR="002E750D" w:rsidRPr="00B64ECD">
        <w:rPr>
          <w:rFonts w:ascii="GHEA Grapalat" w:hAnsi="GHEA Grapalat" w:cs="Sylfaen"/>
          <w:szCs w:val="24"/>
          <w:lang w:val="hy-AM"/>
        </w:rPr>
        <w:t>ավտոմոբիլային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ճանապարհների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օտարման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շերտում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 xml:space="preserve"> դրանց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տեղադրման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և</w:t>
      </w:r>
      <w:r w:rsidR="002E750D" w:rsidRPr="00B64ECD">
        <w:rPr>
          <w:rFonts w:ascii="GHEA Grapalat" w:hAnsi="GHEA Grapalat"/>
          <w:szCs w:val="24"/>
          <w:lang w:val="hy-AM"/>
        </w:rPr>
        <w:t xml:space="preserve"> </w:t>
      </w:r>
      <w:r w:rsidR="002E750D" w:rsidRPr="00B64ECD">
        <w:rPr>
          <w:rFonts w:ascii="GHEA Grapalat" w:hAnsi="GHEA Grapalat" w:cs="Sylfaen"/>
          <w:szCs w:val="24"/>
          <w:lang w:val="hy-AM"/>
        </w:rPr>
        <w:t>վերատեղադրման</w:t>
      </w:r>
      <w:r w:rsidR="002E750D" w:rsidRPr="00B64ECD">
        <w:rPr>
          <w:rFonts w:ascii="GHEA Grapalat" w:hAnsi="GHEA Grapalat"/>
          <w:szCs w:val="24"/>
          <w:lang w:val="hy-AM"/>
        </w:rPr>
        <w:t xml:space="preserve"> համար ճանապարհը տնօրինողի և հաղորդակցուղու տեղադրողի միջև կնքվող </w:t>
      </w:r>
      <w:r w:rsidR="002E750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հաղորդակցուղու տեղադրման արդյունքում ճանապարհին հասցված վնասները վերականգնելու մասին պայմանագրով սահմանված չափի դրամագլխի գումարի գանձման համար</w:t>
      </w:r>
      <w:r w:rsidR="002E750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ՀՀ ֆինանսների նախարարության </w:t>
      </w:r>
      <w:r w:rsidR="002E750D" w:rsidRPr="00F84BAF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գանձապետական ստորաբաժանումում բացել դեպոզիտային հաշիվ</w:t>
      </w:r>
      <w:r w:rsidR="002E750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։</w:t>
      </w:r>
    </w:p>
    <w:p w14:paraId="756AF17F" w14:textId="77777777" w:rsidR="00DE7DD1" w:rsidRPr="002E7295" w:rsidRDefault="00DE7DD1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2BF9D22" w14:textId="77777777" w:rsidR="00DD4BBD" w:rsidRPr="002E7295" w:rsidRDefault="0078113D" w:rsidP="003412E0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567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14:paraId="35D50034" w14:textId="77777777" w:rsidR="002E750D" w:rsidRPr="00B64ECD" w:rsidRDefault="002054F4" w:rsidP="003412E0">
      <w:pPr>
        <w:pStyle w:val="CommentText"/>
        <w:tabs>
          <w:tab w:val="left" w:pos="1080"/>
        </w:tabs>
        <w:spacing w:after="16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օգտագործման ավտոմոբիլային ճանապարհները հաղորդակցուղիներով, ավտոմոբիլային ճանապարհներով, երկաթուղագծերով հատման, օտարման շերտում և (կամ) պաշտպանական գոտում դրանց տեղադրման և վերատեղադրման համաձայնեցման կարգը </w:t>
      </w:r>
      <w:r w:rsidR="00020E80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(Կարգ) </w:t>
      </w: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մշակվել և հաստատվել է դեռևս 2008 թվականին (Հայաստանի Հանրապետության կառավարության 2008 թվականի սեպտեմբերի 11-ի N 1025-Ն որոշում)</w:t>
      </w:r>
      <w:r w:rsidR="00031386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(այսուհետ՝ Որոշում)</w:t>
      </w: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 Վերջին 15 տարիների ընթավցքում </w:t>
      </w:r>
      <w:r w:rsidR="00031386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րոշումը գրեթե փոփոխության չի ենթարկվել։ Հաշվի առնելով, որ ՀՀ ընդհանուր օգտագործման ավտոմոբիլային ճանապարհների պաշտպանական գոտիներում և օտարման շերտում կառուցապատումները վերջին տասը տարիների ընթացքում մի քանի անգամ բազմապատկվել է, ուստի վերանայ</w:t>
      </w:r>
      <w:r w:rsidR="003644D1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</w:t>
      </w:r>
      <w:r w:rsidR="003644D1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</w:t>
      </w:r>
      <w:r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 որաշմամբ նախատեսված իրավական կարգավորումները։</w:t>
      </w:r>
      <w:r w:rsidR="00031386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Որոշմամբ նախատաեված </w:t>
      </w:r>
      <w:r w:rsidR="00B222D1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առանձնահատկույթուններ</w:t>
      </w:r>
      <w:r w:rsidR="00031386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պայամանավորված</w:t>
      </w:r>
      <w:r w:rsidR="00B222D1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 մշակվող </w:t>
      </w:r>
      <w:r w:rsidR="00711F80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հաղորդակցուղիների </w:t>
      </w:r>
      <w:r w:rsidR="00711F80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տեղադրման և վերատեղադրման համաձայնեցման կարգով սահմանվել են դրույթներ, որոնք նախկինում կարգավորված չեն եղել։ Նշված</w:t>
      </w:r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շրջանակներում </w:t>
      </w:r>
      <w:bookmarkStart w:id="0" w:name="_Hlk205833533"/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նախատեսվում է հաղորդակցուղի տեղադրողի և ճանապարհը տնօրինողի միջև կնքել պայմանագիր, որով սահմանված </w:t>
      </w:r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դրամագլխի գումար</w:t>
      </w:r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կփոխանցվի ՀՀ տարածքային կառավարման և ենթակառուցվածքների նախարարության անունով </w:t>
      </w:r>
      <w:r w:rsidR="002E750D" w:rsidRPr="00F84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</w:t>
      </w:r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վող</w:t>
      </w:r>
      <w:r w:rsidR="002E750D" w:rsidRPr="00F84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դեպոզիտային հաշիվ</w:t>
      </w:r>
      <w:r w:rsidR="002E750D" w:rsidRPr="00B64E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bookmarkEnd w:id="0"/>
    <w:p w14:paraId="2E124FA4" w14:textId="2C6BE388" w:rsidR="00FA3886" w:rsidRPr="002E7295" w:rsidRDefault="00711F80" w:rsidP="003412E0">
      <w:pPr>
        <w:spacing w:line="276" w:lineRule="auto"/>
        <w:ind w:firstLine="709"/>
        <w:jc w:val="both"/>
        <w:rPr>
          <w:rFonts w:ascii="GHEA Grapalat" w:hAnsi="GHEA Grapalat"/>
          <w:color w:val="000000"/>
          <w:szCs w:val="24"/>
          <w:lang w:val="hy-AM"/>
        </w:rPr>
      </w:pPr>
      <w:r>
        <w:rPr>
          <w:rFonts w:ascii="GHEA Grapalat" w:hAnsi="GHEA Grapalat"/>
          <w:bCs/>
          <w:color w:val="000000"/>
          <w:szCs w:val="24"/>
          <w:lang w:val="hy-AM"/>
        </w:rPr>
        <w:t xml:space="preserve"> </w:t>
      </w:r>
      <w:r w:rsidR="00FA3886">
        <w:rPr>
          <w:rFonts w:ascii="GHEA Grapalat" w:hAnsi="GHEA Grapalat"/>
          <w:color w:val="000000"/>
          <w:szCs w:val="24"/>
          <w:lang w:val="hy-AM"/>
        </w:rPr>
        <w:t xml:space="preserve"> </w:t>
      </w:r>
    </w:p>
    <w:p w14:paraId="04C73B60" w14:textId="77777777" w:rsidR="002E7295" w:rsidRPr="002E7295" w:rsidRDefault="002E7295" w:rsidP="003412E0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</w:p>
    <w:p w14:paraId="5B2D0A9A" w14:textId="76E9DCC4" w:rsidR="00DA4593" w:rsidRPr="002E7295" w:rsidRDefault="00C853E4" w:rsidP="003412E0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E7295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և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2E7295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25EB46EB" w14:textId="182FA43D" w:rsidR="00B64ECD" w:rsidRPr="00B64ECD" w:rsidRDefault="00711F80" w:rsidP="003412E0">
      <w:pPr>
        <w:pStyle w:val="CommentText"/>
        <w:tabs>
          <w:tab w:val="left" w:pos="1080"/>
        </w:tabs>
        <w:spacing w:after="160" w:line="276" w:lineRule="auto"/>
        <w:ind w:firstLine="720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Հաշվի առնելով, որ </w:t>
      </w:r>
      <w:r w:rsidR="008F3191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Որոշմա</w:t>
      </w:r>
      <w:r w:rsidR="001C7069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 նոր նախագծով</w:t>
      </w:r>
      <w:r w:rsidR="008F3191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նախատա</w:t>
      </w:r>
      <w:r w:rsidR="00CB7D16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</w:t>
      </w:r>
      <w:r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ված </w:t>
      </w:r>
      <w:r w:rsidR="002E750D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կարգավորումներով</w:t>
      </w:r>
      <w:r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հաղորդակցուղիների տեղադրման և վերատեղադրման համաձայնեցման</w:t>
      </w:r>
      <w:r w:rsidR="002E750D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գործընթացում 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ճանապարհը տնօրինողի կողմից </w:t>
      </w:r>
      <w:r w:rsidR="006613CC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դրական եզրակացություն տրամադրե</w:t>
      </w:r>
      <w:r w:rsidR="006613CC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լուց հետո 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հաղորդակցուղի տեղադրողի և ճանապարհը տնօրինողի միջև կնքել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իք 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պայմանագ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րով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սահմանված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դրամագլխի գումար</w:t>
      </w:r>
      <w:r w:rsidR="006613CC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6613CC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3-օրյա ժամկետում</w:t>
      </w:r>
      <w:r w:rsidR="006613CC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պետք է </w:t>
      </w:r>
      <w:r w:rsidR="006613CC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փոխանցել </w:t>
      </w:r>
      <w:r w:rsidR="006613CC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դեպոզիտային հաշիվ, </w:t>
      </w:r>
      <w:r w:rsidR="006613CC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սահմանված կարգով աշխատանքներն ավարտելուց հետո կվերադարձվի 3-օրյա ժամկետում, իսկ սահմանված ժամկետներում պայմանագրային պարտավորությունների կատարումից խուսափելու դեպքում՝ դրամագլխի գումարը կտնօրինվի ճանապարհ</w:t>
      </w:r>
      <w:r w:rsidR="006613CC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ը</w:t>
      </w:r>
      <w:r w:rsidR="006613CC" w:rsidRPr="00782AAA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տնօրինողի կողմից և կուղղվի չկատարված կամ ոչ պատշաճ կատարված պարտավորությունների կատարմանը և վնասների հատուցմանը</w:t>
      </w:r>
      <w:r w:rsidR="006613CC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, ուստի անհրաժեշտություն է առաջանում այդ նպատակով </w:t>
      </w:r>
      <w:r w:rsidR="00B64ECD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ՀՀ տարածքային կառավարման և ենթակառուցվածքների նախարարության անունով ՀՀ ֆինանսների նախարարության </w:t>
      </w:r>
      <w:r w:rsidR="00B64ECD" w:rsidRPr="00F84BA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գանձապետական ստորաբաժանումում բաց</w:t>
      </w:r>
      <w:r w:rsidR="00B64ECD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վող</w:t>
      </w:r>
      <w:r w:rsidR="00B64ECD" w:rsidRPr="00F84BA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դեպոզիտային հաշիվ</w:t>
      </w:r>
      <w:r w:rsidR="00B64ECD" w:rsidRPr="00B64EC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E62DCF9" w14:textId="199A4E55" w:rsidR="00220FE6" w:rsidRPr="00B64ECD" w:rsidRDefault="00220FE6" w:rsidP="003412E0">
      <w:pPr>
        <w:spacing w:line="276" w:lineRule="auto"/>
        <w:ind w:firstLine="709"/>
        <w:jc w:val="both"/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</w:pPr>
    </w:p>
    <w:p w14:paraId="7AC2FD15" w14:textId="77777777" w:rsidR="002E7295" w:rsidRPr="00083FAC" w:rsidRDefault="002E7295" w:rsidP="003412E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/>
          <w:b/>
          <w:lang w:val="hy-AM"/>
        </w:rPr>
      </w:pPr>
    </w:p>
    <w:p w14:paraId="2361224E" w14:textId="4AF02B89" w:rsidR="00DD4BBD" w:rsidRPr="002E7295" w:rsidRDefault="00FD699D" w:rsidP="003412E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b/>
          <w:lang w:val="hy-AM"/>
        </w:rPr>
        <w:t>4</w:t>
      </w:r>
      <w:r w:rsidRPr="002E7295">
        <w:rPr>
          <w:rFonts w:ascii="MS Mincho" w:eastAsia="MS Mincho" w:hAnsi="MS Mincho" w:cs="MS Mincho" w:hint="eastAsia"/>
          <w:lang w:val="hy-AM"/>
        </w:rPr>
        <w:t>․</w:t>
      </w:r>
      <w:r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="0078113D" w:rsidRPr="002E7295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="00C9644B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14:paraId="0A0F4DDD" w14:textId="77777777" w:rsidR="00B64ECD" w:rsidRDefault="0019199E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</w:pPr>
      <w:r w:rsidRPr="002E7295">
        <w:rPr>
          <w:rFonts w:ascii="GHEA Grapalat" w:hAnsi="GHEA Grapalat"/>
          <w:lang w:val="hy-AM"/>
        </w:rPr>
        <w:t xml:space="preserve">Նախագծի </w:t>
      </w:r>
      <w:r w:rsidR="00DE7DD1" w:rsidRPr="002E7295">
        <w:rPr>
          <w:rFonts w:ascii="GHEA Grapalat" w:hAnsi="GHEA Grapalat"/>
          <w:lang w:val="hy-AM"/>
        </w:rPr>
        <w:t xml:space="preserve">ընդունման արդյունքում </w:t>
      </w:r>
      <w:r w:rsidR="002320E3" w:rsidRPr="002E7295">
        <w:rPr>
          <w:rFonts w:ascii="GHEA Grapalat" w:hAnsi="GHEA Grapalat"/>
          <w:lang w:val="hy-AM"/>
        </w:rPr>
        <w:t>հաղորդակցուղիների տեղադրման կամ վերատեղադրման</w:t>
      </w:r>
      <w:r w:rsidR="001C7069">
        <w:rPr>
          <w:rFonts w:ascii="GHEA Grapalat" w:hAnsi="GHEA Grapalat"/>
          <w:lang w:val="hy-AM"/>
        </w:rPr>
        <w:t xml:space="preserve"> </w:t>
      </w:r>
      <w:r w:rsidR="00B64ECD">
        <w:rPr>
          <w:rFonts w:ascii="GHEA Grapalat" w:hAnsi="GHEA Grapalat"/>
          <w:lang w:val="hy-AM"/>
        </w:rPr>
        <w:t xml:space="preserve">գործընթացում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ճանապարհը տնօրինողի կողմից 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դրական եզրակացություն տրամադրե</w:t>
      </w:r>
      <w:r w:rsidR="00B64ECD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լուց հետո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հաղորդակցուղի տեղադրողի և ճանապարհը տնօրինողի միջև կնքելիք  պայմանագրով սահմանված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գումարները կփոխանցվեն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ՀՀ տարածքային կառավարման և ենթակառուցվածքների նախարարության անունով ՀՀ ֆինանսների նախարարության </w:t>
      </w:r>
      <w:r w:rsidR="00B64ECD" w:rsidRPr="00F84BAF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գանձապետական ստորաբաժանումում բաց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վող</w:t>
      </w:r>
      <w:r w:rsidR="00B64ECD" w:rsidRPr="00F84BAF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դեպոզիտային հաշիվ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, և հաղորդակցուղի տեղադրողների կողմից պայմանագրային պարտականությունները չկատարվելու դեպքում այդ հաշվում կուտակված գումարները </w:t>
      </w:r>
      <w:r w:rsidR="00B64ECD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կուղղվ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են</w:t>
      </w:r>
      <w:r w:rsidR="00B64ECD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չկատարված կամ ոչ պատշաճ կատարված պարտավորությունների կատարմանը և վնասների հատուցմանը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։</w:t>
      </w:r>
    </w:p>
    <w:p w14:paraId="606DD5C9" w14:textId="082AD7CD" w:rsidR="00DE7DD1" w:rsidRPr="002E7295" w:rsidRDefault="00B64ECD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 </w:t>
      </w:r>
    </w:p>
    <w:p w14:paraId="71D9C292" w14:textId="77777777" w:rsidR="002E7295" w:rsidRDefault="002E7295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17558234" w14:textId="2574186D" w:rsidR="00DD4BBD" w:rsidRPr="002E7295" w:rsidRDefault="0093684A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lang w:val="hy-AM"/>
        </w:rPr>
        <w:lastRenderedPageBreak/>
        <w:t xml:space="preserve"> 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5</w:t>
      </w:r>
      <w:r w:rsidR="00DA4593"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անձինք.</w:t>
      </w:r>
    </w:p>
    <w:p w14:paraId="4670B19F" w14:textId="77777777" w:rsidR="00887908" w:rsidRPr="002E7295" w:rsidRDefault="00887908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2E7295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2E7295">
        <w:rPr>
          <w:rFonts w:ascii="GHEA Grapalat" w:hAnsi="GHEA Grapalat"/>
          <w:bCs/>
          <w:lang w:val="hy-AM"/>
        </w:rPr>
        <w:t xml:space="preserve">ենթակառուցվածքների նախարարության կողմից: </w:t>
      </w:r>
    </w:p>
    <w:p w14:paraId="070571C2" w14:textId="77777777" w:rsidR="002E7295" w:rsidRDefault="002E7295" w:rsidP="003412E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</w:pPr>
    </w:p>
    <w:p w14:paraId="6C5B0B75" w14:textId="4A0A44FD" w:rsidR="00DD4BBD" w:rsidRPr="002E7295" w:rsidRDefault="00DA4593" w:rsidP="003412E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6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14:paraId="7BD37A84" w14:textId="78AF4CCC" w:rsidR="00DA4593" w:rsidRPr="00A27754" w:rsidRDefault="00D80FBB" w:rsidP="003412E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A27754">
        <w:rPr>
          <w:rFonts w:ascii="GHEA Grapalat" w:hAnsi="GHEA Grapalat"/>
          <w:bCs/>
          <w:lang w:val="hy-AM"/>
        </w:rPr>
        <w:t xml:space="preserve">Նախագիծը </w:t>
      </w:r>
      <w:r w:rsidR="00DE7DD1" w:rsidRPr="00A27754">
        <w:rPr>
          <w:rFonts w:ascii="GHEA Grapalat" w:hAnsi="GHEA Grapalat"/>
          <w:bCs/>
          <w:lang w:val="hy-AM"/>
        </w:rPr>
        <w:t>Կառավարության 2021-2026թթ. ծրագրի</w:t>
      </w:r>
      <w:r w:rsidR="00A27754" w:rsidRPr="00A27754">
        <w:rPr>
          <w:rFonts w:ascii="GHEA Grapalat" w:hAnsi="GHEA Grapalat"/>
          <w:bCs/>
          <w:lang w:val="hy-AM"/>
        </w:rPr>
        <w:t xml:space="preserve"> «3</w:t>
      </w:r>
      <w:r w:rsidR="00A27754" w:rsidRPr="00A27754">
        <w:rPr>
          <w:rFonts w:ascii="MS Gothic" w:eastAsia="MS Gothic" w:hAnsi="MS Gothic" w:cs="MS Gothic" w:hint="eastAsia"/>
          <w:bCs/>
          <w:lang w:val="hy-AM"/>
        </w:rPr>
        <w:t>․</w:t>
      </w:r>
      <w:r w:rsidR="00A27754" w:rsidRPr="00A27754">
        <w:rPr>
          <w:rFonts w:ascii="GHEA Grapalat" w:hAnsi="GHEA Grapalat"/>
          <w:bCs/>
          <w:lang w:val="hy-AM"/>
        </w:rPr>
        <w:t xml:space="preserve">2 </w:t>
      </w:r>
      <w:r w:rsidR="00A27754" w:rsidRPr="00A27754">
        <w:rPr>
          <w:rFonts w:ascii="GHEA Grapalat" w:hAnsi="GHEA Grapalat" w:cs="GHEA Grapalat"/>
          <w:bCs/>
          <w:lang w:val="hy-AM"/>
        </w:rPr>
        <w:t>Ճանապարհաշինություն</w:t>
      </w:r>
      <w:r w:rsidR="00A27754" w:rsidRPr="00A27754">
        <w:rPr>
          <w:rFonts w:ascii="GHEA Grapalat" w:hAnsi="GHEA Grapalat"/>
          <w:bCs/>
          <w:lang w:val="hy-AM"/>
        </w:rPr>
        <w:t xml:space="preserve">» գլխի 3-րդ պարբերության 13-րդ կետի՝ «ճանապարհային ոլորտում գործող օրենսդրության գնահատում և արդիականացում» միջոցառման իրականացման ահրաժեշտությունուից։ </w:t>
      </w:r>
      <w:r w:rsidR="00A27754">
        <w:rPr>
          <w:rFonts w:ascii="GHEA Grapalat" w:hAnsi="GHEA Grapalat"/>
          <w:bCs/>
          <w:lang w:val="hy-AM"/>
        </w:rPr>
        <w:t xml:space="preserve">Նշվածի շրջանակներում փոփոխություններ են իրականացվել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«Ավտոմոբիլային ճանապարհների մասին» օրենքում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27754" w:rsidRP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(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ԱԺ կողմից 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ընդունվել է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 թվականի հուլիսի 4-ի ՀՕ 299-Ն օրենքով)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։ Մասնավորապես 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փոփոխություններ են կատարվել Օ</w:t>
      </w:r>
      <w:r w:rsidR="00A27754"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րենքի 12-րդ և 13-րդ հոդվածներ</w:t>
      </w:r>
      <w:r w:rsidR="00A2775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ում։ Վերլուծվել և գնահատվել է գործող </w:t>
      </w:r>
      <w:r w:rsidR="00C66770">
        <w:rPr>
          <w:rFonts w:ascii="GHEA Grapalat" w:hAnsi="GHEA Grapalat"/>
          <w:lang w:val="hy-AM"/>
        </w:rPr>
        <w:t>ՀՀ</w:t>
      </w:r>
      <w:r w:rsidR="00A27754" w:rsidRPr="002E7295">
        <w:rPr>
          <w:rFonts w:ascii="GHEA Grapalat" w:hAnsi="GHEA Grapalat"/>
          <w:lang w:val="hy-AM"/>
        </w:rPr>
        <w:t xml:space="preserve"> կառավարության 2008 թվականի սեպտեմբերի 11-ի N 1025-Ն որոշում</w:t>
      </w:r>
      <w:r w:rsidR="00C66770">
        <w:rPr>
          <w:rFonts w:ascii="GHEA Grapalat" w:hAnsi="GHEA Grapalat"/>
          <w:lang w:val="hy-AM"/>
        </w:rPr>
        <w:t>ը, որը կորցրել է իր արդիականությունը</w:t>
      </w:r>
      <w:r w:rsidR="00A27754" w:rsidRPr="002E7295">
        <w:rPr>
          <w:rFonts w:ascii="GHEA Grapalat" w:hAnsi="GHEA Grapalat"/>
          <w:bCs/>
          <w:color w:val="000000"/>
          <w:szCs w:val="24"/>
          <w:lang w:val="hy-AM"/>
        </w:rPr>
        <w:t xml:space="preserve">։ </w:t>
      </w:r>
      <w:r w:rsidR="00C66770">
        <w:rPr>
          <w:rFonts w:ascii="GHEA Grapalat" w:hAnsi="GHEA Grapalat"/>
          <w:bCs/>
          <w:color w:val="000000"/>
          <w:szCs w:val="24"/>
          <w:lang w:val="hy-AM"/>
        </w:rPr>
        <w:t xml:space="preserve">Ուսումնասիրվել են ՀՀ ընդհանուր օգտագործման ավտոմոբիլային ճանապարհների օտարման շերտում և պաշտպանական գոտում տեղադրվող և արդեն իսկ տեղադրված հաղորդակցուղիները, հաշվի են առնվել </w:t>
      </w:r>
      <w:r w:rsidR="00C66770">
        <w:rPr>
          <w:rFonts w:ascii="GHEA Grapalat" w:hAnsi="GHEA Grapalat"/>
          <w:lang w:val="hy-AM"/>
        </w:rPr>
        <w:t>նշված տարածքներում</w:t>
      </w:r>
      <w:r w:rsidR="00A27754" w:rsidRPr="002E7295">
        <w:rPr>
          <w:rFonts w:ascii="GHEA Grapalat" w:hAnsi="GHEA Grapalat"/>
          <w:lang w:val="hy-AM"/>
        </w:rPr>
        <w:t xml:space="preserve"> վերջին տասը տարիների ընթացքում </w:t>
      </w:r>
      <w:r w:rsidR="00C66770">
        <w:rPr>
          <w:rFonts w:ascii="GHEA Grapalat" w:hAnsi="GHEA Grapalat"/>
          <w:lang w:val="hy-AM"/>
        </w:rPr>
        <w:t>կառուցված շենք-շիրությունների կառուցման արդյունքում անհրաժեշտ հաղորդակցուղինների տեղադրման խնդիրները, որի արդյունքում սույն Նախագծերի փաթեթով առաջարկվում է</w:t>
      </w:r>
      <w:r w:rsidR="00A27754" w:rsidRPr="002E7295">
        <w:rPr>
          <w:rFonts w:ascii="GHEA Grapalat" w:hAnsi="GHEA Grapalat"/>
          <w:lang w:val="hy-AM"/>
        </w:rPr>
        <w:t xml:space="preserve"> վերանայել գործող որաշմամբ նախատեսված իրավական կարգավորումները</w:t>
      </w:r>
      <w:r w:rsidR="00C66770">
        <w:rPr>
          <w:rFonts w:ascii="GHEA Grapalat" w:hAnsi="GHEA Grapalat"/>
          <w:lang w:val="hy-AM"/>
        </w:rPr>
        <w:t>՝ առաջարկելով խնդրի լուծման արդիական մեթոդներ</w:t>
      </w:r>
      <w:r w:rsidR="00A27754" w:rsidRPr="002E7295">
        <w:rPr>
          <w:rFonts w:ascii="GHEA Grapalat" w:hAnsi="GHEA Grapalat"/>
          <w:lang w:val="hy-AM"/>
        </w:rPr>
        <w:t>։</w:t>
      </w:r>
      <w:r w:rsidR="00083FAC">
        <w:rPr>
          <w:rFonts w:ascii="GHEA Grapalat" w:hAnsi="GHEA Grapalat"/>
          <w:lang w:val="hy-AM"/>
        </w:rPr>
        <w:t xml:space="preserve"> Նշվածով պայմանավորված </w:t>
      </w:r>
      <w:r w:rsidR="00083FAC">
        <w:rPr>
          <w:rFonts w:ascii="GHEA Grapalat" w:hAnsi="GHEA Grapalat" w:cs="Sylfaen"/>
          <w:bCs/>
          <w:szCs w:val="24"/>
          <w:lang w:val="hy-AM"/>
        </w:rPr>
        <w:t>առաջարկվում է</w:t>
      </w:r>
      <w:r w:rsidR="00083FAC" w:rsidRPr="00083FAC">
        <w:rPr>
          <w:rFonts w:ascii="GHEA Grapalat" w:hAnsi="GHEA Grapalat" w:cs="Sylfaen"/>
          <w:bCs/>
          <w:szCs w:val="24"/>
          <w:lang w:val="hy-AM"/>
        </w:rPr>
        <w:t xml:space="preserve"> </w:t>
      </w:r>
      <w:r w:rsidR="00B64ECD" w:rsidRPr="002E7295">
        <w:rPr>
          <w:rFonts w:ascii="GHEA Grapalat" w:hAnsi="GHEA Grapalat"/>
          <w:lang w:val="hy-AM"/>
        </w:rPr>
        <w:t>հաղորդակցուղիների տեղադրման կամ վերատեղադրման</w:t>
      </w:r>
      <w:r w:rsidR="00B64ECD">
        <w:rPr>
          <w:rFonts w:ascii="GHEA Grapalat" w:hAnsi="GHEA Grapalat"/>
          <w:lang w:val="hy-AM"/>
        </w:rPr>
        <w:t xml:space="preserve"> գործընթացում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ճանապարհը տնօրինողի կողմից 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դրական եզրակացություն տրամադրե</w:t>
      </w:r>
      <w:r w:rsidR="00B64ECD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լուց հետո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հաղորդակցուղի տեղադրողի և ճանապարհը տնօրինողի միջև կնքելիք  պայմանագրով սահմանված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գումարները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փոխանց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ել</w:t>
      </w:r>
      <w:r w:rsid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ՀՀ տարածքային կառավարման և ենթակառուցվածքների նախարարության անունով ՀՀ ֆինանսների նախարարության </w:t>
      </w:r>
      <w:r w:rsidR="00B64ECD" w:rsidRPr="00F84BAF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գանձապետական ստորաբաժանումում բաց</w:t>
      </w:r>
      <w:r w:rsidR="00B64ECD" w:rsidRPr="00B64ECD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վող</w:t>
      </w:r>
      <w:r w:rsidR="00B64ECD" w:rsidRPr="00F84BAF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դեպոզիտային հաշիվ</w:t>
      </w:r>
      <w:r w:rsidR="00083FAC" w:rsidRPr="00C26E22">
        <w:rPr>
          <w:rFonts w:ascii="GHEA Grapalat" w:hAnsi="GHEA Grapalat"/>
          <w:lang w:val="hy-AM"/>
        </w:rPr>
        <w:t>։</w:t>
      </w:r>
    </w:p>
    <w:p w14:paraId="7B101342" w14:textId="77777777" w:rsidR="00DE7DD1" w:rsidRPr="002E7295" w:rsidRDefault="00DE7DD1" w:rsidP="003412E0">
      <w:pPr>
        <w:tabs>
          <w:tab w:val="left" w:pos="426"/>
          <w:tab w:val="left" w:pos="567"/>
        </w:tabs>
        <w:spacing w:line="276" w:lineRule="auto"/>
        <w:jc w:val="both"/>
        <w:rPr>
          <w:rFonts w:ascii="GHEA Grapalat" w:hAnsi="GHEA Grapalat"/>
          <w:szCs w:val="24"/>
          <w:lang w:val="hy-AM" w:eastAsia="ru-RU"/>
        </w:rPr>
      </w:pPr>
    </w:p>
    <w:p w14:paraId="32BFCE2D" w14:textId="77777777" w:rsidR="004B33C6" w:rsidRPr="002E7295" w:rsidRDefault="00DA4593" w:rsidP="003412E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 w:eastAsia="ru-RU"/>
        </w:rPr>
      </w:pPr>
      <w:r w:rsidRPr="002E7295">
        <w:rPr>
          <w:rFonts w:ascii="GHEA Grapalat" w:hAnsi="GHEA Grapalat"/>
          <w:b/>
          <w:szCs w:val="24"/>
          <w:lang w:val="hy-AM" w:eastAsia="ru-RU"/>
        </w:rPr>
        <w:t>7</w:t>
      </w:r>
      <w:r w:rsidRPr="002E7295">
        <w:rPr>
          <w:rFonts w:ascii="MS Mincho" w:eastAsia="MS Mincho" w:hAnsi="MS Mincho" w:cs="MS Mincho" w:hint="eastAsia"/>
          <w:b/>
          <w:szCs w:val="24"/>
          <w:lang w:val="hy-AM" w:eastAsia="ru-RU"/>
        </w:rPr>
        <w:t>․</w:t>
      </w:r>
      <w:r w:rsidRPr="002E7295">
        <w:rPr>
          <w:rFonts w:ascii="GHEA Grapalat" w:hAnsi="GHEA Grapalat"/>
          <w:szCs w:val="24"/>
          <w:lang w:val="hy-AM" w:eastAsia="ru-RU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Ֆինանսական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միջոցների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անհրաժեշտության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պետական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բյուջեի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եկամուտներում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ծախսերում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սպասվելիք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փոփոխությունների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մասին</w:t>
      </w:r>
      <w:r w:rsidR="0078113D" w:rsidRPr="002E7295">
        <w:rPr>
          <w:rFonts w:ascii="GHEA Grapalat" w:hAnsi="GHEA Grapalat"/>
          <w:b/>
          <w:bCs/>
          <w:lang w:val="hy-AM"/>
        </w:rPr>
        <w:t>.</w:t>
      </w:r>
    </w:p>
    <w:p w14:paraId="0355704A" w14:textId="5388371A" w:rsidR="00342181" w:rsidRDefault="00342181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>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042584">
        <w:rPr>
          <w:rFonts w:ascii="GHEA Grapalat" w:hAnsi="GHEA Grapalat"/>
          <w:bCs/>
          <w:lang w:val="hy-AM"/>
        </w:rPr>
        <w:t xml:space="preserve"> </w:t>
      </w:r>
    </w:p>
    <w:p w14:paraId="4DBACFC3" w14:textId="6A8C2482" w:rsidR="003412E0" w:rsidRDefault="00DC4B8B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Սակայն, պետք է նշել, որ </w:t>
      </w:r>
      <w:r>
        <w:rPr>
          <w:rFonts w:ascii="GHEA Grapalat" w:hAnsi="GHEA Grapalat"/>
          <w:color w:val="000000"/>
          <w:lang w:val="hy-AM"/>
        </w:rPr>
        <w:t xml:space="preserve">դեպոզիտային հաշվում կուտակված միջոցները </w:t>
      </w:r>
      <w:r w:rsidR="003412E0">
        <w:rPr>
          <w:rFonts w:ascii="GHEA Grapalat" w:hAnsi="GHEA Grapalat"/>
          <w:color w:val="000000"/>
          <w:lang w:val="hy-AM"/>
        </w:rPr>
        <w:t>հաղորդակցուղու սեփականատերերին չվերադարձվելու դեպքերում, այդ</w:t>
      </w:r>
      <w:r w:rsidR="003412E0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գումարները </w:t>
      </w:r>
      <w:r w:rsidR="003412E0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կուղղվ</w:t>
      </w:r>
      <w:r w:rsidR="003412E0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են</w:t>
      </w:r>
      <w:r w:rsidR="003412E0" w:rsidRPr="00782AAA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չկատարված կամ ոչ պատշաճ կատարված պարտավորությունների կատարմանը և վնասների հատուցմանը</w:t>
      </w:r>
      <w:r w:rsidR="003412E0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, ինչով պայմանավորված դրանք ՀՀ կառառավարության համապատասխան որոշմամբ կճանաչվեն եկամուտ և կուղ</w:t>
      </w:r>
      <w:r w:rsidR="00864613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ղ</w:t>
      </w:r>
      <w:r w:rsidR="003412E0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վեն ծախսային համապատասխան հոդվաածներ</w:t>
      </w:r>
      <w:r w:rsidR="003412E0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>։</w:t>
      </w:r>
    </w:p>
    <w:p w14:paraId="4DEF98AF" w14:textId="77777777" w:rsidR="00B64ECD" w:rsidRDefault="00B64ECD" w:rsidP="003412E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</w:p>
    <w:p w14:paraId="53729A83" w14:textId="77777777" w:rsidR="008F2E71" w:rsidRPr="002E7295" w:rsidRDefault="008F2E71" w:rsidP="003412E0">
      <w:pPr>
        <w:spacing w:line="276" w:lineRule="auto"/>
        <w:rPr>
          <w:rFonts w:ascii="GHEA Grapalat" w:hAnsi="GHEA Grapalat"/>
          <w:lang w:val="hy-AM"/>
        </w:rPr>
      </w:pPr>
    </w:p>
    <w:sectPr w:rsidR="008F2E71" w:rsidRPr="002E7295" w:rsidSect="008F2E7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472"/>
    <w:multiLevelType w:val="hybridMultilevel"/>
    <w:tmpl w:val="98EC1E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4AB4EC8"/>
    <w:multiLevelType w:val="hybridMultilevel"/>
    <w:tmpl w:val="D464B5C4"/>
    <w:lvl w:ilvl="0" w:tplc="1140388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11B4387"/>
    <w:multiLevelType w:val="hybridMultilevel"/>
    <w:tmpl w:val="B392806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59F8403A"/>
    <w:multiLevelType w:val="hybridMultilevel"/>
    <w:tmpl w:val="6406C130"/>
    <w:lvl w:ilvl="0" w:tplc="F1722284">
      <w:start w:val="3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57777156">
    <w:abstractNumId w:val="7"/>
  </w:num>
  <w:num w:numId="2" w16cid:durableId="1285114707">
    <w:abstractNumId w:val="3"/>
  </w:num>
  <w:num w:numId="3" w16cid:durableId="1535070826">
    <w:abstractNumId w:val="6"/>
  </w:num>
  <w:num w:numId="4" w16cid:durableId="2084183749">
    <w:abstractNumId w:val="0"/>
  </w:num>
  <w:num w:numId="5" w16cid:durableId="4595014">
    <w:abstractNumId w:val="1"/>
  </w:num>
  <w:num w:numId="6" w16cid:durableId="1919634667">
    <w:abstractNumId w:val="8"/>
  </w:num>
  <w:num w:numId="7" w16cid:durableId="1167818648">
    <w:abstractNumId w:val="4"/>
  </w:num>
  <w:num w:numId="8" w16cid:durableId="1166284601">
    <w:abstractNumId w:val="2"/>
  </w:num>
  <w:num w:numId="9" w16cid:durableId="1437292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2C"/>
    <w:rsid w:val="00010FD4"/>
    <w:rsid w:val="0001532E"/>
    <w:rsid w:val="00020E80"/>
    <w:rsid w:val="00031386"/>
    <w:rsid w:val="00042584"/>
    <w:rsid w:val="00071DB0"/>
    <w:rsid w:val="00083FAC"/>
    <w:rsid w:val="000C1323"/>
    <w:rsid w:val="00120AF8"/>
    <w:rsid w:val="00124CD9"/>
    <w:rsid w:val="001643FD"/>
    <w:rsid w:val="0019199E"/>
    <w:rsid w:val="001B39DB"/>
    <w:rsid w:val="001C7069"/>
    <w:rsid w:val="001E2A6D"/>
    <w:rsid w:val="002054F4"/>
    <w:rsid w:val="00215683"/>
    <w:rsid w:val="00220FE6"/>
    <w:rsid w:val="002320E3"/>
    <w:rsid w:val="00257CAA"/>
    <w:rsid w:val="002872AC"/>
    <w:rsid w:val="002D7997"/>
    <w:rsid w:val="002E7295"/>
    <w:rsid w:val="002E750D"/>
    <w:rsid w:val="002E7C13"/>
    <w:rsid w:val="003412E0"/>
    <w:rsid w:val="00342181"/>
    <w:rsid w:val="003644D1"/>
    <w:rsid w:val="003B07C4"/>
    <w:rsid w:val="003C41E4"/>
    <w:rsid w:val="003D3473"/>
    <w:rsid w:val="003D5DC3"/>
    <w:rsid w:val="003F3189"/>
    <w:rsid w:val="00403E04"/>
    <w:rsid w:val="00414CFF"/>
    <w:rsid w:val="00451CD9"/>
    <w:rsid w:val="00481C82"/>
    <w:rsid w:val="004A247F"/>
    <w:rsid w:val="004B33C6"/>
    <w:rsid w:val="004D2BE6"/>
    <w:rsid w:val="005142F0"/>
    <w:rsid w:val="005754A2"/>
    <w:rsid w:val="005A16BD"/>
    <w:rsid w:val="005B4260"/>
    <w:rsid w:val="005B44C5"/>
    <w:rsid w:val="00651262"/>
    <w:rsid w:val="006613CC"/>
    <w:rsid w:val="00671D5D"/>
    <w:rsid w:val="006723B7"/>
    <w:rsid w:val="0069652F"/>
    <w:rsid w:val="006971EE"/>
    <w:rsid w:val="006A2268"/>
    <w:rsid w:val="00711F80"/>
    <w:rsid w:val="0078113D"/>
    <w:rsid w:val="007B7FD5"/>
    <w:rsid w:val="007D1502"/>
    <w:rsid w:val="007D6093"/>
    <w:rsid w:val="007D7ED0"/>
    <w:rsid w:val="007E448A"/>
    <w:rsid w:val="007F3218"/>
    <w:rsid w:val="00806BB2"/>
    <w:rsid w:val="00853B09"/>
    <w:rsid w:val="00864613"/>
    <w:rsid w:val="0087538F"/>
    <w:rsid w:val="00881634"/>
    <w:rsid w:val="00887908"/>
    <w:rsid w:val="008953A1"/>
    <w:rsid w:val="008C75C7"/>
    <w:rsid w:val="008E342A"/>
    <w:rsid w:val="008F2E71"/>
    <w:rsid w:val="008F3191"/>
    <w:rsid w:val="0093684A"/>
    <w:rsid w:val="009544B9"/>
    <w:rsid w:val="009777E8"/>
    <w:rsid w:val="00A10436"/>
    <w:rsid w:val="00A27754"/>
    <w:rsid w:val="00A93E37"/>
    <w:rsid w:val="00AA5232"/>
    <w:rsid w:val="00B222D1"/>
    <w:rsid w:val="00B64ECD"/>
    <w:rsid w:val="00BB0C95"/>
    <w:rsid w:val="00C26E22"/>
    <w:rsid w:val="00C34EA5"/>
    <w:rsid w:val="00C557BA"/>
    <w:rsid w:val="00C66770"/>
    <w:rsid w:val="00C853E4"/>
    <w:rsid w:val="00C9644B"/>
    <w:rsid w:val="00CA572D"/>
    <w:rsid w:val="00CB7D16"/>
    <w:rsid w:val="00CD7C36"/>
    <w:rsid w:val="00D167A4"/>
    <w:rsid w:val="00D41A2C"/>
    <w:rsid w:val="00D80FBB"/>
    <w:rsid w:val="00DA4593"/>
    <w:rsid w:val="00DB6A06"/>
    <w:rsid w:val="00DC4B8B"/>
    <w:rsid w:val="00DC5BE2"/>
    <w:rsid w:val="00DD4BBD"/>
    <w:rsid w:val="00DE7DD1"/>
    <w:rsid w:val="00E0378B"/>
    <w:rsid w:val="00E465CF"/>
    <w:rsid w:val="00ED3C01"/>
    <w:rsid w:val="00ED7EC6"/>
    <w:rsid w:val="00F10733"/>
    <w:rsid w:val="00F11E7E"/>
    <w:rsid w:val="00F24049"/>
    <w:rsid w:val="00F2512C"/>
    <w:rsid w:val="00F25905"/>
    <w:rsid w:val="00F33D4B"/>
    <w:rsid w:val="00F3502F"/>
    <w:rsid w:val="00F46AC9"/>
    <w:rsid w:val="00F61F33"/>
    <w:rsid w:val="00F631A7"/>
    <w:rsid w:val="00F65419"/>
    <w:rsid w:val="00F85531"/>
    <w:rsid w:val="00F861F5"/>
    <w:rsid w:val="00F90884"/>
    <w:rsid w:val="00F96079"/>
    <w:rsid w:val="00FA32EB"/>
    <w:rsid w:val="00FA3886"/>
    <w:rsid w:val="00FD699D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C3778"/>
  <w15:docId w15:val="{BC95A3E7-E7C3-46CA-B6EA-9C466004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qFormat/>
    <w:rsid w:val="00D41A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rsid w:val="00FA3886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88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qFormat/>
    <w:locked/>
    <w:rsid w:val="002E750D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725</Words>
  <Characters>5776</Characters>
  <Application>Microsoft Office Word</Application>
  <DocSecurity>0</DocSecurity>
  <Lines>122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i.sngryan</dc:creator>
  <cp:keywords>https:/mul2-mta.gov.am/tasks/1433954/oneclick/a2aaecc97de9f446a976a06482cd3af6a6a8a5321ab0f6ef08898d255f66b1a8.docx?token=181a2bcc2893b336afd5c89ebee6a538</cp:keywords>
  <cp:lastModifiedBy>Arevhat Poghosyan</cp:lastModifiedBy>
  <cp:revision>4</cp:revision>
  <dcterms:created xsi:type="dcterms:W3CDTF">2025-08-11T16:30:00Z</dcterms:created>
  <dcterms:modified xsi:type="dcterms:W3CDTF">2025-08-11T16:40:00Z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e0fe2a68b44c9587c06cf737212487e656e8c54d1699096b6e833b89fabd35f9</vt:lpwstr>
  </property>
</Properties>
</file>