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95B4E" w14:textId="7132ED87" w:rsidR="00AE05D9" w:rsidRPr="00855D29" w:rsidRDefault="009633BC" w:rsidP="0070330E">
      <w:pPr>
        <w:spacing w:line="360" w:lineRule="auto"/>
        <w:jc w:val="center"/>
        <w:rPr>
          <w:rFonts w:ascii="GHEA Grapalat" w:hAnsi="GHEA Grapalat"/>
          <w:b/>
          <w:sz w:val="24"/>
          <w:szCs w:val="24"/>
          <w:lang w:val="hy-AM"/>
        </w:rPr>
      </w:pPr>
      <w:r w:rsidRPr="00855D29">
        <w:rPr>
          <w:rFonts w:ascii="GHEA Grapalat" w:hAnsi="GHEA Grapalat"/>
          <w:b/>
          <w:sz w:val="24"/>
          <w:szCs w:val="24"/>
          <w:lang w:val="hy-AM"/>
        </w:rPr>
        <w:t>ՀԻՄՆԱՎՈՐՈՒՄ</w:t>
      </w:r>
    </w:p>
    <w:p w14:paraId="27949D44" w14:textId="4B33F659" w:rsidR="00683BED" w:rsidRPr="00855D29" w:rsidRDefault="009633BC" w:rsidP="00855D29">
      <w:pPr>
        <w:spacing w:after="0"/>
        <w:jc w:val="center"/>
        <w:rPr>
          <w:rFonts w:ascii="GHEA Grapalat" w:hAnsi="GHEA Grapalat"/>
          <w:b/>
          <w:bCs/>
          <w:sz w:val="24"/>
          <w:szCs w:val="24"/>
          <w:lang w:val="hy-AM"/>
        </w:rPr>
      </w:pPr>
      <w:r w:rsidRPr="00855D29">
        <w:rPr>
          <w:rFonts w:ascii="GHEA Grapalat" w:hAnsi="GHEA Grapalat"/>
          <w:b/>
          <w:bCs/>
          <w:sz w:val="24"/>
          <w:szCs w:val="24"/>
          <w:lang w:val="hy-AM"/>
        </w:rPr>
        <w:t xml:space="preserve">«ՍԵՅՍՄԻԿ ՊԱՇՏՊԱՆՈՒԹՅԱՆ ՄԱՍԻՆ» </w:t>
      </w:r>
      <w:r w:rsidR="000619DB" w:rsidRPr="00855D29">
        <w:rPr>
          <w:rFonts w:ascii="GHEA Grapalat" w:hAnsi="GHEA Grapalat"/>
          <w:b/>
          <w:bCs/>
          <w:sz w:val="24"/>
          <w:szCs w:val="24"/>
          <w:lang w:val="hy-AM"/>
        </w:rPr>
        <w:t xml:space="preserve">ԵՎ </w:t>
      </w:r>
      <w:r w:rsidR="00683BED" w:rsidRPr="00855D29">
        <w:rPr>
          <w:rFonts w:ascii="GHEA Grapalat" w:hAnsi="GHEA Grapalat"/>
          <w:b/>
          <w:bCs/>
          <w:sz w:val="24"/>
          <w:szCs w:val="24"/>
          <w:lang w:val="hy-AM"/>
        </w:rPr>
        <w:t>«ՎԱՐՉԱԿԱՆ ԻՐԱՎԱԽԱԽՏՈՒՄՆԵՐԻ ՎԵՐԱԲԵՐՅԱԼ»</w:t>
      </w:r>
      <w:r w:rsidR="00855D29" w:rsidRPr="00855D29">
        <w:rPr>
          <w:rFonts w:ascii="GHEA Grapalat" w:hAnsi="GHEA Grapalat"/>
          <w:b/>
          <w:bCs/>
          <w:sz w:val="24"/>
          <w:szCs w:val="24"/>
          <w:lang w:val="hy-AM"/>
        </w:rPr>
        <w:t xml:space="preserve"> ՀԱՅԱՍՏԱՆԻ ՀԱՆՐԱՊԵՏՈՒԹՅԱՆ ՕՐԵՆՍԳՐՔՈՒՄ</w:t>
      </w:r>
    </w:p>
    <w:p w14:paraId="49CF4C01" w14:textId="31DA9D79" w:rsidR="0027409A" w:rsidRPr="00855D29" w:rsidRDefault="009633BC" w:rsidP="00BC41BF">
      <w:pPr>
        <w:spacing w:after="0"/>
        <w:jc w:val="center"/>
        <w:rPr>
          <w:rFonts w:ascii="GHEA Grapalat" w:hAnsi="GHEA Grapalat"/>
          <w:b/>
          <w:bCs/>
          <w:sz w:val="24"/>
          <w:szCs w:val="24"/>
          <w:lang w:val="hy-AM"/>
        </w:rPr>
      </w:pPr>
      <w:r w:rsidRPr="00855D29">
        <w:rPr>
          <w:rFonts w:ascii="GHEA Grapalat" w:hAnsi="GHEA Grapalat"/>
          <w:b/>
          <w:bCs/>
          <w:sz w:val="24"/>
          <w:szCs w:val="24"/>
          <w:lang w:val="hy-AM"/>
        </w:rPr>
        <w:t>ՓՈՓՈԽՈՒԹՅՈՒՆՆԵՐ ԵՎ ԼՐԱՑՈՒՄՆԵՐ ԿԱՏԱՐԵԼՈՒ</w:t>
      </w:r>
      <w:r w:rsidR="00BC41BF" w:rsidRPr="00855D29">
        <w:rPr>
          <w:rFonts w:ascii="GHEA Grapalat" w:hAnsi="GHEA Grapalat"/>
          <w:b/>
          <w:bCs/>
          <w:sz w:val="24"/>
          <w:szCs w:val="24"/>
          <w:lang w:val="hy-AM"/>
        </w:rPr>
        <w:t xml:space="preserve"> ՄԱՍԻՆ» ՕՐԵՆՔՆԵՐԻ</w:t>
      </w:r>
      <w:r w:rsidRPr="00855D29">
        <w:rPr>
          <w:rFonts w:ascii="GHEA Grapalat" w:hAnsi="GHEA Grapalat"/>
          <w:b/>
          <w:bCs/>
          <w:sz w:val="24"/>
          <w:szCs w:val="24"/>
          <w:lang w:val="hy-AM"/>
        </w:rPr>
        <w:t xml:space="preserve"> </w:t>
      </w:r>
      <w:r w:rsidR="0027409A" w:rsidRPr="00855D29">
        <w:rPr>
          <w:rFonts w:ascii="GHEA Grapalat" w:hAnsi="GHEA Grapalat"/>
          <w:b/>
          <w:bCs/>
          <w:sz w:val="24"/>
          <w:szCs w:val="24"/>
          <w:lang w:val="hy-AM"/>
        </w:rPr>
        <w:t>ՆԱԽԱԳԾԵՐԻ</w:t>
      </w:r>
    </w:p>
    <w:p w14:paraId="0773FF79" w14:textId="77777777" w:rsidR="009633BC" w:rsidRPr="00855D29" w:rsidRDefault="009633BC" w:rsidP="00855D29">
      <w:pPr>
        <w:spacing w:after="0" w:line="360" w:lineRule="auto"/>
        <w:rPr>
          <w:rFonts w:ascii="GHEA Grapalat" w:hAnsi="GHEA Grapalat"/>
          <w:sz w:val="24"/>
          <w:szCs w:val="24"/>
          <w:lang w:val="hy-AM"/>
        </w:rPr>
      </w:pPr>
    </w:p>
    <w:p w14:paraId="24DEE9C3" w14:textId="77777777" w:rsidR="00BC41BF" w:rsidRPr="00855D29" w:rsidRDefault="00BC41BF" w:rsidP="00BC41BF">
      <w:pPr>
        <w:spacing w:after="0" w:line="360" w:lineRule="auto"/>
        <w:jc w:val="both"/>
        <w:rPr>
          <w:rFonts w:ascii="GHEA Grapalat" w:eastAsia="Calibri" w:hAnsi="GHEA Grapalat" w:cs="Sylfaen"/>
          <w:b/>
          <w:bCs/>
          <w:sz w:val="24"/>
          <w:szCs w:val="24"/>
          <w:lang w:val="hy-AM" w:eastAsia="en-US"/>
        </w:rPr>
      </w:pPr>
      <w:r w:rsidRPr="00855D29">
        <w:rPr>
          <w:rFonts w:ascii="GHEA Grapalat" w:eastAsia="Calibri" w:hAnsi="GHEA Grapalat" w:cs="Sylfaen"/>
          <w:b/>
          <w:bCs/>
          <w:sz w:val="24"/>
          <w:szCs w:val="24"/>
          <w:lang w:val="hy-AM" w:eastAsia="en-US"/>
        </w:rPr>
        <w:t xml:space="preserve">    1</w:t>
      </w:r>
      <w:r w:rsidRPr="00855D29">
        <w:rPr>
          <w:rFonts w:ascii="Cambria Math" w:eastAsia="Calibri" w:hAnsi="Cambria Math" w:cs="Cambria Math"/>
          <w:b/>
          <w:bCs/>
          <w:sz w:val="24"/>
          <w:szCs w:val="24"/>
          <w:lang w:val="hy-AM" w:eastAsia="en-US"/>
        </w:rPr>
        <w:t>․</w:t>
      </w:r>
      <w:r w:rsidRPr="00855D29">
        <w:rPr>
          <w:rFonts w:ascii="GHEA Grapalat" w:eastAsia="Calibri" w:hAnsi="GHEA Grapalat" w:cs="Sylfaen"/>
          <w:b/>
          <w:bCs/>
          <w:sz w:val="24"/>
          <w:szCs w:val="24"/>
          <w:lang w:val="hy-AM" w:eastAsia="en-US"/>
        </w:rPr>
        <w:t xml:space="preserve"> Իրավական ակտի անհրաժեշտությունը</w:t>
      </w:r>
    </w:p>
    <w:p w14:paraId="3D6554D5" w14:textId="5E6C62AA" w:rsidR="00BC41BF" w:rsidRPr="00855D29" w:rsidRDefault="00BC41BF" w:rsidP="00BC41BF">
      <w:pPr>
        <w:spacing w:after="0" w:line="360" w:lineRule="auto"/>
        <w:jc w:val="both"/>
        <w:rPr>
          <w:rFonts w:ascii="GHEA Grapalat" w:hAnsi="GHEA Grapalat"/>
          <w:sz w:val="24"/>
          <w:szCs w:val="24"/>
          <w:lang w:val="hy-AM"/>
        </w:rPr>
      </w:pPr>
      <w:r w:rsidRPr="00855D29">
        <w:rPr>
          <w:rFonts w:ascii="GHEA Grapalat" w:hAnsi="GHEA Grapalat"/>
          <w:sz w:val="24"/>
          <w:szCs w:val="24"/>
          <w:lang w:val="hy-AM"/>
        </w:rPr>
        <w:t xml:space="preserve">    </w:t>
      </w:r>
      <w:r w:rsidR="00806B27" w:rsidRPr="00855D29">
        <w:rPr>
          <w:rFonts w:ascii="GHEA Grapalat" w:hAnsi="GHEA Grapalat"/>
          <w:sz w:val="24"/>
          <w:szCs w:val="24"/>
          <w:lang w:val="hy-AM"/>
        </w:rPr>
        <w:t>«</w:t>
      </w:r>
      <w:r w:rsidR="00B57D45" w:rsidRPr="00855D29">
        <w:rPr>
          <w:rFonts w:ascii="GHEA Grapalat" w:hAnsi="GHEA Grapalat"/>
          <w:sz w:val="24"/>
          <w:szCs w:val="24"/>
          <w:lang w:val="hy-AM"/>
        </w:rPr>
        <w:t>Սեյսմիկ պաշտպանության մասին</w:t>
      </w:r>
      <w:r w:rsidR="00806B27" w:rsidRPr="00855D29">
        <w:rPr>
          <w:rFonts w:ascii="GHEA Grapalat" w:hAnsi="GHEA Grapalat"/>
          <w:sz w:val="24"/>
          <w:szCs w:val="24"/>
          <w:lang w:val="hy-AM"/>
        </w:rPr>
        <w:t>»</w:t>
      </w:r>
      <w:r w:rsidRPr="00855D29">
        <w:rPr>
          <w:rFonts w:ascii="GHEA Grapalat" w:hAnsi="GHEA Grapalat"/>
          <w:sz w:val="24"/>
          <w:szCs w:val="24"/>
          <w:lang w:val="hy-AM"/>
        </w:rPr>
        <w:t xml:space="preserve"> և «Վարչական իրավախախտումների վերաբերյալ»</w:t>
      </w:r>
    </w:p>
    <w:p w14:paraId="4FCEDDAA" w14:textId="68A1D710" w:rsidR="00BC41BF" w:rsidRPr="00855D29" w:rsidRDefault="00BC41BF" w:rsidP="00BC41BF">
      <w:pPr>
        <w:spacing w:after="0" w:line="360" w:lineRule="auto"/>
        <w:jc w:val="both"/>
        <w:rPr>
          <w:rFonts w:ascii="GHEA Grapalat" w:hAnsi="GHEA Grapalat"/>
          <w:sz w:val="24"/>
          <w:szCs w:val="24"/>
          <w:lang w:val="hy-AM"/>
        </w:rPr>
      </w:pPr>
      <w:r w:rsidRPr="00855D29">
        <w:rPr>
          <w:rFonts w:ascii="GHEA Grapalat" w:hAnsi="GHEA Grapalat"/>
          <w:sz w:val="24"/>
          <w:szCs w:val="24"/>
          <w:lang w:val="hy-AM"/>
        </w:rPr>
        <w:t xml:space="preserve">Հայաստանի Հանրապետության օրենսգրքում փոփոխություններ և լրացումներ կատարելու մասին» օրենքների նախագծերի անհրաժեշտությունը պայմանավորված է ՀՀ Ներքին գործերի նախարարի 2024 թվականի ապրիլի 2-ի «Սեյսմիկ պաշտպանության գործընթացի </w:t>
      </w:r>
      <w:proofErr w:type="spellStart"/>
      <w:r w:rsidRPr="00855D29">
        <w:rPr>
          <w:rFonts w:ascii="GHEA Grapalat" w:hAnsi="GHEA Grapalat"/>
          <w:sz w:val="24"/>
          <w:szCs w:val="24"/>
          <w:lang w:val="hy-AM"/>
        </w:rPr>
        <w:t>հաշվեքննության</w:t>
      </w:r>
      <w:proofErr w:type="spellEnd"/>
      <w:r w:rsidRPr="00855D29">
        <w:rPr>
          <w:rFonts w:ascii="GHEA Grapalat" w:hAnsi="GHEA Grapalat"/>
          <w:sz w:val="24"/>
          <w:szCs w:val="24"/>
          <w:lang w:val="hy-AM"/>
        </w:rPr>
        <w:t xml:space="preserve"> </w:t>
      </w:r>
      <w:proofErr w:type="spellStart"/>
      <w:r w:rsidRPr="00855D29">
        <w:rPr>
          <w:rFonts w:ascii="GHEA Grapalat" w:hAnsi="GHEA Grapalat"/>
          <w:sz w:val="24"/>
          <w:szCs w:val="24"/>
          <w:lang w:val="hy-AM"/>
        </w:rPr>
        <w:t>կատարողականում</w:t>
      </w:r>
      <w:proofErr w:type="spellEnd"/>
      <w:r w:rsidRPr="00855D29">
        <w:rPr>
          <w:rFonts w:ascii="GHEA Grapalat" w:hAnsi="GHEA Grapalat"/>
          <w:sz w:val="24"/>
          <w:szCs w:val="24"/>
          <w:lang w:val="hy-AM"/>
        </w:rPr>
        <w:t xml:space="preserve"> ՀՀ </w:t>
      </w:r>
      <w:proofErr w:type="spellStart"/>
      <w:r w:rsidRPr="00855D29">
        <w:rPr>
          <w:rFonts w:ascii="GHEA Grapalat" w:hAnsi="GHEA Grapalat"/>
          <w:sz w:val="24"/>
          <w:szCs w:val="24"/>
          <w:lang w:val="hy-AM"/>
        </w:rPr>
        <w:t>հաշվեքննիչ</w:t>
      </w:r>
      <w:proofErr w:type="spellEnd"/>
      <w:r w:rsidRPr="00855D29">
        <w:rPr>
          <w:rFonts w:ascii="GHEA Grapalat" w:hAnsi="GHEA Grapalat"/>
          <w:sz w:val="24"/>
          <w:szCs w:val="24"/>
          <w:lang w:val="hy-AM"/>
        </w:rPr>
        <w:t xml:space="preserve"> պալատի կողմից բարձրացված հարցերի առնչությամբ ներկայացված առաջարկություններով միջոցառումների ծրագիր հաստատելու մասին» թիվ 1463-Ա հրամանի հավելվածի 1-ին կետով։ </w:t>
      </w:r>
    </w:p>
    <w:p w14:paraId="578801C6" w14:textId="1BEE9BB4" w:rsidR="00B57D45" w:rsidRPr="00855D29" w:rsidRDefault="00C65060" w:rsidP="00C65060">
      <w:pPr>
        <w:spacing w:after="0" w:line="360" w:lineRule="auto"/>
        <w:jc w:val="both"/>
        <w:rPr>
          <w:rFonts w:ascii="GHEA Grapalat" w:hAnsi="GHEA Grapalat"/>
          <w:sz w:val="24"/>
          <w:szCs w:val="24"/>
          <w:lang w:val="hy-AM"/>
        </w:rPr>
      </w:pPr>
      <w:r w:rsidRPr="00855D29">
        <w:rPr>
          <w:rFonts w:ascii="GHEA Grapalat" w:hAnsi="GHEA Grapalat"/>
          <w:sz w:val="24"/>
          <w:szCs w:val="24"/>
          <w:lang w:val="hy-AM"/>
        </w:rPr>
        <w:t xml:space="preserve">    </w:t>
      </w:r>
      <w:r w:rsidR="00BC41BF" w:rsidRPr="00855D29">
        <w:rPr>
          <w:rFonts w:ascii="GHEA Grapalat" w:hAnsi="GHEA Grapalat"/>
          <w:sz w:val="24"/>
          <w:szCs w:val="24"/>
          <w:lang w:val="hy-AM"/>
        </w:rPr>
        <w:t xml:space="preserve">Միաժամանակ անհրաժեշտ է ապահովել սեյսմիկ պաշտպանության և քաղաքաշինության ոլորտները կարգավորող մի շարք իրավական ակտերի միմյանց համապատասխանությունը, ինչպես նաև ներպետական </w:t>
      </w:r>
      <w:proofErr w:type="spellStart"/>
      <w:r w:rsidR="00BC41BF" w:rsidRPr="00855D29">
        <w:rPr>
          <w:rFonts w:ascii="GHEA Grapalat" w:hAnsi="GHEA Grapalat"/>
          <w:sz w:val="24"/>
          <w:szCs w:val="24"/>
          <w:lang w:val="hy-AM"/>
        </w:rPr>
        <w:t>օրեսդրության</w:t>
      </w:r>
      <w:proofErr w:type="spellEnd"/>
      <w:r w:rsidR="00BC41BF" w:rsidRPr="00855D29">
        <w:rPr>
          <w:rFonts w:ascii="GHEA Grapalat" w:hAnsi="GHEA Grapalat"/>
          <w:sz w:val="24"/>
          <w:szCs w:val="24"/>
          <w:lang w:val="hy-AM"/>
        </w:rPr>
        <w:t xml:space="preserve"> մեջ ներդնել և կիրառել սեյսմիկ պաշտպանության ոլորտում միջազգային փորձն ու </w:t>
      </w:r>
      <w:proofErr w:type="spellStart"/>
      <w:r w:rsidR="00BC41BF" w:rsidRPr="00855D29">
        <w:rPr>
          <w:rFonts w:ascii="GHEA Grapalat" w:hAnsi="GHEA Grapalat"/>
          <w:sz w:val="24"/>
          <w:szCs w:val="24"/>
          <w:lang w:val="hy-AM"/>
        </w:rPr>
        <w:t>չափորոշիչները</w:t>
      </w:r>
      <w:proofErr w:type="spellEnd"/>
      <w:r w:rsidR="00BC41BF" w:rsidRPr="00855D29">
        <w:rPr>
          <w:rFonts w:ascii="GHEA Grapalat" w:hAnsi="GHEA Grapalat"/>
          <w:sz w:val="24"/>
          <w:szCs w:val="24"/>
          <w:lang w:val="hy-AM"/>
        </w:rPr>
        <w:t xml:space="preserve">։  </w:t>
      </w:r>
    </w:p>
    <w:p w14:paraId="17B8F474" w14:textId="4BB7E390" w:rsidR="00B57D45" w:rsidRPr="00855D29" w:rsidRDefault="00C65060" w:rsidP="00C65060">
      <w:pPr>
        <w:spacing w:after="0" w:line="360" w:lineRule="auto"/>
        <w:jc w:val="both"/>
        <w:rPr>
          <w:rFonts w:ascii="GHEA Grapalat" w:hAnsi="GHEA Grapalat"/>
          <w:b/>
          <w:sz w:val="24"/>
          <w:szCs w:val="24"/>
          <w:lang w:val="hy-AM"/>
        </w:rPr>
      </w:pPr>
      <w:r w:rsidRPr="00855D29">
        <w:rPr>
          <w:rFonts w:ascii="GHEA Grapalat" w:hAnsi="GHEA Grapalat"/>
          <w:b/>
          <w:sz w:val="24"/>
          <w:szCs w:val="24"/>
          <w:lang w:val="hy-AM"/>
        </w:rPr>
        <w:t xml:space="preserve">    2</w:t>
      </w:r>
      <w:r w:rsidRPr="00855D29">
        <w:rPr>
          <w:rFonts w:ascii="Cambria Math" w:hAnsi="Cambria Math" w:cs="Cambria Math"/>
          <w:b/>
          <w:sz w:val="24"/>
          <w:szCs w:val="24"/>
          <w:lang w:val="hy-AM"/>
        </w:rPr>
        <w:t>․</w:t>
      </w:r>
      <w:r w:rsidRPr="00855D29">
        <w:rPr>
          <w:rFonts w:ascii="GHEA Grapalat" w:hAnsi="GHEA Grapalat"/>
          <w:b/>
          <w:sz w:val="24"/>
          <w:szCs w:val="24"/>
          <w:lang w:val="hy-AM"/>
        </w:rPr>
        <w:t xml:space="preserve"> </w:t>
      </w:r>
      <w:r w:rsidR="00B57D45" w:rsidRPr="00855D29">
        <w:rPr>
          <w:rFonts w:ascii="GHEA Grapalat" w:hAnsi="GHEA Grapalat"/>
          <w:b/>
          <w:sz w:val="24"/>
          <w:szCs w:val="24"/>
          <w:lang w:val="hy-AM"/>
        </w:rPr>
        <w:t>Ընթացիկ իրավիճակը</w:t>
      </w:r>
      <w:r w:rsidR="0064513E" w:rsidRPr="00855D29">
        <w:rPr>
          <w:rFonts w:ascii="GHEA Grapalat" w:hAnsi="GHEA Grapalat"/>
          <w:b/>
          <w:sz w:val="24"/>
          <w:szCs w:val="24"/>
          <w:lang w:val="hy-AM"/>
        </w:rPr>
        <w:t xml:space="preserve"> և խնդիրները </w:t>
      </w:r>
    </w:p>
    <w:p w14:paraId="1B112F3A" w14:textId="351569BE" w:rsidR="00FA14DB" w:rsidRPr="00855D29" w:rsidRDefault="00C65060" w:rsidP="00C65060">
      <w:pPr>
        <w:spacing w:after="0" w:line="360" w:lineRule="auto"/>
        <w:jc w:val="both"/>
        <w:rPr>
          <w:rFonts w:ascii="GHEA Grapalat" w:hAnsi="GHEA Grapalat"/>
          <w:sz w:val="24"/>
          <w:szCs w:val="24"/>
          <w:lang w:val="hy-AM"/>
        </w:rPr>
      </w:pPr>
      <w:r w:rsidRPr="00855D29">
        <w:rPr>
          <w:rFonts w:ascii="GHEA Grapalat" w:hAnsi="GHEA Grapalat"/>
          <w:sz w:val="24"/>
          <w:szCs w:val="24"/>
          <w:lang w:val="hy-AM"/>
        </w:rPr>
        <w:t xml:space="preserve">    </w:t>
      </w:r>
      <w:r w:rsidR="00DC261C" w:rsidRPr="00855D29">
        <w:rPr>
          <w:rFonts w:ascii="GHEA Grapalat" w:hAnsi="GHEA Grapalat"/>
          <w:sz w:val="24"/>
          <w:szCs w:val="24"/>
          <w:lang w:val="hy-AM"/>
        </w:rPr>
        <w:t>Հ</w:t>
      </w:r>
      <w:r w:rsidRPr="00855D29">
        <w:rPr>
          <w:rFonts w:ascii="GHEA Grapalat" w:hAnsi="GHEA Grapalat"/>
          <w:sz w:val="24"/>
          <w:szCs w:val="24"/>
          <w:lang w:val="hy-AM"/>
        </w:rPr>
        <w:t xml:space="preserve">այաստանի </w:t>
      </w:r>
      <w:r w:rsidR="00DC261C" w:rsidRPr="00855D29">
        <w:rPr>
          <w:rFonts w:ascii="GHEA Grapalat" w:hAnsi="GHEA Grapalat"/>
          <w:sz w:val="24"/>
          <w:szCs w:val="24"/>
          <w:lang w:val="hy-AM"/>
        </w:rPr>
        <w:t>Հ</w:t>
      </w:r>
      <w:r w:rsidRPr="00855D29">
        <w:rPr>
          <w:rFonts w:ascii="GHEA Grapalat" w:hAnsi="GHEA Grapalat"/>
          <w:sz w:val="24"/>
          <w:szCs w:val="24"/>
          <w:lang w:val="hy-AM"/>
        </w:rPr>
        <w:t>անրապետությունը</w:t>
      </w:r>
      <w:r w:rsidR="008041FD" w:rsidRPr="00855D29">
        <w:rPr>
          <w:rFonts w:ascii="GHEA Grapalat" w:hAnsi="GHEA Grapalat"/>
          <w:sz w:val="24"/>
          <w:szCs w:val="24"/>
          <w:lang w:val="hy-AM"/>
        </w:rPr>
        <w:t xml:space="preserve"> </w:t>
      </w:r>
      <w:r w:rsidR="00081520" w:rsidRPr="00855D29">
        <w:rPr>
          <w:rFonts w:ascii="GHEA Grapalat" w:hAnsi="GHEA Grapalat"/>
          <w:sz w:val="24"/>
          <w:szCs w:val="24"/>
          <w:lang w:val="hy-AM"/>
        </w:rPr>
        <w:t xml:space="preserve">գտնվում է </w:t>
      </w:r>
      <w:proofErr w:type="spellStart"/>
      <w:r w:rsidR="00081520" w:rsidRPr="00855D29">
        <w:rPr>
          <w:rFonts w:ascii="GHEA Grapalat" w:hAnsi="GHEA Grapalat"/>
          <w:sz w:val="24"/>
          <w:szCs w:val="24"/>
          <w:lang w:val="hy-AM"/>
        </w:rPr>
        <w:t>երկրաշարժավտանգ</w:t>
      </w:r>
      <w:proofErr w:type="spellEnd"/>
      <w:r w:rsidR="00081520" w:rsidRPr="00855D29">
        <w:rPr>
          <w:rFonts w:ascii="GHEA Grapalat" w:hAnsi="GHEA Grapalat"/>
          <w:sz w:val="24"/>
          <w:szCs w:val="24"/>
          <w:lang w:val="hy-AM"/>
        </w:rPr>
        <w:t xml:space="preserve"> գոտում։ Պատմական անցյալում և մեր ժամանակներում ուժեղ </w:t>
      </w:r>
      <w:proofErr w:type="spellStart"/>
      <w:r w:rsidR="00081520" w:rsidRPr="00855D29">
        <w:rPr>
          <w:rFonts w:ascii="GHEA Grapalat" w:hAnsi="GHEA Grapalat"/>
          <w:sz w:val="24"/>
          <w:szCs w:val="24"/>
          <w:lang w:val="hy-AM"/>
        </w:rPr>
        <w:t>երկրաշարժները</w:t>
      </w:r>
      <w:proofErr w:type="spellEnd"/>
      <w:r w:rsidR="00081520" w:rsidRPr="00855D29">
        <w:rPr>
          <w:rFonts w:ascii="GHEA Grapalat" w:hAnsi="GHEA Grapalat"/>
          <w:sz w:val="24"/>
          <w:szCs w:val="24"/>
          <w:lang w:val="hy-AM"/>
        </w:rPr>
        <w:t xml:space="preserve"> մեկ անգամ չէ, որ ավերակների են վերածել շեն ու բարգավաճ քաղաքներն ու գյուղերը` պատճառ դառնալով մեծաքանակ մարդկային զոհերի, հսկայական նյութական ու տնտեսական վնասի:</w:t>
      </w:r>
      <w:r w:rsidR="00FA14DB" w:rsidRPr="00855D29">
        <w:rPr>
          <w:rFonts w:ascii="GHEA Grapalat" w:hAnsi="GHEA Grapalat" w:cs="Calibri"/>
          <w:sz w:val="24"/>
          <w:szCs w:val="24"/>
          <w:lang w:val="hy-AM"/>
        </w:rPr>
        <w:t xml:space="preserve"> </w:t>
      </w:r>
      <w:proofErr w:type="spellStart"/>
      <w:r w:rsidR="00081520" w:rsidRPr="00855D29">
        <w:rPr>
          <w:rFonts w:ascii="GHEA Grapalat" w:hAnsi="GHEA Grapalat"/>
          <w:sz w:val="24"/>
          <w:szCs w:val="24"/>
          <w:lang w:val="hy-AM"/>
        </w:rPr>
        <w:t>Դեռևս</w:t>
      </w:r>
      <w:proofErr w:type="spellEnd"/>
      <w:r w:rsidR="00081520" w:rsidRPr="00855D29">
        <w:rPr>
          <w:rFonts w:ascii="GHEA Grapalat" w:hAnsi="GHEA Grapalat"/>
          <w:sz w:val="24"/>
          <w:szCs w:val="24"/>
          <w:lang w:val="hy-AM"/>
        </w:rPr>
        <w:t xml:space="preserve"> ոչ ուշ անցյալում մենք ականատես եղանք ուժեղ երկրաշարժի ողբերգական </w:t>
      </w:r>
      <w:proofErr w:type="spellStart"/>
      <w:r w:rsidR="00081520" w:rsidRPr="00855D29">
        <w:rPr>
          <w:rFonts w:ascii="GHEA Grapalat" w:hAnsi="GHEA Grapalat"/>
          <w:sz w:val="24"/>
          <w:szCs w:val="24"/>
          <w:lang w:val="hy-AM"/>
        </w:rPr>
        <w:t>հետևանքներին</w:t>
      </w:r>
      <w:proofErr w:type="spellEnd"/>
      <w:r w:rsidR="00081520" w:rsidRPr="00855D29">
        <w:rPr>
          <w:rFonts w:ascii="GHEA Grapalat" w:hAnsi="GHEA Grapalat"/>
          <w:sz w:val="24"/>
          <w:szCs w:val="24"/>
          <w:lang w:val="hy-AM"/>
        </w:rPr>
        <w:t>:</w:t>
      </w:r>
      <w:r w:rsidR="00905DA2" w:rsidRPr="00855D29">
        <w:rPr>
          <w:rFonts w:ascii="GHEA Grapalat" w:hAnsi="GHEA Grapalat"/>
          <w:sz w:val="24"/>
          <w:szCs w:val="24"/>
          <w:lang w:val="hy-AM"/>
        </w:rPr>
        <w:t xml:space="preserve"> </w:t>
      </w:r>
      <w:r w:rsidR="00DF06A9" w:rsidRPr="00855D29">
        <w:rPr>
          <w:rFonts w:ascii="GHEA Grapalat" w:hAnsi="GHEA Grapalat"/>
          <w:sz w:val="24"/>
          <w:szCs w:val="24"/>
          <w:lang w:val="hy-AM"/>
        </w:rPr>
        <w:t xml:space="preserve">1988թ-ի դեկտեմբերի 7-ի Սպիտակի ավերիչ երկրաշարժի թողած վնասները զգացնել են տալիս մինչ օրս: Համաշխարհային փորձը ցույց է տալիս, որ ծանր </w:t>
      </w:r>
      <w:proofErr w:type="spellStart"/>
      <w:r w:rsidR="00DF06A9" w:rsidRPr="00855D29">
        <w:rPr>
          <w:rFonts w:ascii="GHEA Grapalat" w:hAnsi="GHEA Grapalat"/>
          <w:sz w:val="24"/>
          <w:szCs w:val="24"/>
          <w:lang w:val="hy-AM"/>
        </w:rPr>
        <w:t>հետևանքներ</w:t>
      </w:r>
      <w:proofErr w:type="spellEnd"/>
      <w:r w:rsidR="00DF06A9" w:rsidRPr="00855D29">
        <w:rPr>
          <w:rFonts w:ascii="GHEA Grapalat" w:hAnsi="GHEA Grapalat"/>
          <w:sz w:val="24"/>
          <w:szCs w:val="24"/>
          <w:lang w:val="hy-AM"/>
        </w:rPr>
        <w:t xml:space="preserve"> լինում են այն երկրներում, որոնք ժամանակին համապատասխան միջոցառումներ չեն ձեռնարկել, չեն պատրաստվել հնարավոր ուժեղ երկրաշարժին:</w:t>
      </w:r>
    </w:p>
    <w:p w14:paraId="2C9A5BED" w14:textId="6F618668" w:rsidR="00FA14DB" w:rsidRPr="00855D29" w:rsidRDefault="00C44334" w:rsidP="00C44334">
      <w:pPr>
        <w:spacing w:after="0" w:line="360" w:lineRule="auto"/>
        <w:jc w:val="both"/>
        <w:rPr>
          <w:rFonts w:ascii="GHEA Grapalat" w:hAnsi="GHEA Grapalat"/>
          <w:sz w:val="24"/>
          <w:szCs w:val="24"/>
          <w:lang w:val="hy-AM"/>
        </w:rPr>
      </w:pPr>
      <w:r w:rsidRPr="00855D29">
        <w:rPr>
          <w:rFonts w:ascii="GHEA Grapalat" w:hAnsi="GHEA Grapalat"/>
          <w:sz w:val="24"/>
          <w:szCs w:val="24"/>
          <w:lang w:val="hy-AM"/>
        </w:rPr>
        <w:t xml:space="preserve">    </w:t>
      </w:r>
      <w:r w:rsidR="00DF06A9" w:rsidRPr="00855D29">
        <w:rPr>
          <w:rFonts w:ascii="GHEA Grapalat" w:hAnsi="GHEA Grapalat"/>
          <w:sz w:val="24"/>
          <w:szCs w:val="24"/>
          <w:lang w:val="hy-AM"/>
        </w:rPr>
        <w:t>Հայաստանի բնակչության խտությունը բարձր է և անհավասարաչափ է տեղաբաշխված</w:t>
      </w:r>
      <w:r w:rsidR="00855D29">
        <w:rPr>
          <w:rFonts w:ascii="GHEA Grapalat" w:hAnsi="GHEA Grapalat"/>
          <w:sz w:val="24"/>
          <w:szCs w:val="24"/>
          <w:lang w:val="hy-AM"/>
        </w:rPr>
        <w:t>,</w:t>
      </w:r>
      <w:r w:rsidR="00DF06A9" w:rsidRPr="00855D29">
        <w:rPr>
          <w:rFonts w:ascii="GHEA Grapalat" w:hAnsi="GHEA Grapalat"/>
          <w:sz w:val="24"/>
          <w:szCs w:val="24"/>
          <w:lang w:val="hy-AM"/>
        </w:rPr>
        <w:t xml:space="preserve"> բնակչության </w:t>
      </w:r>
      <w:r w:rsidR="00FB7E65" w:rsidRPr="00855D29">
        <w:rPr>
          <w:rFonts w:ascii="GHEA Grapalat" w:hAnsi="GHEA Grapalat"/>
          <w:sz w:val="24"/>
          <w:szCs w:val="24"/>
          <w:lang w:val="hy-AM"/>
        </w:rPr>
        <w:t>զգալի մասը</w:t>
      </w:r>
      <w:r w:rsidR="00DF06A9" w:rsidRPr="00855D29">
        <w:rPr>
          <w:rFonts w:ascii="GHEA Grapalat" w:hAnsi="GHEA Grapalat"/>
          <w:sz w:val="24"/>
          <w:szCs w:val="24"/>
          <w:lang w:val="hy-AM"/>
        </w:rPr>
        <w:t xml:space="preserve"> բնակվում է </w:t>
      </w:r>
      <w:proofErr w:type="spellStart"/>
      <w:r w:rsidR="00DF06A9" w:rsidRPr="00855D29">
        <w:rPr>
          <w:rFonts w:ascii="GHEA Grapalat" w:hAnsi="GHEA Grapalat"/>
          <w:sz w:val="24"/>
          <w:szCs w:val="24"/>
          <w:lang w:val="hy-AM"/>
        </w:rPr>
        <w:t>Երևանում</w:t>
      </w:r>
      <w:proofErr w:type="spellEnd"/>
      <w:r w:rsidR="00DF06A9" w:rsidRPr="00855D29">
        <w:rPr>
          <w:rFonts w:ascii="GHEA Grapalat" w:hAnsi="GHEA Grapalat"/>
          <w:sz w:val="24"/>
          <w:szCs w:val="24"/>
          <w:lang w:val="hy-AM"/>
        </w:rPr>
        <w:t>: Հանրապետության բնակելի շինությունների</w:t>
      </w:r>
      <w:r w:rsidR="00BC458E" w:rsidRPr="00855D29">
        <w:rPr>
          <w:rFonts w:ascii="GHEA Grapalat" w:hAnsi="GHEA Grapalat"/>
          <w:sz w:val="24"/>
          <w:szCs w:val="24"/>
          <w:lang w:val="hy-AM"/>
        </w:rPr>
        <w:t xml:space="preserve">, հատուկ և </w:t>
      </w:r>
      <w:proofErr w:type="spellStart"/>
      <w:r w:rsidR="00BC458E" w:rsidRPr="00855D29">
        <w:rPr>
          <w:rFonts w:ascii="GHEA Grapalat" w:hAnsi="GHEA Grapalat"/>
          <w:sz w:val="24"/>
          <w:szCs w:val="24"/>
          <w:lang w:val="hy-AM"/>
        </w:rPr>
        <w:t>կարևոր</w:t>
      </w:r>
      <w:r w:rsidR="00FB7E65" w:rsidRPr="00855D29">
        <w:rPr>
          <w:rFonts w:ascii="GHEA Grapalat" w:hAnsi="GHEA Grapalat"/>
          <w:sz w:val="24"/>
          <w:szCs w:val="24"/>
          <w:lang w:val="hy-AM"/>
        </w:rPr>
        <w:t>ագույն</w:t>
      </w:r>
      <w:proofErr w:type="spellEnd"/>
      <w:r w:rsidR="00FB7E65" w:rsidRPr="00855D29">
        <w:rPr>
          <w:rFonts w:ascii="GHEA Grapalat" w:hAnsi="GHEA Grapalat"/>
          <w:sz w:val="24"/>
          <w:szCs w:val="24"/>
          <w:lang w:val="hy-AM"/>
        </w:rPr>
        <w:t xml:space="preserve"> նշանակության</w:t>
      </w:r>
      <w:r w:rsidR="00BC458E" w:rsidRPr="00855D29">
        <w:rPr>
          <w:rFonts w:ascii="GHEA Grapalat" w:hAnsi="GHEA Grapalat"/>
          <w:sz w:val="24"/>
          <w:szCs w:val="24"/>
          <w:lang w:val="hy-AM"/>
        </w:rPr>
        <w:t xml:space="preserve"> օբյեկտների</w:t>
      </w:r>
      <w:r w:rsidR="00DF06A9" w:rsidRPr="00855D29">
        <w:rPr>
          <w:rFonts w:ascii="GHEA Grapalat" w:hAnsi="GHEA Grapalat"/>
          <w:sz w:val="24"/>
          <w:szCs w:val="24"/>
          <w:lang w:val="hy-AM"/>
        </w:rPr>
        <w:t xml:space="preserve"> </w:t>
      </w:r>
      <w:r w:rsidR="00FB7E65" w:rsidRPr="00855D29">
        <w:rPr>
          <w:rFonts w:ascii="GHEA Grapalat" w:hAnsi="GHEA Grapalat"/>
          <w:sz w:val="24"/>
          <w:szCs w:val="24"/>
          <w:lang w:val="hy-AM"/>
        </w:rPr>
        <w:t xml:space="preserve">մեծամասնությունն </w:t>
      </w:r>
      <w:r w:rsidR="00BC458E" w:rsidRPr="00855D29">
        <w:rPr>
          <w:rFonts w:ascii="GHEA Grapalat" w:hAnsi="GHEA Grapalat"/>
          <w:sz w:val="24"/>
          <w:szCs w:val="24"/>
          <w:lang w:val="hy-AM"/>
        </w:rPr>
        <w:t>ունեն բարձր</w:t>
      </w:r>
      <w:r w:rsidR="00DF06A9" w:rsidRPr="00855D29">
        <w:rPr>
          <w:rFonts w:ascii="GHEA Grapalat" w:hAnsi="GHEA Grapalat"/>
          <w:sz w:val="24"/>
          <w:szCs w:val="24"/>
          <w:lang w:val="hy-AM"/>
        </w:rPr>
        <w:t xml:space="preserve"> սեյսմ</w:t>
      </w:r>
      <w:r w:rsidR="00BC458E" w:rsidRPr="00855D29">
        <w:rPr>
          <w:rFonts w:ascii="GHEA Grapalat" w:hAnsi="GHEA Grapalat"/>
          <w:sz w:val="24"/>
          <w:szCs w:val="24"/>
          <w:lang w:val="hy-AM"/>
        </w:rPr>
        <w:t>իկ խոցելիություն</w:t>
      </w:r>
      <w:r w:rsidR="00B260FE" w:rsidRPr="00855D29">
        <w:rPr>
          <w:rFonts w:ascii="GHEA Grapalat" w:hAnsi="GHEA Grapalat"/>
          <w:sz w:val="24"/>
          <w:szCs w:val="24"/>
          <w:lang w:val="hy-AM"/>
        </w:rPr>
        <w:t>։</w:t>
      </w:r>
    </w:p>
    <w:p w14:paraId="6AEA4146" w14:textId="0ED50EDC" w:rsidR="00FA14DB" w:rsidRPr="00855D29" w:rsidRDefault="00C44334" w:rsidP="00C44334">
      <w:pPr>
        <w:spacing w:after="0" w:line="360" w:lineRule="auto"/>
        <w:jc w:val="both"/>
        <w:rPr>
          <w:rFonts w:ascii="GHEA Grapalat" w:hAnsi="GHEA Grapalat" w:cs="Calibri"/>
          <w:color w:val="000000" w:themeColor="text1"/>
          <w:sz w:val="24"/>
          <w:szCs w:val="24"/>
          <w:lang w:val="hy-AM"/>
        </w:rPr>
      </w:pPr>
      <w:r w:rsidRPr="00855D29">
        <w:rPr>
          <w:rFonts w:ascii="GHEA Grapalat" w:hAnsi="GHEA Grapalat"/>
          <w:sz w:val="24"/>
          <w:szCs w:val="24"/>
          <w:lang w:val="hy-AM"/>
        </w:rPr>
        <w:t xml:space="preserve">    </w:t>
      </w:r>
      <w:r w:rsidR="00ED0E4A" w:rsidRPr="00855D29">
        <w:rPr>
          <w:rFonts w:ascii="GHEA Grapalat" w:hAnsi="GHEA Grapalat"/>
          <w:sz w:val="24"/>
          <w:szCs w:val="24"/>
          <w:lang w:val="hy-AM"/>
        </w:rPr>
        <w:t>Ն</w:t>
      </w:r>
      <w:r w:rsidR="005F4990" w:rsidRPr="00855D29">
        <w:rPr>
          <w:rFonts w:ascii="GHEA Grapalat" w:hAnsi="GHEA Grapalat"/>
          <w:sz w:val="24"/>
          <w:szCs w:val="24"/>
          <w:lang w:val="hy-AM"/>
        </w:rPr>
        <w:t xml:space="preserve">երկայումս Հայաստանի </w:t>
      </w:r>
      <w:r w:rsidR="008041FD" w:rsidRPr="00855D29">
        <w:rPr>
          <w:rFonts w:ascii="GHEA Grapalat" w:hAnsi="GHEA Grapalat"/>
          <w:sz w:val="24"/>
          <w:szCs w:val="24"/>
          <w:lang w:val="hy-AM"/>
        </w:rPr>
        <w:t>Հանրապետության ամբողջ տարածքում</w:t>
      </w:r>
      <w:r w:rsidR="005F4990" w:rsidRPr="00855D29">
        <w:rPr>
          <w:rFonts w:ascii="GHEA Grapalat" w:hAnsi="GHEA Grapalat"/>
          <w:sz w:val="24"/>
          <w:szCs w:val="24"/>
          <w:lang w:val="hy-AM"/>
        </w:rPr>
        <w:t xml:space="preserve"> (առավելապես </w:t>
      </w:r>
      <w:proofErr w:type="spellStart"/>
      <w:r w:rsidR="005F4990" w:rsidRPr="00855D29">
        <w:rPr>
          <w:rFonts w:ascii="GHEA Grapalat" w:hAnsi="GHEA Grapalat"/>
          <w:sz w:val="24"/>
          <w:szCs w:val="24"/>
          <w:lang w:val="hy-AM"/>
        </w:rPr>
        <w:t>Երևանում</w:t>
      </w:r>
      <w:proofErr w:type="spellEnd"/>
      <w:r w:rsidR="005F4990" w:rsidRPr="00855D29">
        <w:rPr>
          <w:rFonts w:ascii="GHEA Grapalat" w:hAnsi="GHEA Grapalat"/>
          <w:sz w:val="24"/>
          <w:szCs w:val="24"/>
          <w:lang w:val="hy-AM"/>
        </w:rPr>
        <w:t>) մեծ ծավալով իրականացվում են շինարարա</w:t>
      </w:r>
      <w:r w:rsidR="002C0162" w:rsidRPr="00855D29">
        <w:rPr>
          <w:rFonts w:ascii="GHEA Grapalat" w:hAnsi="GHEA Grapalat"/>
          <w:sz w:val="24"/>
          <w:szCs w:val="24"/>
          <w:lang w:val="hy-AM"/>
        </w:rPr>
        <w:t xml:space="preserve">կան աշխատանքներ, կառուցվում </w:t>
      </w:r>
      <w:r w:rsidR="002C0162" w:rsidRPr="00855D29">
        <w:rPr>
          <w:rFonts w:ascii="GHEA Grapalat" w:hAnsi="GHEA Grapalat"/>
          <w:sz w:val="24"/>
          <w:szCs w:val="24"/>
          <w:lang w:val="hy-AM"/>
        </w:rPr>
        <w:lastRenderedPageBreak/>
        <w:t>են</w:t>
      </w:r>
      <w:r w:rsidR="00676558" w:rsidRPr="00855D29">
        <w:rPr>
          <w:rFonts w:ascii="GHEA Grapalat" w:hAnsi="GHEA Grapalat"/>
          <w:sz w:val="24"/>
          <w:szCs w:val="24"/>
          <w:lang w:val="hy-AM"/>
        </w:rPr>
        <w:t xml:space="preserve"> (վերակառուցվում են)</w:t>
      </w:r>
      <w:r w:rsidR="002C0162" w:rsidRPr="00855D29">
        <w:rPr>
          <w:rFonts w:ascii="GHEA Grapalat" w:hAnsi="GHEA Grapalat"/>
          <w:sz w:val="24"/>
          <w:szCs w:val="24"/>
          <w:lang w:val="hy-AM"/>
        </w:rPr>
        <w:t xml:space="preserve"> բարձր հարկայնության շենքեր</w:t>
      </w:r>
      <w:r w:rsidR="00B260FE" w:rsidRPr="00855D29">
        <w:rPr>
          <w:rFonts w:ascii="GHEA Grapalat" w:hAnsi="GHEA Grapalat"/>
          <w:sz w:val="24"/>
          <w:szCs w:val="24"/>
          <w:lang w:val="hy-AM"/>
        </w:rPr>
        <w:t xml:space="preserve">, </w:t>
      </w:r>
      <w:r w:rsidR="00F55D62" w:rsidRPr="00855D29">
        <w:rPr>
          <w:rFonts w:ascii="GHEA Grapalat" w:hAnsi="GHEA Grapalat"/>
          <w:sz w:val="24"/>
          <w:szCs w:val="24"/>
          <w:lang w:val="hy-AM"/>
        </w:rPr>
        <w:t>ո</w:t>
      </w:r>
      <w:r w:rsidR="00B260FE" w:rsidRPr="00855D29">
        <w:rPr>
          <w:rFonts w:ascii="GHEA Grapalat" w:hAnsi="GHEA Grapalat"/>
          <w:sz w:val="24"/>
          <w:szCs w:val="24"/>
          <w:lang w:val="hy-AM"/>
        </w:rPr>
        <w:t xml:space="preserve">րն էլ իր հերթին բարձրացնում է </w:t>
      </w:r>
      <w:proofErr w:type="spellStart"/>
      <w:r w:rsidR="00B260FE" w:rsidRPr="00855D29">
        <w:rPr>
          <w:rFonts w:ascii="GHEA Grapalat" w:hAnsi="GHEA Grapalat"/>
          <w:sz w:val="24"/>
          <w:szCs w:val="24"/>
          <w:lang w:val="hy-AM"/>
        </w:rPr>
        <w:t>ուրբանիզացման</w:t>
      </w:r>
      <w:proofErr w:type="spellEnd"/>
      <w:r w:rsidR="00B260FE" w:rsidRPr="00855D29">
        <w:rPr>
          <w:rFonts w:ascii="GHEA Grapalat" w:hAnsi="GHEA Grapalat"/>
          <w:sz w:val="24"/>
          <w:szCs w:val="24"/>
          <w:lang w:val="hy-AM"/>
        </w:rPr>
        <w:t xml:space="preserve"> մակարդակը</w:t>
      </w:r>
      <w:r w:rsidR="002C0162" w:rsidRPr="00855D29">
        <w:rPr>
          <w:rFonts w:ascii="GHEA Grapalat" w:hAnsi="GHEA Grapalat"/>
          <w:sz w:val="24"/>
          <w:szCs w:val="24"/>
          <w:lang w:val="hy-AM"/>
        </w:rPr>
        <w:t xml:space="preserve"> </w:t>
      </w:r>
      <w:r w:rsidR="00B260FE" w:rsidRPr="00855D29">
        <w:rPr>
          <w:rFonts w:ascii="GHEA Grapalat" w:hAnsi="GHEA Grapalat"/>
          <w:sz w:val="24"/>
          <w:szCs w:val="24"/>
          <w:lang w:val="hy-AM"/>
        </w:rPr>
        <w:t xml:space="preserve">ՀՀ-ում։ </w:t>
      </w:r>
      <w:r w:rsidR="00805522" w:rsidRPr="00855D29">
        <w:rPr>
          <w:rFonts w:ascii="GHEA Grapalat" w:hAnsi="GHEA Grapalat" w:cs="Calibri"/>
          <w:color w:val="000000" w:themeColor="text1"/>
          <w:sz w:val="24"/>
          <w:szCs w:val="24"/>
          <w:lang w:val="hy-AM"/>
        </w:rPr>
        <w:t xml:space="preserve">Օրենքի ներկայիս </w:t>
      </w:r>
      <w:proofErr w:type="spellStart"/>
      <w:r w:rsidR="00805522" w:rsidRPr="00855D29">
        <w:rPr>
          <w:rFonts w:ascii="GHEA Grapalat" w:hAnsi="GHEA Grapalat" w:cs="Calibri"/>
          <w:color w:val="000000" w:themeColor="text1"/>
          <w:sz w:val="24"/>
          <w:szCs w:val="24"/>
          <w:lang w:val="hy-AM"/>
        </w:rPr>
        <w:t>կարգավորումների</w:t>
      </w:r>
      <w:proofErr w:type="spellEnd"/>
      <w:r w:rsidR="00805522" w:rsidRPr="00855D29">
        <w:rPr>
          <w:rFonts w:ascii="GHEA Grapalat" w:hAnsi="GHEA Grapalat" w:cs="Calibri"/>
          <w:color w:val="000000" w:themeColor="text1"/>
          <w:sz w:val="24"/>
          <w:szCs w:val="24"/>
          <w:lang w:val="hy-AM"/>
        </w:rPr>
        <w:t xml:space="preserve"> համաձայն</w:t>
      </w:r>
      <w:r w:rsidRPr="00855D29">
        <w:rPr>
          <w:rFonts w:ascii="GHEA Grapalat" w:hAnsi="GHEA Grapalat" w:cs="Calibri"/>
          <w:color w:val="000000" w:themeColor="text1"/>
          <w:sz w:val="24"/>
          <w:szCs w:val="24"/>
          <w:lang w:val="hy-AM"/>
        </w:rPr>
        <w:t>՝</w:t>
      </w:r>
      <w:r w:rsidR="00805522" w:rsidRPr="00855D29">
        <w:rPr>
          <w:rFonts w:ascii="GHEA Grapalat" w:hAnsi="GHEA Grapalat" w:cs="Calibri"/>
          <w:color w:val="000000" w:themeColor="text1"/>
          <w:sz w:val="24"/>
          <w:szCs w:val="24"/>
          <w:lang w:val="hy-AM"/>
        </w:rPr>
        <w:t xml:space="preserve"> չկա</w:t>
      </w:r>
      <w:r w:rsidRPr="00855D29">
        <w:rPr>
          <w:rFonts w:ascii="GHEA Grapalat" w:hAnsi="GHEA Grapalat" w:cs="Calibri"/>
          <w:color w:val="000000" w:themeColor="text1"/>
          <w:sz w:val="24"/>
          <w:szCs w:val="24"/>
          <w:lang w:val="hy-AM"/>
        </w:rPr>
        <w:t>ն</w:t>
      </w:r>
      <w:r w:rsidR="00805522" w:rsidRPr="00855D29">
        <w:rPr>
          <w:rFonts w:ascii="GHEA Grapalat" w:hAnsi="GHEA Grapalat" w:cs="Calibri"/>
          <w:color w:val="000000" w:themeColor="text1"/>
          <w:sz w:val="24"/>
          <w:szCs w:val="24"/>
          <w:lang w:val="hy-AM"/>
        </w:rPr>
        <w:t xml:space="preserve"> իրավական հիմքեր սեյսմիկ պաշտպանության բնագավառի հատուկ և </w:t>
      </w:r>
      <w:proofErr w:type="spellStart"/>
      <w:r w:rsidR="00805522" w:rsidRPr="00855D29">
        <w:rPr>
          <w:rFonts w:ascii="GHEA Grapalat" w:hAnsi="GHEA Grapalat" w:cs="Calibri"/>
          <w:color w:val="000000" w:themeColor="text1"/>
          <w:sz w:val="24"/>
          <w:szCs w:val="24"/>
          <w:lang w:val="hy-AM"/>
        </w:rPr>
        <w:t>կարևորագույն</w:t>
      </w:r>
      <w:proofErr w:type="spellEnd"/>
      <w:r w:rsidR="00805522" w:rsidRPr="00855D29">
        <w:rPr>
          <w:rFonts w:ascii="GHEA Grapalat" w:hAnsi="GHEA Grapalat" w:cs="Calibri"/>
          <w:color w:val="000000" w:themeColor="text1"/>
          <w:sz w:val="24"/>
          <w:szCs w:val="24"/>
          <w:lang w:val="hy-AM"/>
        </w:rPr>
        <w:t xml:space="preserve"> նշանակության, ինչպես նաև</w:t>
      </w:r>
      <w:r w:rsidR="00FA14DB" w:rsidRPr="00855D29">
        <w:rPr>
          <w:rFonts w:ascii="GHEA Grapalat" w:hAnsi="GHEA Grapalat" w:cs="Courier New"/>
          <w:color w:val="000000" w:themeColor="text1"/>
          <w:sz w:val="24"/>
          <w:szCs w:val="24"/>
          <w:lang w:val="hy-AM"/>
        </w:rPr>
        <w:t xml:space="preserve"> </w:t>
      </w:r>
      <w:r w:rsidR="00805522" w:rsidRPr="00855D29">
        <w:rPr>
          <w:rFonts w:ascii="GHEA Grapalat" w:hAnsi="GHEA Grapalat" w:cs="GHEA Grapalat"/>
          <w:color w:val="000000" w:themeColor="text1"/>
          <w:sz w:val="24"/>
          <w:szCs w:val="24"/>
          <w:lang w:val="hy-AM"/>
        </w:rPr>
        <w:t>ՀՀ քաղաքաշինության ոլորտի շինարարական նորմերի պահանջներին չբավարարող</w:t>
      </w:r>
      <w:r w:rsidRPr="00855D29">
        <w:rPr>
          <w:rFonts w:ascii="GHEA Grapalat" w:hAnsi="GHEA Grapalat" w:cs="Calibri"/>
          <w:color w:val="000000" w:themeColor="text1"/>
          <w:sz w:val="24"/>
          <w:szCs w:val="24"/>
          <w:lang w:val="hy-AM"/>
        </w:rPr>
        <w:t xml:space="preserve"> </w:t>
      </w:r>
      <w:r w:rsidR="00805522" w:rsidRPr="00855D29">
        <w:rPr>
          <w:rFonts w:ascii="GHEA Grapalat" w:hAnsi="GHEA Grapalat" w:cs="Calibri"/>
          <w:color w:val="000000" w:themeColor="text1"/>
          <w:sz w:val="24"/>
          <w:szCs w:val="24"/>
          <w:lang w:val="hy-AM"/>
        </w:rPr>
        <w:t>օբյեկտների նախագծման, շինարարության և վերակառուցման ժամանակ կոնկրետ տեղանքի (հարթակի)</w:t>
      </w:r>
      <w:r w:rsidR="00FA14DB" w:rsidRPr="00855D29">
        <w:rPr>
          <w:rFonts w:ascii="GHEA Grapalat" w:hAnsi="GHEA Grapalat" w:cs="Courier New"/>
          <w:color w:val="000000" w:themeColor="text1"/>
          <w:sz w:val="24"/>
          <w:szCs w:val="24"/>
          <w:lang w:val="hy-AM"/>
        </w:rPr>
        <w:t xml:space="preserve"> </w:t>
      </w:r>
      <w:r w:rsidR="00805522" w:rsidRPr="00855D29">
        <w:rPr>
          <w:rFonts w:ascii="GHEA Grapalat" w:hAnsi="GHEA Grapalat" w:cs="Calibri"/>
          <w:color w:val="000000" w:themeColor="text1"/>
          <w:sz w:val="24"/>
          <w:szCs w:val="24"/>
          <w:lang w:val="hy-AM"/>
        </w:rPr>
        <w:t>սեյսմիկ վտանգի գնահատում իրականացնելու համար։</w:t>
      </w:r>
    </w:p>
    <w:p w14:paraId="2156B81A" w14:textId="6302EDBE" w:rsidR="00FA14DB" w:rsidRPr="00855D29" w:rsidRDefault="00C44334" w:rsidP="00C44334">
      <w:pPr>
        <w:spacing w:after="0" w:line="360" w:lineRule="auto"/>
        <w:jc w:val="both"/>
        <w:rPr>
          <w:rFonts w:ascii="GHEA Grapalat" w:hAnsi="GHEA Grapalat"/>
          <w:sz w:val="24"/>
          <w:szCs w:val="24"/>
          <w:lang w:val="hy-AM"/>
        </w:rPr>
      </w:pPr>
      <w:r w:rsidRPr="00855D29">
        <w:rPr>
          <w:rFonts w:ascii="GHEA Grapalat" w:hAnsi="GHEA Grapalat"/>
          <w:sz w:val="24"/>
          <w:szCs w:val="24"/>
          <w:lang w:val="hy-AM"/>
        </w:rPr>
        <w:t xml:space="preserve">    </w:t>
      </w:r>
      <w:r w:rsidR="0064513E" w:rsidRPr="00855D29">
        <w:rPr>
          <w:rFonts w:ascii="GHEA Grapalat" w:hAnsi="GHEA Grapalat"/>
          <w:sz w:val="24"/>
          <w:szCs w:val="24"/>
          <w:lang w:val="hy-AM"/>
        </w:rPr>
        <w:t>Թերի և ոչ բազմակո</w:t>
      </w:r>
      <w:r w:rsidR="00805522" w:rsidRPr="00855D29">
        <w:rPr>
          <w:rFonts w:ascii="GHEA Grapalat" w:hAnsi="GHEA Grapalat"/>
          <w:sz w:val="24"/>
          <w:szCs w:val="24"/>
          <w:lang w:val="hy-AM"/>
        </w:rPr>
        <w:t>ղ</w:t>
      </w:r>
      <w:r w:rsidR="0064513E" w:rsidRPr="00855D29">
        <w:rPr>
          <w:rFonts w:ascii="GHEA Grapalat" w:hAnsi="GHEA Grapalat"/>
          <w:sz w:val="24"/>
          <w:szCs w:val="24"/>
          <w:lang w:val="hy-AM"/>
        </w:rPr>
        <w:t>մանի են կարգավորված</w:t>
      </w:r>
      <w:r w:rsidR="00616122" w:rsidRPr="00855D29">
        <w:rPr>
          <w:rFonts w:ascii="GHEA Grapalat" w:hAnsi="GHEA Grapalat"/>
          <w:sz w:val="24"/>
          <w:szCs w:val="24"/>
          <w:lang w:val="hy-AM"/>
        </w:rPr>
        <w:t xml:space="preserve"> շենքերի և</w:t>
      </w:r>
      <w:r w:rsidR="00616122" w:rsidRPr="00855D29">
        <w:rPr>
          <w:rFonts w:ascii="GHEA Grapalat" w:hAnsi="GHEA Grapalat"/>
          <w:color w:val="4B5C6A"/>
          <w:sz w:val="24"/>
          <w:szCs w:val="24"/>
          <w:shd w:val="clear" w:color="auto" w:fill="FFFFFF"/>
          <w:lang w:val="hy-AM"/>
        </w:rPr>
        <w:t xml:space="preserve"> </w:t>
      </w:r>
      <w:r w:rsidR="00616122" w:rsidRPr="00855D29">
        <w:rPr>
          <w:rFonts w:ascii="GHEA Grapalat" w:hAnsi="GHEA Grapalat"/>
          <w:sz w:val="24"/>
          <w:szCs w:val="24"/>
          <w:lang w:val="hy-AM"/>
        </w:rPr>
        <w:t>շինությունների կառուցման ու շահագործման հետ կապված սեյսմիկ անվտանգության պահանջների ապահովման հարցերը։</w:t>
      </w:r>
      <w:r w:rsidR="00BC458E" w:rsidRPr="00855D29">
        <w:rPr>
          <w:rFonts w:ascii="GHEA Grapalat" w:hAnsi="GHEA Grapalat"/>
          <w:sz w:val="24"/>
          <w:szCs w:val="24"/>
          <w:lang w:val="hy-AM"/>
        </w:rPr>
        <w:t xml:space="preserve"> </w:t>
      </w:r>
    </w:p>
    <w:p w14:paraId="34E1D3EC" w14:textId="4BBFC28C" w:rsidR="00FA14DB" w:rsidRPr="00855D29" w:rsidRDefault="00C44334" w:rsidP="00C44334">
      <w:pPr>
        <w:spacing w:after="0" w:line="360" w:lineRule="auto"/>
        <w:jc w:val="both"/>
        <w:rPr>
          <w:rFonts w:ascii="GHEA Grapalat" w:hAnsi="GHEA Grapalat"/>
          <w:sz w:val="24"/>
          <w:szCs w:val="24"/>
          <w:shd w:val="clear" w:color="auto" w:fill="FFFFFF"/>
          <w:lang w:val="hy-AM"/>
        </w:rPr>
      </w:pPr>
      <w:r w:rsidRPr="00855D29">
        <w:rPr>
          <w:rFonts w:ascii="GHEA Grapalat" w:hAnsi="GHEA Grapalat"/>
          <w:sz w:val="24"/>
          <w:szCs w:val="24"/>
          <w:shd w:val="clear" w:color="auto" w:fill="FFFFFF"/>
          <w:lang w:val="hy-AM"/>
        </w:rPr>
        <w:t xml:space="preserve">    </w:t>
      </w:r>
      <w:r w:rsidR="00806B27" w:rsidRPr="00855D29">
        <w:rPr>
          <w:rFonts w:ascii="GHEA Grapalat" w:hAnsi="GHEA Grapalat"/>
          <w:sz w:val="24"/>
          <w:szCs w:val="24"/>
          <w:shd w:val="clear" w:color="auto" w:fill="FFFFFF"/>
          <w:lang w:val="hy-AM"/>
        </w:rPr>
        <w:t xml:space="preserve">Սեյսմիկ պաշտպանության համակարգում կան ոլորտի բազմաթիվ խնդիրներ, մասնավորապես, գոյություն ունեցող </w:t>
      </w:r>
      <w:proofErr w:type="spellStart"/>
      <w:r w:rsidR="00676558" w:rsidRPr="00855D29">
        <w:rPr>
          <w:rFonts w:ascii="GHEA Grapalat" w:hAnsi="GHEA Grapalat"/>
          <w:sz w:val="24"/>
          <w:szCs w:val="24"/>
          <w:shd w:val="clear" w:color="auto" w:fill="FFFFFF"/>
          <w:lang w:val="hy-AM"/>
        </w:rPr>
        <w:t>իրավակարգավորումները</w:t>
      </w:r>
      <w:proofErr w:type="spellEnd"/>
      <w:r w:rsidR="00806B27" w:rsidRPr="00855D29">
        <w:rPr>
          <w:rFonts w:ascii="GHEA Grapalat" w:hAnsi="GHEA Grapalat"/>
          <w:sz w:val="24"/>
          <w:szCs w:val="24"/>
          <w:shd w:val="clear" w:color="auto" w:fill="FFFFFF"/>
          <w:lang w:val="hy-AM"/>
        </w:rPr>
        <w:t xml:space="preserve"> հնարավորություն չեն տալիս լիարժեք գնահատել սեյսմիկ </w:t>
      </w:r>
      <w:r w:rsidR="00805522" w:rsidRPr="00855D29">
        <w:rPr>
          <w:rFonts w:ascii="GHEA Grapalat" w:hAnsi="GHEA Grapalat"/>
          <w:sz w:val="24"/>
          <w:szCs w:val="24"/>
          <w:shd w:val="clear" w:color="auto" w:fill="FFFFFF"/>
          <w:lang w:val="hy-AM"/>
        </w:rPr>
        <w:t>ռիսկի նվազեցման հետ կապված իրավահարաբերությունները</w:t>
      </w:r>
      <w:r w:rsidR="00806B27" w:rsidRPr="00855D29">
        <w:rPr>
          <w:rFonts w:ascii="GHEA Grapalat" w:hAnsi="GHEA Grapalat"/>
          <w:sz w:val="24"/>
          <w:szCs w:val="24"/>
          <w:shd w:val="clear" w:color="auto" w:fill="FFFFFF"/>
          <w:lang w:val="hy-AM"/>
        </w:rPr>
        <w:t>։</w:t>
      </w:r>
    </w:p>
    <w:p w14:paraId="031A82A1" w14:textId="5E9871C7" w:rsidR="00806B27" w:rsidRPr="00855D29" w:rsidRDefault="00855D29" w:rsidP="00855D29">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    </w:t>
      </w:r>
      <w:r w:rsidR="00475AFE" w:rsidRPr="00855D29">
        <w:rPr>
          <w:rFonts w:ascii="GHEA Grapalat" w:hAnsi="GHEA Grapalat"/>
          <w:sz w:val="24"/>
          <w:szCs w:val="24"/>
          <w:lang w:val="hy-AM"/>
        </w:rPr>
        <w:t>Բացի վերը նշվածից</w:t>
      </w:r>
      <w:r>
        <w:rPr>
          <w:rFonts w:ascii="GHEA Grapalat" w:hAnsi="GHEA Grapalat"/>
          <w:sz w:val="24"/>
          <w:szCs w:val="24"/>
          <w:lang w:val="hy-AM"/>
        </w:rPr>
        <w:t>՝</w:t>
      </w:r>
      <w:r w:rsidR="00475AFE" w:rsidRPr="00855D29">
        <w:rPr>
          <w:rFonts w:ascii="GHEA Grapalat" w:hAnsi="GHEA Grapalat"/>
          <w:sz w:val="24"/>
          <w:szCs w:val="24"/>
          <w:lang w:val="hy-AM"/>
        </w:rPr>
        <w:t xml:space="preserve"> ս</w:t>
      </w:r>
      <w:r w:rsidR="001B5132" w:rsidRPr="00855D29">
        <w:rPr>
          <w:rFonts w:ascii="GHEA Grapalat" w:hAnsi="GHEA Grapalat"/>
          <w:sz w:val="24"/>
          <w:szCs w:val="24"/>
          <w:lang w:val="hy-AM"/>
        </w:rPr>
        <w:t>եյսմիկ պաշտպանության ոլորտը</w:t>
      </w:r>
      <w:r w:rsidR="00C86073" w:rsidRPr="00855D29">
        <w:rPr>
          <w:rFonts w:ascii="GHEA Grapalat" w:hAnsi="GHEA Grapalat"/>
          <w:sz w:val="24"/>
          <w:szCs w:val="24"/>
          <w:lang w:val="hy-AM"/>
        </w:rPr>
        <w:t>, ինչպես նաև քաղաքաշինության ոլորտը</w:t>
      </w:r>
      <w:r w:rsidR="001B5132" w:rsidRPr="00855D29">
        <w:rPr>
          <w:rFonts w:ascii="GHEA Grapalat" w:hAnsi="GHEA Grapalat"/>
          <w:sz w:val="24"/>
          <w:szCs w:val="24"/>
          <w:lang w:val="hy-AM"/>
        </w:rPr>
        <w:t xml:space="preserve"> կարգավորող մի շարք իրավական ակտերում կատարված փոփոխությունների արդյունքում առկա են հակասություններ այդ ակտերի և «Սեյսմիկ պաշտպանության մասին» օրենքի </w:t>
      </w:r>
      <w:proofErr w:type="spellStart"/>
      <w:r w:rsidR="001B5132" w:rsidRPr="00855D29">
        <w:rPr>
          <w:rFonts w:ascii="GHEA Grapalat" w:hAnsi="GHEA Grapalat"/>
          <w:sz w:val="24"/>
          <w:szCs w:val="24"/>
          <w:lang w:val="hy-AM"/>
        </w:rPr>
        <w:t>միջև</w:t>
      </w:r>
      <w:proofErr w:type="spellEnd"/>
      <w:r w:rsidR="001B5132" w:rsidRPr="00855D29">
        <w:rPr>
          <w:rFonts w:ascii="GHEA Grapalat" w:hAnsi="GHEA Grapalat"/>
          <w:sz w:val="24"/>
          <w:szCs w:val="24"/>
          <w:lang w:val="hy-AM"/>
        </w:rPr>
        <w:t>։</w:t>
      </w:r>
    </w:p>
    <w:p w14:paraId="2B121216" w14:textId="0C2025B1" w:rsidR="001370AA" w:rsidRPr="00855D29" w:rsidRDefault="0081576D" w:rsidP="0081576D">
      <w:pPr>
        <w:pStyle w:val="NoSpacing"/>
        <w:spacing w:line="360" w:lineRule="auto"/>
        <w:rPr>
          <w:rFonts w:ascii="GHEA Grapalat" w:hAnsi="GHEA Grapalat"/>
          <w:b/>
          <w:sz w:val="24"/>
          <w:szCs w:val="24"/>
          <w:shd w:val="clear" w:color="auto" w:fill="FFFFFF"/>
          <w:lang w:val="hy-AM"/>
        </w:rPr>
      </w:pPr>
      <w:r w:rsidRPr="00855D29">
        <w:rPr>
          <w:rFonts w:ascii="GHEA Grapalat" w:hAnsi="GHEA Grapalat"/>
          <w:b/>
          <w:sz w:val="24"/>
          <w:szCs w:val="24"/>
          <w:shd w:val="clear" w:color="auto" w:fill="FFFFFF"/>
          <w:lang w:val="hy-AM"/>
        </w:rPr>
        <w:t xml:space="preserve">    3</w:t>
      </w:r>
      <w:r w:rsidRPr="00855D29">
        <w:rPr>
          <w:rFonts w:ascii="Cambria Math" w:hAnsi="Cambria Math" w:cs="Cambria Math"/>
          <w:b/>
          <w:sz w:val="24"/>
          <w:szCs w:val="24"/>
          <w:shd w:val="clear" w:color="auto" w:fill="FFFFFF"/>
          <w:lang w:val="hy-AM"/>
        </w:rPr>
        <w:t>․</w:t>
      </w:r>
      <w:r w:rsidRPr="00855D29">
        <w:rPr>
          <w:rFonts w:ascii="GHEA Grapalat" w:hAnsi="GHEA Grapalat"/>
          <w:b/>
          <w:sz w:val="24"/>
          <w:szCs w:val="24"/>
          <w:shd w:val="clear" w:color="auto" w:fill="FFFFFF"/>
          <w:lang w:val="hy-AM"/>
        </w:rPr>
        <w:t xml:space="preserve"> </w:t>
      </w:r>
      <w:r w:rsidR="001370AA" w:rsidRPr="00855D29">
        <w:rPr>
          <w:rFonts w:ascii="GHEA Grapalat" w:hAnsi="GHEA Grapalat"/>
          <w:b/>
          <w:sz w:val="24"/>
          <w:szCs w:val="24"/>
          <w:shd w:val="clear" w:color="auto" w:fill="FFFFFF"/>
          <w:lang w:val="hy-AM"/>
        </w:rPr>
        <w:t>Տվյալ բնագավառում իրականացվող քաղաքականություն</w:t>
      </w:r>
    </w:p>
    <w:p w14:paraId="6ABAB5CB" w14:textId="0B353CEC" w:rsidR="00053B38" w:rsidRPr="00855D29" w:rsidRDefault="0081576D" w:rsidP="0081576D">
      <w:pPr>
        <w:pStyle w:val="NoSpacing"/>
        <w:spacing w:line="360" w:lineRule="auto"/>
        <w:jc w:val="both"/>
        <w:rPr>
          <w:rFonts w:ascii="GHEA Grapalat" w:hAnsi="GHEA Grapalat"/>
          <w:sz w:val="24"/>
          <w:szCs w:val="24"/>
          <w:lang w:val="hy-AM"/>
        </w:rPr>
      </w:pPr>
      <w:r w:rsidRPr="00855D29">
        <w:rPr>
          <w:rFonts w:ascii="GHEA Grapalat" w:hAnsi="GHEA Grapalat"/>
          <w:sz w:val="24"/>
          <w:szCs w:val="24"/>
          <w:shd w:val="clear" w:color="auto" w:fill="FFFFFF"/>
          <w:lang w:val="hy-AM"/>
        </w:rPr>
        <w:t xml:space="preserve">    </w:t>
      </w:r>
      <w:r w:rsidR="001370AA" w:rsidRPr="00855D29">
        <w:rPr>
          <w:rFonts w:ascii="GHEA Grapalat" w:hAnsi="GHEA Grapalat"/>
          <w:sz w:val="24"/>
          <w:szCs w:val="24"/>
          <w:shd w:val="clear" w:color="auto" w:fill="FFFFFF"/>
          <w:lang w:val="hy-AM"/>
        </w:rPr>
        <w:t xml:space="preserve">Սեյսմիկ պաշտպանության ոլորտում քաղաքականությունը </w:t>
      </w:r>
      <w:proofErr w:type="spellStart"/>
      <w:r w:rsidR="001370AA" w:rsidRPr="00855D29">
        <w:rPr>
          <w:rFonts w:ascii="GHEA Grapalat" w:hAnsi="GHEA Grapalat"/>
          <w:sz w:val="24"/>
          <w:szCs w:val="24"/>
          <w:shd w:val="clear" w:color="auto" w:fill="FFFFFF"/>
          <w:lang w:val="hy-AM"/>
        </w:rPr>
        <w:t>ձևավորվում</w:t>
      </w:r>
      <w:proofErr w:type="spellEnd"/>
      <w:r w:rsidR="001370AA" w:rsidRPr="00855D29">
        <w:rPr>
          <w:rFonts w:ascii="GHEA Grapalat" w:hAnsi="GHEA Grapalat"/>
          <w:sz w:val="24"/>
          <w:szCs w:val="24"/>
          <w:shd w:val="clear" w:color="auto" w:fill="FFFFFF"/>
          <w:lang w:val="hy-AM"/>
        </w:rPr>
        <w:t xml:space="preserve"> է՝ հիմք ընդունելով Հայաստանի Հանրապետության սեյսմիկ անվտանգության ապահովման և սեյսմիկ պաշտպանության խնդիրները և դրանց լուծման ուղիները:</w:t>
      </w:r>
    </w:p>
    <w:p w14:paraId="17DD2CF4" w14:textId="6C5F5A70" w:rsidR="00053B38" w:rsidRPr="00855D29" w:rsidRDefault="0081576D" w:rsidP="0081576D">
      <w:pPr>
        <w:pStyle w:val="NoSpacing"/>
        <w:spacing w:line="360" w:lineRule="auto"/>
        <w:jc w:val="both"/>
        <w:rPr>
          <w:rFonts w:ascii="GHEA Grapalat" w:hAnsi="GHEA Grapalat"/>
          <w:b/>
          <w:sz w:val="24"/>
          <w:szCs w:val="24"/>
          <w:lang w:val="hy-AM"/>
        </w:rPr>
      </w:pPr>
      <w:r w:rsidRPr="00855D29">
        <w:rPr>
          <w:rFonts w:ascii="GHEA Grapalat" w:hAnsi="GHEA Grapalat"/>
          <w:b/>
          <w:sz w:val="24"/>
          <w:szCs w:val="24"/>
          <w:lang w:val="hy-AM"/>
        </w:rPr>
        <w:t xml:space="preserve">    4</w:t>
      </w:r>
      <w:r w:rsidRPr="00855D29">
        <w:rPr>
          <w:rFonts w:ascii="Cambria Math" w:hAnsi="Cambria Math" w:cs="Cambria Math"/>
          <w:b/>
          <w:sz w:val="24"/>
          <w:szCs w:val="24"/>
          <w:lang w:val="hy-AM"/>
        </w:rPr>
        <w:t>․</w:t>
      </w:r>
      <w:r w:rsidRPr="00855D29">
        <w:rPr>
          <w:rFonts w:ascii="GHEA Grapalat" w:hAnsi="GHEA Grapalat"/>
          <w:b/>
          <w:sz w:val="24"/>
          <w:szCs w:val="24"/>
          <w:lang w:val="hy-AM"/>
        </w:rPr>
        <w:t xml:space="preserve"> </w:t>
      </w:r>
      <w:r w:rsidR="00053B38" w:rsidRPr="00855D29">
        <w:rPr>
          <w:rFonts w:ascii="GHEA Grapalat" w:hAnsi="GHEA Grapalat"/>
          <w:b/>
          <w:sz w:val="24"/>
          <w:szCs w:val="24"/>
          <w:lang w:val="hy-AM"/>
        </w:rPr>
        <w:t>Կարգավորման նպատակը և բնույթը</w:t>
      </w:r>
    </w:p>
    <w:p w14:paraId="1B1237F4" w14:textId="3BBF647F" w:rsidR="00DF06A9" w:rsidRPr="00855D29" w:rsidRDefault="0081576D" w:rsidP="0081576D">
      <w:pPr>
        <w:spacing w:after="0" w:line="360" w:lineRule="auto"/>
        <w:jc w:val="both"/>
        <w:rPr>
          <w:rFonts w:ascii="GHEA Grapalat" w:hAnsi="GHEA Grapalat"/>
          <w:sz w:val="24"/>
          <w:szCs w:val="24"/>
          <w:lang w:val="hy-AM"/>
        </w:rPr>
      </w:pPr>
      <w:r w:rsidRPr="00855D29">
        <w:rPr>
          <w:rFonts w:ascii="GHEA Grapalat" w:hAnsi="GHEA Grapalat"/>
          <w:sz w:val="24"/>
          <w:szCs w:val="24"/>
          <w:lang w:val="hy-AM"/>
        </w:rPr>
        <w:t xml:space="preserve">    </w:t>
      </w:r>
      <w:r w:rsidR="00053B38" w:rsidRPr="00855D29">
        <w:rPr>
          <w:rFonts w:ascii="GHEA Grapalat" w:hAnsi="GHEA Grapalat"/>
          <w:sz w:val="24"/>
          <w:szCs w:val="24"/>
          <w:lang w:val="hy-AM"/>
        </w:rPr>
        <w:t>«Սեյսմիկ պաշտպանության մասին» օրենք</w:t>
      </w:r>
      <w:r w:rsidRPr="00855D29">
        <w:rPr>
          <w:rFonts w:ascii="GHEA Grapalat" w:hAnsi="GHEA Grapalat"/>
          <w:sz w:val="24"/>
          <w:szCs w:val="24"/>
          <w:lang w:val="hy-AM"/>
        </w:rPr>
        <w:t xml:space="preserve">ի նախագծով </w:t>
      </w:r>
      <w:r w:rsidR="00F272AA" w:rsidRPr="00855D29">
        <w:rPr>
          <w:rFonts w:ascii="GHEA Grapalat" w:hAnsi="GHEA Grapalat"/>
          <w:sz w:val="24"/>
          <w:szCs w:val="24"/>
          <w:lang w:val="hy-AM"/>
        </w:rPr>
        <w:t>կապահովվի Հայաստանի Հանրապետության տարածքում սեյսմիկ պաշտպանության առավել արդյունավետ կազմակերպում</w:t>
      </w:r>
      <w:r w:rsidRPr="00855D29">
        <w:rPr>
          <w:rFonts w:ascii="GHEA Grapalat" w:hAnsi="GHEA Grapalat"/>
          <w:sz w:val="24"/>
          <w:szCs w:val="24"/>
          <w:lang w:val="hy-AM"/>
        </w:rPr>
        <w:t>ը</w:t>
      </w:r>
      <w:r w:rsidR="00F272AA" w:rsidRPr="00855D29">
        <w:rPr>
          <w:rFonts w:ascii="GHEA Grapalat" w:hAnsi="GHEA Grapalat"/>
          <w:sz w:val="24"/>
          <w:szCs w:val="24"/>
          <w:lang w:val="hy-AM"/>
        </w:rPr>
        <w:t xml:space="preserve"> և իրականացում</w:t>
      </w:r>
      <w:r w:rsidRPr="00855D29">
        <w:rPr>
          <w:rFonts w:ascii="GHEA Grapalat" w:hAnsi="GHEA Grapalat"/>
          <w:sz w:val="24"/>
          <w:szCs w:val="24"/>
          <w:lang w:val="hy-AM"/>
        </w:rPr>
        <w:t>ը</w:t>
      </w:r>
      <w:r w:rsidRPr="00855D29">
        <w:rPr>
          <w:rFonts w:ascii="Cambria Math" w:hAnsi="Cambria Math" w:cs="Cambria Math"/>
          <w:sz w:val="24"/>
          <w:szCs w:val="24"/>
          <w:lang w:val="hy-AM"/>
        </w:rPr>
        <w:t>․</w:t>
      </w:r>
      <w:r w:rsidRPr="00855D29">
        <w:rPr>
          <w:rFonts w:ascii="GHEA Grapalat" w:hAnsi="GHEA Grapalat"/>
          <w:sz w:val="24"/>
          <w:szCs w:val="24"/>
          <w:lang w:val="hy-AM"/>
        </w:rPr>
        <w:t xml:space="preserve"> մասնավորապես</w:t>
      </w:r>
      <w:r w:rsidRPr="00855D29">
        <w:rPr>
          <w:rFonts w:ascii="GHEA Grapalat" w:hAnsi="GHEA Grapalat" w:cs="Cambria Math"/>
          <w:sz w:val="24"/>
          <w:szCs w:val="24"/>
          <w:lang w:val="hy-AM"/>
        </w:rPr>
        <w:t>՝</w:t>
      </w:r>
    </w:p>
    <w:p w14:paraId="78DBC615" w14:textId="0A1F099E" w:rsidR="00E343F7" w:rsidRPr="00855D29" w:rsidRDefault="0081576D" w:rsidP="0081576D">
      <w:pPr>
        <w:tabs>
          <w:tab w:val="left" w:pos="851"/>
        </w:tabs>
        <w:spacing w:after="0" w:line="360" w:lineRule="auto"/>
        <w:jc w:val="both"/>
        <w:rPr>
          <w:rFonts w:ascii="Cambria Math" w:eastAsia="Times New Roman" w:hAnsi="Cambria Math"/>
          <w:sz w:val="24"/>
          <w:szCs w:val="24"/>
          <w:lang w:val="hy-AM"/>
        </w:rPr>
      </w:pPr>
      <w:r w:rsidRPr="00855D29">
        <w:rPr>
          <w:rFonts w:ascii="GHEA Grapalat" w:eastAsia="Times New Roman" w:hAnsi="GHEA Grapalat"/>
          <w:sz w:val="24"/>
          <w:szCs w:val="24"/>
          <w:lang w:val="hy-AM"/>
        </w:rPr>
        <w:t xml:space="preserve">    1) </w:t>
      </w:r>
      <w:proofErr w:type="spellStart"/>
      <w:r w:rsidR="00855D29">
        <w:rPr>
          <w:rFonts w:ascii="GHEA Grapalat" w:eastAsia="Times New Roman" w:hAnsi="GHEA Grapalat"/>
          <w:sz w:val="24"/>
          <w:szCs w:val="24"/>
          <w:lang w:val="hy-AM"/>
        </w:rPr>
        <w:t>կ</w:t>
      </w:r>
      <w:r w:rsidR="0075538E" w:rsidRPr="00855D29">
        <w:rPr>
          <w:rFonts w:ascii="GHEA Grapalat" w:eastAsia="Times New Roman" w:hAnsi="GHEA Grapalat"/>
          <w:sz w:val="24"/>
          <w:szCs w:val="24"/>
          <w:lang w:val="hy-AM"/>
        </w:rPr>
        <w:t>խմբագրվեն</w:t>
      </w:r>
      <w:proofErr w:type="spellEnd"/>
      <w:r w:rsidR="0075538E" w:rsidRPr="00855D29">
        <w:rPr>
          <w:rFonts w:ascii="GHEA Grapalat" w:eastAsia="Times New Roman" w:hAnsi="GHEA Grapalat"/>
          <w:sz w:val="24"/>
          <w:szCs w:val="24"/>
          <w:lang w:val="hy-AM"/>
        </w:rPr>
        <w:t xml:space="preserve"> և կհստակեցվեն «Սեյսմիկ պաշտպանության մասին»  օրենքի մի շարք հասկացություններ և դրույթներ։</w:t>
      </w:r>
      <w:r w:rsidR="003350A3" w:rsidRPr="00855D29">
        <w:rPr>
          <w:rFonts w:ascii="GHEA Grapalat" w:eastAsia="Times New Roman" w:hAnsi="GHEA Grapalat"/>
          <w:sz w:val="24"/>
          <w:szCs w:val="24"/>
          <w:lang w:val="hy-AM"/>
        </w:rPr>
        <w:t xml:space="preserve"> </w:t>
      </w:r>
      <w:r w:rsidR="004E4618" w:rsidRPr="00855D29">
        <w:rPr>
          <w:rFonts w:ascii="GHEA Grapalat" w:eastAsia="Times New Roman" w:hAnsi="GHEA Grapalat"/>
          <w:sz w:val="24"/>
          <w:szCs w:val="24"/>
          <w:lang w:val="hy-AM"/>
        </w:rPr>
        <w:t>Կլրացվեն հասկացությունների ցանկը</w:t>
      </w:r>
      <w:r w:rsidR="003350A3" w:rsidRPr="00855D29">
        <w:rPr>
          <w:rFonts w:ascii="GHEA Grapalat" w:eastAsia="Times New Roman" w:hAnsi="GHEA Grapalat"/>
          <w:sz w:val="24"/>
          <w:szCs w:val="24"/>
          <w:lang w:val="hy-AM"/>
        </w:rPr>
        <w:t xml:space="preserve"> միջազգային չափանիշներին համապատասխան</w:t>
      </w:r>
      <w:r w:rsidR="00855D29">
        <w:rPr>
          <w:rFonts w:ascii="Cambria Math" w:eastAsia="Times New Roman" w:hAnsi="Cambria Math"/>
          <w:sz w:val="24"/>
          <w:szCs w:val="24"/>
          <w:lang w:val="hy-AM"/>
        </w:rPr>
        <w:t>․</w:t>
      </w:r>
    </w:p>
    <w:p w14:paraId="554E53C5" w14:textId="37F03E7F" w:rsidR="00FA14DB" w:rsidRPr="00855D29" w:rsidRDefault="007E0060" w:rsidP="007E0060">
      <w:pPr>
        <w:tabs>
          <w:tab w:val="left" w:pos="851"/>
        </w:tabs>
        <w:spacing w:after="0" w:line="360" w:lineRule="auto"/>
        <w:jc w:val="both"/>
        <w:rPr>
          <w:rFonts w:ascii="Cambria Math" w:eastAsia="Times New Roman" w:hAnsi="Cambria Math"/>
          <w:sz w:val="24"/>
          <w:szCs w:val="24"/>
          <w:lang w:val="hy-AM"/>
        </w:rPr>
      </w:pPr>
      <w:r w:rsidRPr="00855D29">
        <w:rPr>
          <w:rFonts w:ascii="GHEA Grapalat" w:eastAsia="Times New Roman" w:hAnsi="GHEA Grapalat"/>
          <w:sz w:val="24"/>
          <w:szCs w:val="24"/>
          <w:lang w:val="hy-AM"/>
        </w:rPr>
        <w:t xml:space="preserve">    2) </w:t>
      </w:r>
      <w:r w:rsidR="005E1D7A">
        <w:rPr>
          <w:rFonts w:ascii="GHEA Grapalat" w:eastAsia="Times New Roman" w:hAnsi="GHEA Grapalat"/>
          <w:sz w:val="24"/>
          <w:szCs w:val="24"/>
          <w:lang w:val="hy-AM"/>
        </w:rPr>
        <w:t>կ</w:t>
      </w:r>
      <w:r w:rsidR="0073553F" w:rsidRPr="00855D29">
        <w:rPr>
          <w:rFonts w:ascii="GHEA Grapalat" w:eastAsia="Times New Roman" w:hAnsi="GHEA Grapalat"/>
          <w:sz w:val="24"/>
          <w:szCs w:val="24"/>
          <w:lang w:val="hy-AM"/>
        </w:rPr>
        <w:t xml:space="preserve">հստակեցվեն </w:t>
      </w:r>
      <w:r w:rsidR="00ED0E4A" w:rsidRPr="00855D29">
        <w:rPr>
          <w:rFonts w:ascii="GHEA Grapalat" w:eastAsia="Times New Roman" w:hAnsi="GHEA Grapalat"/>
          <w:sz w:val="24"/>
          <w:szCs w:val="24"/>
          <w:lang w:val="hy-AM"/>
        </w:rPr>
        <w:t xml:space="preserve">և կլրացվեն </w:t>
      </w:r>
      <w:r w:rsidR="0073553F" w:rsidRPr="00855D29">
        <w:rPr>
          <w:rFonts w:ascii="GHEA Grapalat" w:eastAsia="Times New Roman" w:hAnsi="GHEA Grapalat"/>
          <w:sz w:val="24"/>
          <w:szCs w:val="24"/>
          <w:lang w:val="hy-AM"/>
        </w:rPr>
        <w:t xml:space="preserve">սեյսմիկ վտանգի գնահատման </w:t>
      </w:r>
      <w:r w:rsidR="00ED0E4A" w:rsidRPr="00855D29">
        <w:rPr>
          <w:rFonts w:ascii="GHEA Grapalat" w:eastAsia="Times New Roman" w:hAnsi="GHEA Grapalat"/>
          <w:sz w:val="24"/>
          <w:szCs w:val="24"/>
          <w:lang w:val="hy-AM"/>
        </w:rPr>
        <w:t>և սեյսմիկ ռիսկի նվազ</w:t>
      </w:r>
      <w:r w:rsidR="00DC261C" w:rsidRPr="00855D29">
        <w:rPr>
          <w:rFonts w:ascii="GHEA Grapalat" w:eastAsia="Times New Roman" w:hAnsi="GHEA Grapalat"/>
          <w:sz w:val="24"/>
          <w:szCs w:val="24"/>
          <w:lang w:val="hy-AM"/>
        </w:rPr>
        <w:t>եցման վերաբերյալ դրույթ</w:t>
      </w:r>
      <w:r w:rsidR="00036634" w:rsidRPr="00855D29">
        <w:rPr>
          <w:rFonts w:ascii="GHEA Grapalat" w:eastAsia="Times New Roman" w:hAnsi="GHEA Grapalat"/>
          <w:sz w:val="24"/>
          <w:szCs w:val="24"/>
          <w:lang w:val="hy-AM"/>
        </w:rPr>
        <w:t>ները</w:t>
      </w:r>
      <w:r w:rsidR="003B486F" w:rsidRPr="00855D29">
        <w:rPr>
          <w:rFonts w:ascii="GHEA Grapalat" w:eastAsia="Times New Roman" w:hAnsi="GHEA Grapalat"/>
          <w:sz w:val="24"/>
          <w:szCs w:val="24"/>
          <w:lang w:val="hy-AM"/>
        </w:rPr>
        <w:t>,</w:t>
      </w:r>
      <w:r w:rsidR="00EF1D34" w:rsidRPr="00855D29">
        <w:rPr>
          <w:rFonts w:ascii="GHEA Grapalat" w:eastAsia="Times New Roman" w:hAnsi="GHEA Grapalat"/>
          <w:sz w:val="24"/>
          <w:szCs w:val="24"/>
          <w:lang w:val="hy-AM"/>
        </w:rPr>
        <w:t xml:space="preserve"> ինչի </w:t>
      </w:r>
      <w:proofErr w:type="spellStart"/>
      <w:r w:rsidR="00EF1D34" w:rsidRPr="00855D29">
        <w:rPr>
          <w:rFonts w:ascii="GHEA Grapalat" w:eastAsia="Times New Roman" w:hAnsi="GHEA Grapalat"/>
          <w:sz w:val="24"/>
          <w:szCs w:val="24"/>
          <w:lang w:val="hy-AM"/>
        </w:rPr>
        <w:t>հետևանքով</w:t>
      </w:r>
      <w:proofErr w:type="spellEnd"/>
      <w:r w:rsidR="003B486F" w:rsidRPr="00855D29">
        <w:rPr>
          <w:rFonts w:ascii="GHEA Grapalat" w:eastAsia="Times New Roman" w:hAnsi="GHEA Grapalat"/>
          <w:sz w:val="24"/>
          <w:szCs w:val="24"/>
          <w:lang w:val="hy-AM"/>
        </w:rPr>
        <w:t xml:space="preserve"> </w:t>
      </w:r>
      <w:r w:rsidR="003B486F" w:rsidRPr="00855D29">
        <w:rPr>
          <w:rFonts w:ascii="GHEA Grapalat" w:hAnsi="GHEA Grapalat"/>
          <w:sz w:val="24"/>
          <w:szCs w:val="24"/>
          <w:lang w:val="hy-AM"/>
        </w:rPr>
        <w:t>կ</w:t>
      </w:r>
      <w:r w:rsidR="00EF1D34" w:rsidRPr="00855D29">
        <w:rPr>
          <w:rFonts w:ascii="GHEA Grapalat" w:hAnsi="GHEA Grapalat"/>
          <w:sz w:val="24"/>
          <w:szCs w:val="24"/>
          <w:lang w:val="hy-AM"/>
        </w:rPr>
        <w:t>ապահովվի</w:t>
      </w:r>
      <w:r w:rsidR="003B486F" w:rsidRPr="00855D29">
        <w:rPr>
          <w:rFonts w:ascii="GHEA Grapalat" w:hAnsi="GHEA Grapalat"/>
          <w:sz w:val="24"/>
          <w:szCs w:val="24"/>
          <w:lang w:val="hy-AM"/>
        </w:rPr>
        <w:t xml:space="preserve"> սեյսմիկ ռիսկի գնահատման քաղաքականության մշակման, մեխանիզմների և կարողությունների </w:t>
      </w:r>
      <w:r w:rsidR="003B486F" w:rsidRPr="00855D29">
        <w:rPr>
          <w:rFonts w:ascii="GHEA Grapalat" w:hAnsi="GHEA Grapalat"/>
          <w:sz w:val="24"/>
          <w:szCs w:val="24"/>
          <w:lang w:val="hy-AM"/>
        </w:rPr>
        <w:lastRenderedPageBreak/>
        <w:t>զարգացումն ու ամրապնդումը, իրավական, կազմակերպական և տեխնիկական հիմնախնդիրների լուծման</w:t>
      </w:r>
      <w:r w:rsidR="00EF1D34" w:rsidRPr="00855D29">
        <w:rPr>
          <w:rFonts w:ascii="GHEA Grapalat" w:hAnsi="GHEA Grapalat"/>
          <w:sz w:val="24"/>
          <w:szCs w:val="24"/>
          <w:lang w:val="hy-AM"/>
        </w:rPr>
        <w:t>ը</w:t>
      </w:r>
      <w:r w:rsidR="00855D29">
        <w:rPr>
          <w:rFonts w:ascii="Cambria Math" w:eastAsia="Times New Roman" w:hAnsi="Cambria Math"/>
          <w:sz w:val="24"/>
          <w:szCs w:val="24"/>
          <w:lang w:val="hy-AM"/>
        </w:rPr>
        <w:t>․</w:t>
      </w:r>
    </w:p>
    <w:p w14:paraId="74799A14" w14:textId="3C8DF3C0" w:rsidR="00ED0E4A" w:rsidRPr="00855D29" w:rsidRDefault="007E0060" w:rsidP="007E0060">
      <w:pPr>
        <w:tabs>
          <w:tab w:val="left" w:pos="851"/>
        </w:tabs>
        <w:spacing w:after="0" w:line="360" w:lineRule="auto"/>
        <w:jc w:val="both"/>
        <w:rPr>
          <w:rFonts w:ascii="Cambria Math" w:eastAsia="Times New Roman" w:hAnsi="Cambria Math"/>
          <w:sz w:val="24"/>
          <w:szCs w:val="24"/>
          <w:lang w:val="hy-AM"/>
        </w:rPr>
      </w:pPr>
      <w:r w:rsidRPr="00855D29">
        <w:rPr>
          <w:rFonts w:ascii="GHEA Grapalat" w:eastAsia="Times New Roman" w:hAnsi="GHEA Grapalat"/>
          <w:sz w:val="24"/>
          <w:szCs w:val="24"/>
          <w:lang w:val="hy-AM"/>
        </w:rPr>
        <w:t xml:space="preserve">    3) </w:t>
      </w:r>
      <w:r w:rsidR="005E1D7A">
        <w:rPr>
          <w:rFonts w:ascii="GHEA Grapalat" w:eastAsia="Times New Roman" w:hAnsi="GHEA Grapalat"/>
          <w:sz w:val="24"/>
          <w:szCs w:val="24"/>
          <w:lang w:val="hy-AM"/>
        </w:rPr>
        <w:t>կ</w:t>
      </w:r>
      <w:r w:rsidR="00036634" w:rsidRPr="00855D29">
        <w:rPr>
          <w:rFonts w:ascii="GHEA Grapalat" w:eastAsia="Times New Roman" w:hAnsi="GHEA Grapalat"/>
          <w:sz w:val="24"/>
          <w:szCs w:val="24"/>
          <w:lang w:val="hy-AM"/>
        </w:rPr>
        <w:t xml:space="preserve">սահմանվեն </w:t>
      </w:r>
      <w:proofErr w:type="spellStart"/>
      <w:r w:rsidR="00036634" w:rsidRPr="00855D29">
        <w:rPr>
          <w:rFonts w:ascii="GHEA Grapalat" w:eastAsia="Times New Roman" w:hAnsi="GHEA Grapalat"/>
          <w:sz w:val="24"/>
          <w:szCs w:val="24"/>
          <w:lang w:val="hy-AM"/>
        </w:rPr>
        <w:t>իրավանորմեր</w:t>
      </w:r>
      <w:proofErr w:type="spellEnd"/>
      <w:r w:rsidR="00036634" w:rsidRPr="00855D29">
        <w:rPr>
          <w:rFonts w:ascii="GHEA Grapalat" w:eastAsia="Times New Roman" w:hAnsi="GHEA Grapalat"/>
          <w:sz w:val="24"/>
          <w:szCs w:val="24"/>
          <w:lang w:val="hy-AM"/>
        </w:rPr>
        <w:t>, որոնք</w:t>
      </w:r>
      <w:r w:rsidR="00ED0E4A" w:rsidRPr="00855D29">
        <w:rPr>
          <w:rFonts w:ascii="GHEA Grapalat" w:eastAsia="Times New Roman" w:hAnsi="GHEA Grapalat"/>
          <w:sz w:val="24"/>
          <w:szCs w:val="24"/>
          <w:lang w:val="hy-AM"/>
        </w:rPr>
        <w:t xml:space="preserve"> հնարավորություն կտա</w:t>
      </w:r>
      <w:r w:rsidR="00036634" w:rsidRPr="00855D29">
        <w:rPr>
          <w:rFonts w:ascii="GHEA Grapalat" w:eastAsia="Times New Roman" w:hAnsi="GHEA Grapalat"/>
          <w:sz w:val="24"/>
          <w:szCs w:val="24"/>
          <w:lang w:val="hy-AM"/>
        </w:rPr>
        <w:t>ն</w:t>
      </w:r>
      <w:r w:rsidR="00ED0E4A" w:rsidRPr="00855D29">
        <w:rPr>
          <w:rFonts w:ascii="GHEA Grapalat" w:eastAsia="Times New Roman" w:hAnsi="GHEA Grapalat"/>
          <w:sz w:val="24"/>
          <w:szCs w:val="24"/>
          <w:lang w:val="hy-AM"/>
        </w:rPr>
        <w:t xml:space="preserve"> իրականացնել </w:t>
      </w:r>
      <w:r w:rsidR="00AA7755" w:rsidRPr="00855D29">
        <w:rPr>
          <w:rFonts w:ascii="GHEA Grapalat" w:hAnsi="GHEA Grapalat" w:cs="Calibri"/>
          <w:color w:val="000000" w:themeColor="text1"/>
          <w:sz w:val="24"/>
          <w:szCs w:val="24"/>
          <w:lang w:val="hy-AM"/>
        </w:rPr>
        <w:t xml:space="preserve">սեյսմիկ պաշտպանության բնագավառի հատուկ և </w:t>
      </w:r>
      <w:proofErr w:type="spellStart"/>
      <w:r w:rsidR="00AA7755" w:rsidRPr="00855D29">
        <w:rPr>
          <w:rFonts w:ascii="GHEA Grapalat" w:hAnsi="GHEA Grapalat" w:cs="Calibri"/>
          <w:color w:val="000000" w:themeColor="text1"/>
          <w:sz w:val="24"/>
          <w:szCs w:val="24"/>
          <w:lang w:val="hy-AM"/>
        </w:rPr>
        <w:t>կարևորագույն</w:t>
      </w:r>
      <w:proofErr w:type="spellEnd"/>
      <w:r w:rsidR="00AA7755" w:rsidRPr="00855D29">
        <w:rPr>
          <w:rFonts w:ascii="GHEA Grapalat" w:hAnsi="GHEA Grapalat" w:cs="Calibri"/>
          <w:color w:val="000000" w:themeColor="text1"/>
          <w:sz w:val="24"/>
          <w:szCs w:val="24"/>
          <w:lang w:val="hy-AM"/>
        </w:rPr>
        <w:t xml:space="preserve"> նշանակության, ինչպես նաև</w:t>
      </w:r>
      <w:r w:rsidR="00FA14DB" w:rsidRPr="00855D29">
        <w:rPr>
          <w:rFonts w:ascii="GHEA Grapalat" w:hAnsi="GHEA Grapalat" w:cs="Courier New"/>
          <w:color w:val="000000" w:themeColor="text1"/>
          <w:sz w:val="24"/>
          <w:szCs w:val="24"/>
          <w:lang w:val="hy-AM"/>
        </w:rPr>
        <w:t xml:space="preserve"> </w:t>
      </w:r>
      <w:r w:rsidR="00AA7755" w:rsidRPr="00855D29">
        <w:rPr>
          <w:rFonts w:ascii="GHEA Grapalat" w:hAnsi="GHEA Grapalat" w:cs="GHEA Grapalat"/>
          <w:color w:val="000000" w:themeColor="text1"/>
          <w:sz w:val="24"/>
          <w:szCs w:val="24"/>
          <w:lang w:val="hy-AM"/>
        </w:rPr>
        <w:t>ՀՀ քաղաքաշինության ոլորտի շինարարական նորմերի պահանջներին չբավարարող</w:t>
      </w:r>
      <w:r w:rsidR="0070330E" w:rsidRPr="00855D29">
        <w:rPr>
          <w:rFonts w:ascii="GHEA Grapalat" w:hAnsi="GHEA Grapalat" w:cs="Courier New"/>
          <w:color w:val="000000" w:themeColor="text1"/>
          <w:sz w:val="24"/>
          <w:szCs w:val="24"/>
          <w:lang w:val="hy-AM"/>
        </w:rPr>
        <w:t xml:space="preserve"> </w:t>
      </w:r>
      <w:r w:rsidR="00AA7755" w:rsidRPr="00855D29">
        <w:rPr>
          <w:rFonts w:ascii="GHEA Grapalat" w:hAnsi="GHEA Grapalat" w:cs="Calibri"/>
          <w:color w:val="000000" w:themeColor="text1"/>
          <w:sz w:val="24"/>
          <w:szCs w:val="24"/>
          <w:lang w:val="hy-AM"/>
        </w:rPr>
        <w:t>օբյեկտների նախագծման, շինարարության և վերակառուցման ժամանակ կոնկրետ տեղանքի (հարթակի)</w:t>
      </w:r>
      <w:r w:rsidR="0070330E" w:rsidRPr="00855D29">
        <w:rPr>
          <w:rFonts w:ascii="GHEA Grapalat" w:hAnsi="GHEA Grapalat" w:cs="Courier New"/>
          <w:color w:val="000000" w:themeColor="text1"/>
          <w:sz w:val="24"/>
          <w:szCs w:val="24"/>
          <w:lang w:val="hy-AM"/>
        </w:rPr>
        <w:t xml:space="preserve"> </w:t>
      </w:r>
      <w:r w:rsidR="00AA7755" w:rsidRPr="00855D29">
        <w:rPr>
          <w:rFonts w:ascii="GHEA Grapalat" w:hAnsi="GHEA Grapalat" w:cs="Calibri"/>
          <w:color w:val="000000" w:themeColor="text1"/>
          <w:sz w:val="24"/>
          <w:szCs w:val="24"/>
          <w:lang w:val="hy-AM"/>
        </w:rPr>
        <w:t>սեյսմիկ վտանգի գնահատում</w:t>
      </w:r>
      <w:r w:rsidR="00855D29">
        <w:rPr>
          <w:rFonts w:ascii="Cambria Math" w:hAnsi="Cambria Math" w:cs="Calibri"/>
          <w:color w:val="000000" w:themeColor="text1"/>
          <w:sz w:val="24"/>
          <w:szCs w:val="24"/>
          <w:lang w:val="hy-AM"/>
        </w:rPr>
        <w:t>․</w:t>
      </w:r>
    </w:p>
    <w:p w14:paraId="6E172FCE" w14:textId="4CE1F314" w:rsidR="00E343F7" w:rsidRPr="00855D29" w:rsidRDefault="007E0060" w:rsidP="007E0060">
      <w:pPr>
        <w:tabs>
          <w:tab w:val="left" w:pos="851"/>
        </w:tabs>
        <w:spacing w:after="0" w:line="360" w:lineRule="auto"/>
        <w:jc w:val="both"/>
        <w:rPr>
          <w:rFonts w:ascii="Cambria Math" w:hAnsi="Cambria Math"/>
          <w:sz w:val="24"/>
          <w:szCs w:val="24"/>
          <w:lang w:val="hy-AM"/>
        </w:rPr>
      </w:pPr>
      <w:r w:rsidRPr="00855D29">
        <w:rPr>
          <w:rFonts w:ascii="GHEA Grapalat" w:eastAsia="Times New Roman" w:hAnsi="GHEA Grapalat"/>
          <w:sz w:val="24"/>
          <w:szCs w:val="24"/>
          <w:lang w:val="hy-AM"/>
        </w:rPr>
        <w:t xml:space="preserve">    4) </w:t>
      </w:r>
      <w:proofErr w:type="spellStart"/>
      <w:r w:rsidR="005E1D7A">
        <w:rPr>
          <w:rFonts w:ascii="GHEA Grapalat" w:eastAsia="Times New Roman" w:hAnsi="GHEA Grapalat"/>
          <w:sz w:val="24"/>
          <w:szCs w:val="24"/>
          <w:lang w:val="hy-AM"/>
        </w:rPr>
        <w:t>կ</w:t>
      </w:r>
      <w:r w:rsidR="00EF1D34" w:rsidRPr="00855D29">
        <w:rPr>
          <w:rFonts w:ascii="GHEA Grapalat" w:eastAsia="Times New Roman" w:hAnsi="GHEA Grapalat"/>
          <w:sz w:val="24"/>
          <w:szCs w:val="24"/>
          <w:lang w:val="hy-AM"/>
        </w:rPr>
        <w:t>խմբագրվեն</w:t>
      </w:r>
      <w:proofErr w:type="spellEnd"/>
      <w:r w:rsidR="00EF1D34" w:rsidRPr="00855D29">
        <w:rPr>
          <w:rFonts w:ascii="GHEA Grapalat" w:eastAsia="Times New Roman" w:hAnsi="GHEA Grapalat"/>
          <w:sz w:val="24"/>
          <w:szCs w:val="24"/>
          <w:lang w:val="hy-AM"/>
        </w:rPr>
        <w:t xml:space="preserve"> շենք, շինությունների սեյսմիկ խոցելիության գնահատման վերաբերյալ դրույթներ</w:t>
      </w:r>
      <w:r w:rsidR="00F46B29" w:rsidRPr="00855D29">
        <w:rPr>
          <w:rFonts w:ascii="GHEA Grapalat" w:eastAsia="Times New Roman" w:hAnsi="GHEA Grapalat"/>
          <w:sz w:val="24"/>
          <w:szCs w:val="24"/>
          <w:lang w:val="hy-AM"/>
        </w:rPr>
        <w:t>ը</w:t>
      </w:r>
      <w:r w:rsidR="00EF1D34" w:rsidRPr="00855D29">
        <w:rPr>
          <w:rFonts w:ascii="GHEA Grapalat" w:eastAsia="Times New Roman" w:hAnsi="GHEA Grapalat"/>
          <w:sz w:val="24"/>
          <w:szCs w:val="24"/>
          <w:lang w:val="hy-AM"/>
        </w:rPr>
        <w:t xml:space="preserve">, ինչը կնպաստի նշված գործունեության իրականացման </w:t>
      </w:r>
      <w:r w:rsidR="003D2D71" w:rsidRPr="00855D29">
        <w:rPr>
          <w:rFonts w:ascii="GHEA Grapalat" w:eastAsia="Times New Roman" w:hAnsi="GHEA Grapalat"/>
          <w:sz w:val="24"/>
          <w:szCs w:val="24"/>
          <w:lang w:val="hy-AM"/>
        </w:rPr>
        <w:t>արդյունավետության բարձրացմանը</w:t>
      </w:r>
      <w:r w:rsidR="00855D29">
        <w:rPr>
          <w:rFonts w:ascii="Cambria Math" w:eastAsia="Times New Roman" w:hAnsi="Cambria Math"/>
          <w:sz w:val="24"/>
          <w:szCs w:val="24"/>
          <w:lang w:val="hy-AM"/>
        </w:rPr>
        <w:t>․</w:t>
      </w:r>
    </w:p>
    <w:p w14:paraId="1C04FB20" w14:textId="4B918111" w:rsidR="00475AFE" w:rsidRPr="00855D29" w:rsidRDefault="007E0060" w:rsidP="005E6BC7">
      <w:pPr>
        <w:tabs>
          <w:tab w:val="left" w:pos="851"/>
        </w:tabs>
        <w:spacing w:after="0" w:line="360" w:lineRule="auto"/>
        <w:jc w:val="both"/>
        <w:rPr>
          <w:rFonts w:ascii="GHEA Grapalat" w:hAnsi="GHEA Grapalat"/>
          <w:sz w:val="24"/>
          <w:szCs w:val="24"/>
          <w:lang w:val="hy-AM"/>
        </w:rPr>
      </w:pPr>
      <w:r w:rsidRPr="00855D29">
        <w:rPr>
          <w:rFonts w:ascii="GHEA Grapalat" w:hAnsi="GHEA Grapalat"/>
          <w:sz w:val="24"/>
          <w:szCs w:val="24"/>
          <w:lang w:val="hy-AM"/>
        </w:rPr>
        <w:t xml:space="preserve">    5</w:t>
      </w:r>
      <w:r w:rsidRPr="00855D29">
        <w:rPr>
          <w:rFonts w:ascii="GHEA Grapalat" w:eastAsia="Times New Roman" w:hAnsi="GHEA Grapalat"/>
          <w:sz w:val="24"/>
          <w:szCs w:val="24"/>
          <w:lang w:val="hy-AM"/>
        </w:rPr>
        <w:t xml:space="preserve">) </w:t>
      </w:r>
      <w:proofErr w:type="spellStart"/>
      <w:r w:rsidR="005E1D7A">
        <w:rPr>
          <w:rFonts w:ascii="GHEA Grapalat" w:hAnsi="GHEA Grapalat"/>
          <w:sz w:val="24"/>
          <w:szCs w:val="24"/>
          <w:lang w:val="hy-AM"/>
        </w:rPr>
        <w:t>կ</w:t>
      </w:r>
      <w:r w:rsidR="00BC458E" w:rsidRPr="00855D29">
        <w:rPr>
          <w:rFonts w:ascii="GHEA Grapalat" w:hAnsi="GHEA Grapalat"/>
          <w:sz w:val="24"/>
          <w:szCs w:val="24"/>
          <w:lang w:val="hy-AM"/>
        </w:rPr>
        <w:t>խմբագրվեն</w:t>
      </w:r>
      <w:proofErr w:type="spellEnd"/>
      <w:r w:rsidR="00BC458E" w:rsidRPr="00855D29">
        <w:rPr>
          <w:rFonts w:ascii="GHEA Grapalat" w:hAnsi="GHEA Grapalat"/>
          <w:sz w:val="24"/>
          <w:szCs w:val="24"/>
          <w:lang w:val="hy-AM"/>
        </w:rPr>
        <w:t xml:space="preserve"> և կլրացվեն</w:t>
      </w:r>
      <w:r w:rsidR="00ED0E4A" w:rsidRPr="00855D29">
        <w:rPr>
          <w:rFonts w:ascii="GHEA Grapalat" w:hAnsi="GHEA Grapalat"/>
          <w:sz w:val="24"/>
          <w:szCs w:val="24"/>
          <w:lang w:val="hy-AM"/>
        </w:rPr>
        <w:t xml:space="preserve"> </w:t>
      </w:r>
      <w:r w:rsidR="00606F9B" w:rsidRPr="00855D29">
        <w:rPr>
          <w:rFonts w:ascii="GHEA Grapalat" w:hAnsi="GHEA Grapalat"/>
          <w:sz w:val="24"/>
          <w:szCs w:val="24"/>
          <w:lang w:val="hy-AM"/>
        </w:rPr>
        <w:t>սեյսմիկ պաշտպանության</w:t>
      </w:r>
      <w:r w:rsidR="00ED0E4A" w:rsidRPr="00855D29">
        <w:rPr>
          <w:rFonts w:ascii="GHEA Grapalat" w:hAnsi="GHEA Grapalat"/>
          <w:sz w:val="24"/>
          <w:szCs w:val="24"/>
          <w:lang w:val="hy-AM"/>
        </w:rPr>
        <w:t xml:space="preserve"> ոլորտում </w:t>
      </w:r>
      <w:r w:rsidR="005B6BEB" w:rsidRPr="00855D29">
        <w:rPr>
          <w:rFonts w:ascii="GHEA Grapalat" w:hAnsi="GHEA Grapalat"/>
          <w:sz w:val="24"/>
          <w:szCs w:val="24"/>
          <w:lang w:val="hy-AM"/>
        </w:rPr>
        <w:t xml:space="preserve">լիազոր մարմնի, ինչպես նաև </w:t>
      </w:r>
      <w:r w:rsidR="00ED0E4A" w:rsidRPr="00855D29">
        <w:rPr>
          <w:rFonts w:ascii="GHEA Grapalat" w:hAnsi="GHEA Grapalat"/>
          <w:sz w:val="24"/>
          <w:szCs w:val="24"/>
          <w:lang w:val="hy-AM"/>
        </w:rPr>
        <w:t>պետական կառավարման և տեղական ինքնակառավարման մարմինների</w:t>
      </w:r>
      <w:r w:rsidR="005B6BEB" w:rsidRPr="00855D29">
        <w:rPr>
          <w:rFonts w:ascii="GHEA Grapalat" w:hAnsi="GHEA Grapalat"/>
          <w:sz w:val="24"/>
          <w:szCs w:val="24"/>
          <w:lang w:val="hy-AM"/>
        </w:rPr>
        <w:t xml:space="preserve"> </w:t>
      </w:r>
      <w:r w:rsidR="00ED0E4A" w:rsidRPr="00855D29">
        <w:rPr>
          <w:rFonts w:ascii="GHEA Grapalat" w:hAnsi="GHEA Grapalat"/>
          <w:sz w:val="24"/>
          <w:szCs w:val="24"/>
          <w:lang w:val="hy-AM"/>
        </w:rPr>
        <w:t>լիազորությունները</w:t>
      </w:r>
      <w:r w:rsidR="005E1D7A">
        <w:rPr>
          <w:rFonts w:ascii="Cambria Math" w:hAnsi="Cambria Math"/>
          <w:sz w:val="24"/>
          <w:szCs w:val="24"/>
          <w:lang w:val="hy-AM"/>
        </w:rPr>
        <w:t>․</w:t>
      </w:r>
    </w:p>
    <w:p w14:paraId="0622AC62" w14:textId="2BAFE3E2" w:rsidR="001370AA" w:rsidRPr="005E1D7A" w:rsidRDefault="007E0060" w:rsidP="005E6BC7">
      <w:pPr>
        <w:tabs>
          <w:tab w:val="left" w:pos="851"/>
        </w:tabs>
        <w:spacing w:after="0" w:line="360" w:lineRule="auto"/>
        <w:jc w:val="both"/>
        <w:rPr>
          <w:rFonts w:ascii="Cambria Math" w:hAnsi="Cambria Math"/>
          <w:sz w:val="24"/>
          <w:szCs w:val="24"/>
          <w:lang w:val="hy-AM"/>
        </w:rPr>
      </w:pPr>
      <w:r w:rsidRPr="00855D29">
        <w:rPr>
          <w:rFonts w:ascii="GHEA Grapalat" w:hAnsi="GHEA Grapalat"/>
          <w:sz w:val="24"/>
          <w:szCs w:val="24"/>
          <w:lang w:val="hy-AM"/>
        </w:rPr>
        <w:t xml:space="preserve">    6</w:t>
      </w:r>
      <w:r w:rsidRPr="00855D29">
        <w:rPr>
          <w:rFonts w:ascii="GHEA Grapalat" w:eastAsia="Times New Roman" w:hAnsi="GHEA Grapalat"/>
          <w:sz w:val="24"/>
          <w:szCs w:val="24"/>
          <w:lang w:val="hy-AM"/>
        </w:rPr>
        <w:t xml:space="preserve">) </w:t>
      </w:r>
      <w:r w:rsidR="005E1D7A">
        <w:rPr>
          <w:rFonts w:ascii="GHEA Grapalat" w:hAnsi="GHEA Grapalat"/>
          <w:sz w:val="24"/>
          <w:szCs w:val="24"/>
          <w:lang w:val="hy-AM"/>
        </w:rPr>
        <w:t>կ</w:t>
      </w:r>
      <w:r w:rsidR="00475AFE" w:rsidRPr="00855D29">
        <w:rPr>
          <w:rFonts w:ascii="GHEA Grapalat" w:hAnsi="GHEA Grapalat"/>
          <w:sz w:val="24"/>
          <w:szCs w:val="24"/>
          <w:lang w:val="hy-AM"/>
        </w:rPr>
        <w:t xml:space="preserve">լուծվեն «Սեյսմիկ պաշտպանության մասին» օրենքում և ոլորտը կարգավորող այլ իրավական </w:t>
      </w:r>
      <w:proofErr w:type="spellStart"/>
      <w:r w:rsidR="00475AFE" w:rsidRPr="00855D29">
        <w:rPr>
          <w:rFonts w:ascii="GHEA Grapalat" w:hAnsi="GHEA Grapalat"/>
          <w:sz w:val="24"/>
          <w:szCs w:val="24"/>
          <w:lang w:val="hy-AM"/>
        </w:rPr>
        <w:t>ատերում</w:t>
      </w:r>
      <w:proofErr w:type="spellEnd"/>
      <w:r w:rsidR="00475AFE" w:rsidRPr="00855D29">
        <w:rPr>
          <w:rFonts w:ascii="GHEA Grapalat" w:hAnsi="GHEA Grapalat"/>
          <w:sz w:val="24"/>
          <w:szCs w:val="24"/>
          <w:lang w:val="hy-AM"/>
        </w:rPr>
        <w:t xml:space="preserve"> առկա հակասությունները։ Օրենքի մի շարք դրույթներ </w:t>
      </w:r>
      <w:proofErr w:type="spellStart"/>
      <w:r w:rsidR="00475AFE" w:rsidRPr="00855D29">
        <w:rPr>
          <w:rFonts w:ascii="GHEA Grapalat" w:hAnsi="GHEA Grapalat"/>
          <w:sz w:val="24"/>
          <w:szCs w:val="24"/>
          <w:lang w:val="hy-AM"/>
        </w:rPr>
        <w:t>կխմբագրվեն</w:t>
      </w:r>
      <w:proofErr w:type="spellEnd"/>
      <w:r w:rsidR="00475AFE" w:rsidRPr="00855D29">
        <w:rPr>
          <w:rFonts w:ascii="GHEA Grapalat" w:hAnsi="GHEA Grapalat"/>
          <w:sz w:val="24"/>
          <w:szCs w:val="24"/>
          <w:lang w:val="hy-AM"/>
        </w:rPr>
        <w:t xml:space="preserve">՝ հիմք ընդունելով քաղաքաշինության ոլորտի </w:t>
      </w:r>
      <w:proofErr w:type="spellStart"/>
      <w:r w:rsidR="00475AFE" w:rsidRPr="00855D29">
        <w:rPr>
          <w:rFonts w:ascii="GHEA Grapalat" w:hAnsi="GHEA Grapalat"/>
          <w:sz w:val="24"/>
          <w:szCs w:val="24"/>
          <w:lang w:val="hy-AM"/>
        </w:rPr>
        <w:t>իրավակարգավորումները</w:t>
      </w:r>
      <w:proofErr w:type="spellEnd"/>
      <w:r w:rsidR="005E1D7A">
        <w:rPr>
          <w:rFonts w:ascii="Cambria Math" w:hAnsi="Cambria Math"/>
          <w:sz w:val="24"/>
          <w:szCs w:val="24"/>
          <w:lang w:val="hy-AM"/>
        </w:rPr>
        <w:t>․</w:t>
      </w:r>
    </w:p>
    <w:p w14:paraId="40AAEDCE" w14:textId="3DE80B25" w:rsidR="00B260FE" w:rsidRPr="005E1D7A" w:rsidRDefault="007E0060" w:rsidP="005E6BC7">
      <w:pPr>
        <w:tabs>
          <w:tab w:val="left" w:pos="851"/>
        </w:tabs>
        <w:spacing w:after="0" w:line="360" w:lineRule="auto"/>
        <w:jc w:val="both"/>
        <w:rPr>
          <w:rFonts w:ascii="Cambria Math" w:hAnsi="Cambria Math"/>
          <w:sz w:val="24"/>
          <w:szCs w:val="24"/>
          <w:lang w:val="hy-AM"/>
        </w:rPr>
      </w:pPr>
      <w:r w:rsidRPr="00855D29">
        <w:rPr>
          <w:rFonts w:ascii="GHEA Grapalat" w:hAnsi="GHEA Grapalat"/>
          <w:sz w:val="24"/>
          <w:szCs w:val="24"/>
          <w:lang w:val="hy-AM"/>
        </w:rPr>
        <w:t xml:space="preserve">    7</w:t>
      </w:r>
      <w:r w:rsidRPr="00855D29">
        <w:rPr>
          <w:rFonts w:ascii="GHEA Grapalat" w:eastAsia="Times New Roman" w:hAnsi="GHEA Grapalat"/>
          <w:sz w:val="24"/>
          <w:szCs w:val="24"/>
          <w:lang w:val="hy-AM"/>
        </w:rPr>
        <w:t xml:space="preserve">) </w:t>
      </w:r>
      <w:r w:rsidR="005E1D7A">
        <w:rPr>
          <w:rFonts w:ascii="GHEA Grapalat" w:hAnsi="GHEA Grapalat"/>
          <w:sz w:val="24"/>
          <w:szCs w:val="24"/>
          <w:lang w:val="hy-AM"/>
        </w:rPr>
        <w:t>ու</w:t>
      </w:r>
      <w:r w:rsidR="006D0BF0" w:rsidRPr="00855D29">
        <w:rPr>
          <w:rFonts w:ascii="GHEA Grapalat" w:hAnsi="GHEA Grapalat"/>
          <w:sz w:val="24"/>
          <w:szCs w:val="24"/>
          <w:lang w:val="hy-AM"/>
        </w:rPr>
        <w:t>ժը կորցրած կճանաչվեն արդիականությունը կորցրած և ոչ կիրառելի դրույթները</w:t>
      </w:r>
      <w:r w:rsidR="005E1D7A">
        <w:rPr>
          <w:rFonts w:ascii="Cambria Math" w:hAnsi="Cambria Math"/>
          <w:sz w:val="24"/>
          <w:szCs w:val="24"/>
          <w:lang w:val="hy-AM"/>
        </w:rPr>
        <w:t>․</w:t>
      </w:r>
    </w:p>
    <w:p w14:paraId="3E834E2E" w14:textId="4E19588D" w:rsidR="001370AA" w:rsidRPr="00855D29" w:rsidRDefault="007E0060" w:rsidP="005E6BC7">
      <w:pPr>
        <w:tabs>
          <w:tab w:val="left" w:pos="851"/>
        </w:tabs>
        <w:spacing w:after="0" w:line="360" w:lineRule="auto"/>
        <w:jc w:val="both"/>
        <w:rPr>
          <w:rFonts w:ascii="GHEA Grapalat" w:hAnsi="GHEA Grapalat"/>
          <w:sz w:val="24"/>
          <w:szCs w:val="24"/>
          <w:lang w:val="hy-AM"/>
        </w:rPr>
      </w:pPr>
      <w:r w:rsidRPr="00855D29">
        <w:rPr>
          <w:rFonts w:ascii="GHEA Grapalat" w:hAnsi="GHEA Grapalat"/>
          <w:sz w:val="24"/>
          <w:szCs w:val="24"/>
          <w:lang w:val="hy-AM"/>
        </w:rPr>
        <w:t xml:space="preserve">    8</w:t>
      </w:r>
      <w:r w:rsidRPr="00855D29">
        <w:rPr>
          <w:rFonts w:ascii="GHEA Grapalat" w:eastAsia="Times New Roman" w:hAnsi="GHEA Grapalat"/>
          <w:sz w:val="24"/>
          <w:szCs w:val="24"/>
          <w:lang w:val="hy-AM"/>
        </w:rPr>
        <w:t xml:space="preserve">) </w:t>
      </w:r>
      <w:proofErr w:type="spellStart"/>
      <w:r w:rsidR="005E1D7A">
        <w:rPr>
          <w:rFonts w:ascii="GHEA Grapalat" w:hAnsi="GHEA Grapalat"/>
          <w:sz w:val="24"/>
          <w:szCs w:val="24"/>
          <w:lang w:val="hy-AM"/>
        </w:rPr>
        <w:t>կ</w:t>
      </w:r>
      <w:r w:rsidR="00A8549B" w:rsidRPr="00855D29">
        <w:rPr>
          <w:rFonts w:ascii="GHEA Grapalat" w:hAnsi="GHEA Grapalat"/>
          <w:sz w:val="24"/>
          <w:szCs w:val="24"/>
          <w:lang w:val="hy-AM"/>
        </w:rPr>
        <w:t>խմբագրվեն</w:t>
      </w:r>
      <w:proofErr w:type="spellEnd"/>
      <w:r w:rsidR="006D0BF0" w:rsidRPr="00855D29">
        <w:rPr>
          <w:rFonts w:ascii="GHEA Grapalat" w:hAnsi="GHEA Grapalat"/>
          <w:sz w:val="24"/>
          <w:szCs w:val="24"/>
          <w:lang w:val="hy-AM"/>
        </w:rPr>
        <w:t xml:space="preserve"> </w:t>
      </w:r>
      <w:r w:rsidR="00AB04C2" w:rsidRPr="00855D29">
        <w:rPr>
          <w:rFonts w:ascii="GHEA Grapalat" w:hAnsi="GHEA Grapalat"/>
          <w:sz w:val="24"/>
          <w:szCs w:val="24"/>
          <w:lang w:val="hy-AM"/>
        </w:rPr>
        <w:t xml:space="preserve">մի </w:t>
      </w:r>
      <w:r w:rsidR="00A8549B" w:rsidRPr="00855D29">
        <w:rPr>
          <w:rFonts w:ascii="GHEA Grapalat" w:hAnsi="GHEA Grapalat"/>
          <w:sz w:val="24"/>
          <w:szCs w:val="24"/>
          <w:lang w:val="hy-AM"/>
        </w:rPr>
        <w:t xml:space="preserve">շարք </w:t>
      </w:r>
      <w:proofErr w:type="spellStart"/>
      <w:r w:rsidR="00A8549B" w:rsidRPr="00855D29">
        <w:rPr>
          <w:rFonts w:ascii="GHEA Grapalat" w:hAnsi="GHEA Grapalat"/>
          <w:sz w:val="24"/>
          <w:szCs w:val="24"/>
          <w:lang w:val="hy-AM"/>
        </w:rPr>
        <w:t>կարգավորումներ</w:t>
      </w:r>
      <w:proofErr w:type="spellEnd"/>
      <w:r w:rsidR="00A8549B" w:rsidRPr="00855D29">
        <w:rPr>
          <w:rFonts w:ascii="GHEA Grapalat" w:hAnsi="GHEA Grapalat"/>
          <w:sz w:val="24"/>
          <w:szCs w:val="24"/>
          <w:lang w:val="hy-AM"/>
        </w:rPr>
        <w:t xml:space="preserve"> և անորոշ </w:t>
      </w:r>
      <w:proofErr w:type="spellStart"/>
      <w:r w:rsidR="00A8549B" w:rsidRPr="00855D29">
        <w:rPr>
          <w:rFonts w:ascii="GHEA Grapalat" w:hAnsi="GHEA Grapalat"/>
          <w:sz w:val="24"/>
          <w:szCs w:val="24"/>
          <w:lang w:val="hy-AM"/>
        </w:rPr>
        <w:t>ձևակերպում</w:t>
      </w:r>
      <w:proofErr w:type="spellEnd"/>
      <w:r w:rsidR="00A8549B" w:rsidRPr="00855D29">
        <w:rPr>
          <w:rFonts w:ascii="GHEA Grapalat" w:hAnsi="GHEA Grapalat"/>
          <w:sz w:val="24"/>
          <w:szCs w:val="24"/>
          <w:lang w:val="hy-AM"/>
        </w:rPr>
        <w:t xml:space="preserve"> ունեցող դրույթներ։</w:t>
      </w:r>
    </w:p>
    <w:p w14:paraId="4E5B0C28" w14:textId="00A91B7B" w:rsidR="001370AA" w:rsidRPr="00855D29" w:rsidRDefault="005E6BC7" w:rsidP="005E6BC7">
      <w:pPr>
        <w:spacing w:after="0" w:line="360" w:lineRule="auto"/>
        <w:jc w:val="both"/>
        <w:rPr>
          <w:rFonts w:ascii="GHEA Grapalat" w:hAnsi="GHEA Grapalat" w:cs="Cambria Math"/>
          <w:b/>
          <w:color w:val="000000"/>
          <w:sz w:val="24"/>
          <w:szCs w:val="24"/>
          <w:lang w:val="hy-AM"/>
        </w:rPr>
      </w:pPr>
      <w:r w:rsidRPr="00855D29">
        <w:rPr>
          <w:rFonts w:ascii="GHEA Grapalat" w:hAnsi="GHEA Grapalat"/>
          <w:b/>
          <w:color w:val="000000"/>
          <w:sz w:val="24"/>
          <w:szCs w:val="24"/>
          <w:lang w:val="hy-AM"/>
        </w:rPr>
        <w:t xml:space="preserve">    5</w:t>
      </w:r>
      <w:r w:rsidRPr="00855D29">
        <w:rPr>
          <w:rFonts w:ascii="Cambria Math" w:hAnsi="Cambria Math" w:cs="Cambria Math"/>
          <w:b/>
          <w:color w:val="000000"/>
          <w:sz w:val="24"/>
          <w:szCs w:val="24"/>
          <w:lang w:val="hy-AM"/>
        </w:rPr>
        <w:t>․</w:t>
      </w:r>
      <w:r w:rsidRPr="00855D29">
        <w:rPr>
          <w:rFonts w:ascii="GHEA Grapalat" w:hAnsi="GHEA Grapalat"/>
          <w:b/>
          <w:color w:val="000000"/>
          <w:sz w:val="24"/>
          <w:szCs w:val="24"/>
          <w:lang w:val="hy-AM"/>
        </w:rPr>
        <w:t xml:space="preserve"> </w:t>
      </w:r>
      <w:r w:rsidR="001370AA" w:rsidRPr="00855D29">
        <w:rPr>
          <w:rFonts w:ascii="GHEA Grapalat" w:hAnsi="GHEA Grapalat"/>
          <w:b/>
          <w:color w:val="000000"/>
          <w:sz w:val="24"/>
          <w:szCs w:val="24"/>
          <w:lang w:val="hy-AM"/>
        </w:rPr>
        <w:t xml:space="preserve">Լրացուցիչ ֆինանսական միջոցների անհրաժեշտությունը և պետական բյուջեի </w:t>
      </w:r>
      <w:proofErr w:type="spellStart"/>
      <w:r w:rsidR="001370AA" w:rsidRPr="00855D29">
        <w:rPr>
          <w:rFonts w:ascii="GHEA Grapalat" w:hAnsi="GHEA Grapalat"/>
          <w:b/>
          <w:color w:val="000000"/>
          <w:sz w:val="24"/>
          <w:szCs w:val="24"/>
          <w:lang w:val="hy-AM"/>
        </w:rPr>
        <w:t>եկամուտներում</w:t>
      </w:r>
      <w:proofErr w:type="spellEnd"/>
      <w:r w:rsidR="001370AA" w:rsidRPr="00855D29">
        <w:rPr>
          <w:rFonts w:ascii="GHEA Grapalat" w:hAnsi="GHEA Grapalat"/>
          <w:b/>
          <w:color w:val="000000"/>
          <w:sz w:val="24"/>
          <w:szCs w:val="24"/>
          <w:lang w:val="hy-AM"/>
        </w:rPr>
        <w:t xml:space="preserve"> և ծախսերում սպասվելիք փոփոխությունները</w:t>
      </w:r>
      <w:r w:rsidR="001370AA" w:rsidRPr="00855D29">
        <w:rPr>
          <w:rFonts w:ascii="Cambria Math" w:hAnsi="Cambria Math" w:cs="Cambria Math"/>
          <w:b/>
          <w:color w:val="000000"/>
          <w:sz w:val="24"/>
          <w:szCs w:val="24"/>
          <w:lang w:val="hy-AM"/>
        </w:rPr>
        <w:t>․</w:t>
      </w:r>
    </w:p>
    <w:p w14:paraId="6631166F" w14:textId="77777777" w:rsidR="005E6BC7" w:rsidRPr="00855D29" w:rsidRDefault="005E6BC7" w:rsidP="005E6BC7">
      <w:pPr>
        <w:spacing w:after="0" w:line="360" w:lineRule="auto"/>
        <w:jc w:val="both"/>
        <w:rPr>
          <w:rFonts w:ascii="GHEA Grapalat" w:hAnsi="GHEA Grapalat"/>
          <w:sz w:val="24"/>
          <w:szCs w:val="24"/>
          <w:lang w:val="hy-AM"/>
        </w:rPr>
      </w:pPr>
      <w:r w:rsidRPr="00855D29">
        <w:rPr>
          <w:rFonts w:ascii="GHEA Grapalat" w:eastAsia="Times New Roman" w:hAnsi="GHEA Grapalat"/>
          <w:sz w:val="24"/>
          <w:szCs w:val="24"/>
          <w:lang w:val="hy-AM"/>
        </w:rPr>
        <w:t xml:space="preserve">    </w:t>
      </w:r>
      <w:r w:rsidR="001370AA" w:rsidRPr="00855D29">
        <w:rPr>
          <w:rFonts w:ascii="GHEA Grapalat" w:eastAsia="Times New Roman" w:hAnsi="GHEA Grapalat"/>
          <w:sz w:val="24"/>
          <w:szCs w:val="24"/>
          <w:lang w:val="hy-AM"/>
        </w:rPr>
        <w:t>«Սեյսմիկ պաշտպանության մասին»</w:t>
      </w:r>
      <w:r w:rsidRPr="00855D29">
        <w:rPr>
          <w:rFonts w:ascii="GHEA Grapalat" w:eastAsia="Times New Roman" w:hAnsi="GHEA Grapalat"/>
          <w:sz w:val="24"/>
          <w:szCs w:val="24"/>
          <w:lang w:val="hy-AM"/>
        </w:rPr>
        <w:t xml:space="preserve"> </w:t>
      </w:r>
      <w:r w:rsidRPr="00855D29">
        <w:rPr>
          <w:rFonts w:ascii="GHEA Grapalat" w:hAnsi="GHEA Grapalat"/>
          <w:sz w:val="24"/>
          <w:szCs w:val="24"/>
          <w:lang w:val="hy-AM"/>
        </w:rPr>
        <w:t>և «Վարչական իրավախախտումների վերաբերյալ»</w:t>
      </w:r>
    </w:p>
    <w:p w14:paraId="62A57B79" w14:textId="3363A703" w:rsidR="0070330E" w:rsidRPr="00855D29" w:rsidRDefault="005E6BC7" w:rsidP="005E6BC7">
      <w:pPr>
        <w:tabs>
          <w:tab w:val="left" w:pos="900"/>
        </w:tabs>
        <w:spacing w:after="0" w:line="360" w:lineRule="auto"/>
        <w:jc w:val="both"/>
        <w:rPr>
          <w:rFonts w:ascii="GHEA Grapalat" w:hAnsi="GHEA Grapalat" w:cs="Sylfaen"/>
          <w:bCs/>
          <w:iCs/>
          <w:sz w:val="24"/>
          <w:szCs w:val="24"/>
          <w:lang w:val="hy-AM"/>
        </w:rPr>
      </w:pPr>
      <w:r w:rsidRPr="00855D29">
        <w:rPr>
          <w:rFonts w:ascii="GHEA Grapalat" w:hAnsi="GHEA Grapalat"/>
          <w:sz w:val="24"/>
          <w:szCs w:val="24"/>
          <w:lang w:val="hy-AM"/>
        </w:rPr>
        <w:t>Հայաստանի Հանրապետության օրենսգրքում փոփոխություններ և լրացումներ կատարելու մասին» օրենքների նախագծերով</w:t>
      </w:r>
      <w:r w:rsidR="001370AA" w:rsidRPr="00855D29">
        <w:rPr>
          <w:rFonts w:ascii="GHEA Grapalat" w:eastAsia="Times New Roman" w:hAnsi="GHEA Grapalat"/>
          <w:sz w:val="24"/>
          <w:szCs w:val="24"/>
          <w:lang w:val="hy-AM"/>
        </w:rPr>
        <w:t xml:space="preserve"> </w:t>
      </w:r>
      <w:r w:rsidR="001370AA" w:rsidRPr="00855D29">
        <w:rPr>
          <w:rFonts w:ascii="GHEA Grapalat" w:hAnsi="GHEA Grapalat" w:cs="Sylfaen"/>
          <w:bCs/>
          <w:iCs/>
          <w:sz w:val="24"/>
          <w:szCs w:val="24"/>
          <w:lang w:val="fr-FR"/>
        </w:rPr>
        <w:t xml:space="preserve">ՀՀ </w:t>
      </w:r>
      <w:proofErr w:type="spellStart"/>
      <w:r w:rsidR="001370AA" w:rsidRPr="00855D29">
        <w:rPr>
          <w:rFonts w:ascii="GHEA Grapalat" w:hAnsi="GHEA Grapalat" w:cs="Sylfaen"/>
          <w:bCs/>
          <w:iCs/>
          <w:sz w:val="24"/>
          <w:szCs w:val="24"/>
          <w:lang w:val="fr-FR"/>
        </w:rPr>
        <w:t>պետական</w:t>
      </w:r>
      <w:proofErr w:type="spellEnd"/>
      <w:r w:rsidR="001370AA" w:rsidRPr="00855D29">
        <w:rPr>
          <w:rFonts w:ascii="GHEA Grapalat" w:hAnsi="GHEA Grapalat" w:cs="Sylfaen"/>
          <w:bCs/>
          <w:iCs/>
          <w:sz w:val="24"/>
          <w:szCs w:val="24"/>
          <w:lang w:val="fr-FR"/>
        </w:rPr>
        <w:t xml:space="preserve"> </w:t>
      </w:r>
      <w:proofErr w:type="spellStart"/>
      <w:r w:rsidR="001370AA" w:rsidRPr="00855D29">
        <w:rPr>
          <w:rFonts w:ascii="GHEA Grapalat" w:hAnsi="GHEA Grapalat" w:cs="Sylfaen"/>
          <w:bCs/>
          <w:iCs/>
          <w:sz w:val="24"/>
          <w:szCs w:val="24"/>
          <w:lang w:val="fr-FR"/>
        </w:rPr>
        <w:t>բյուջեի</w:t>
      </w:r>
      <w:proofErr w:type="spellEnd"/>
      <w:r w:rsidR="001370AA" w:rsidRPr="00855D29">
        <w:rPr>
          <w:rFonts w:ascii="GHEA Grapalat" w:hAnsi="GHEA Grapalat" w:cs="Sylfaen"/>
          <w:bCs/>
          <w:iCs/>
          <w:sz w:val="24"/>
          <w:szCs w:val="24"/>
          <w:lang w:val="fr-FR"/>
        </w:rPr>
        <w:t xml:space="preserve"> </w:t>
      </w:r>
      <w:proofErr w:type="spellStart"/>
      <w:r w:rsidR="001370AA" w:rsidRPr="00855D29">
        <w:rPr>
          <w:rFonts w:ascii="GHEA Grapalat" w:hAnsi="GHEA Grapalat" w:cs="Sylfaen"/>
          <w:bCs/>
          <w:iCs/>
          <w:sz w:val="24"/>
          <w:szCs w:val="24"/>
          <w:lang w:val="fr-FR"/>
        </w:rPr>
        <w:t>ծախսերում</w:t>
      </w:r>
      <w:proofErr w:type="spellEnd"/>
      <w:r w:rsidR="001370AA" w:rsidRPr="00855D29">
        <w:rPr>
          <w:rFonts w:ascii="GHEA Grapalat" w:hAnsi="GHEA Grapalat" w:cs="Sylfaen"/>
          <w:bCs/>
          <w:iCs/>
          <w:sz w:val="24"/>
          <w:szCs w:val="24"/>
          <w:lang w:val="fr-FR"/>
        </w:rPr>
        <w:t xml:space="preserve"> և </w:t>
      </w:r>
      <w:proofErr w:type="spellStart"/>
      <w:r w:rsidR="001370AA" w:rsidRPr="00855D29">
        <w:rPr>
          <w:rFonts w:ascii="GHEA Grapalat" w:hAnsi="GHEA Grapalat" w:cs="Sylfaen"/>
          <w:bCs/>
          <w:iCs/>
          <w:sz w:val="24"/>
          <w:szCs w:val="24"/>
          <w:lang w:val="fr-FR"/>
        </w:rPr>
        <w:t>եկամուտներում</w:t>
      </w:r>
      <w:proofErr w:type="spellEnd"/>
      <w:r w:rsidR="001370AA" w:rsidRPr="00855D29">
        <w:rPr>
          <w:rFonts w:ascii="GHEA Grapalat" w:hAnsi="GHEA Grapalat" w:cs="Sylfaen"/>
          <w:bCs/>
          <w:iCs/>
          <w:sz w:val="24"/>
          <w:szCs w:val="24"/>
          <w:lang w:val="fr-FR"/>
        </w:rPr>
        <w:t xml:space="preserve"> </w:t>
      </w:r>
      <w:proofErr w:type="spellStart"/>
      <w:r w:rsidR="001370AA" w:rsidRPr="00855D29">
        <w:rPr>
          <w:rFonts w:ascii="GHEA Grapalat" w:hAnsi="GHEA Grapalat" w:cs="Sylfaen"/>
          <w:bCs/>
          <w:iCs/>
          <w:sz w:val="24"/>
          <w:szCs w:val="24"/>
          <w:lang w:val="fr-FR"/>
        </w:rPr>
        <w:t>փոփոխություններ</w:t>
      </w:r>
      <w:proofErr w:type="spellEnd"/>
      <w:r w:rsidR="001370AA" w:rsidRPr="00855D29">
        <w:rPr>
          <w:rFonts w:ascii="GHEA Grapalat" w:hAnsi="GHEA Grapalat" w:cs="Sylfaen"/>
          <w:bCs/>
          <w:iCs/>
          <w:sz w:val="24"/>
          <w:szCs w:val="24"/>
          <w:lang w:val="fr-FR"/>
        </w:rPr>
        <w:t xml:space="preserve"> </w:t>
      </w:r>
      <w:proofErr w:type="spellStart"/>
      <w:r w:rsidR="001370AA" w:rsidRPr="00855D29">
        <w:rPr>
          <w:rFonts w:ascii="GHEA Grapalat" w:hAnsi="GHEA Grapalat" w:cs="Sylfaen"/>
          <w:bCs/>
          <w:iCs/>
          <w:sz w:val="24"/>
          <w:szCs w:val="24"/>
          <w:lang w:val="fr-FR"/>
        </w:rPr>
        <w:t>չեն</w:t>
      </w:r>
      <w:proofErr w:type="spellEnd"/>
      <w:r w:rsidR="001370AA" w:rsidRPr="00855D29">
        <w:rPr>
          <w:rFonts w:ascii="GHEA Grapalat" w:hAnsi="GHEA Grapalat" w:cs="Sylfaen"/>
          <w:bCs/>
          <w:iCs/>
          <w:sz w:val="24"/>
          <w:szCs w:val="24"/>
          <w:lang w:val="fr-FR"/>
        </w:rPr>
        <w:t xml:space="preserve"> </w:t>
      </w:r>
      <w:r w:rsidR="001370AA" w:rsidRPr="00855D29">
        <w:rPr>
          <w:rFonts w:ascii="GHEA Grapalat" w:hAnsi="GHEA Grapalat" w:cs="Sylfaen"/>
          <w:bCs/>
          <w:iCs/>
          <w:sz w:val="24"/>
          <w:szCs w:val="24"/>
          <w:lang w:val="hy-AM"/>
        </w:rPr>
        <w:t>առաջացնի։</w:t>
      </w:r>
    </w:p>
    <w:p w14:paraId="70E874D3" w14:textId="1DFF904F" w:rsidR="00A05EA1" w:rsidRPr="00855D29" w:rsidRDefault="005E6BC7" w:rsidP="005E6BC7">
      <w:pPr>
        <w:tabs>
          <w:tab w:val="left" w:pos="851"/>
        </w:tabs>
        <w:spacing w:after="0" w:line="360" w:lineRule="auto"/>
        <w:jc w:val="both"/>
        <w:rPr>
          <w:rFonts w:ascii="GHEA Grapalat" w:eastAsia="Times New Roman" w:hAnsi="GHEA Grapalat"/>
          <w:sz w:val="24"/>
          <w:szCs w:val="24"/>
          <w:lang w:val="hy-AM"/>
        </w:rPr>
      </w:pPr>
      <w:r w:rsidRPr="00855D29">
        <w:rPr>
          <w:rFonts w:ascii="GHEA Grapalat" w:eastAsia="Times New Roman" w:hAnsi="GHEA Grapalat"/>
          <w:b/>
          <w:sz w:val="24"/>
          <w:szCs w:val="24"/>
          <w:lang w:val="hy-AM"/>
        </w:rPr>
        <w:t xml:space="preserve">    6</w:t>
      </w:r>
      <w:r w:rsidRPr="00855D29">
        <w:rPr>
          <w:rFonts w:ascii="Cambria Math" w:eastAsia="Times New Roman" w:hAnsi="Cambria Math" w:cs="Cambria Math"/>
          <w:b/>
          <w:sz w:val="24"/>
          <w:szCs w:val="24"/>
          <w:lang w:val="hy-AM"/>
        </w:rPr>
        <w:t>․</w:t>
      </w:r>
      <w:r w:rsidRPr="00855D29">
        <w:rPr>
          <w:rFonts w:ascii="GHEA Grapalat" w:eastAsia="Times New Roman" w:hAnsi="GHEA Grapalat"/>
          <w:b/>
          <w:sz w:val="24"/>
          <w:szCs w:val="24"/>
          <w:lang w:val="hy-AM"/>
        </w:rPr>
        <w:t xml:space="preserve"> </w:t>
      </w:r>
      <w:r w:rsidR="00A05EA1" w:rsidRPr="00855D29">
        <w:rPr>
          <w:rFonts w:ascii="GHEA Grapalat" w:eastAsia="Times New Roman" w:hAnsi="GHEA Grapalat"/>
          <w:b/>
          <w:sz w:val="24"/>
          <w:szCs w:val="24"/>
          <w:lang w:val="hy-AM"/>
        </w:rPr>
        <w:t>Այլ իրավական ակտերում փոփոխությունների և/կամ լրացումների անհրաժեշտությունը.</w:t>
      </w:r>
    </w:p>
    <w:p w14:paraId="5F1EA096" w14:textId="1B4A915C" w:rsidR="0070330E" w:rsidRPr="00855D29" w:rsidRDefault="005E6BC7" w:rsidP="005E6BC7">
      <w:pPr>
        <w:spacing w:after="0" w:line="360" w:lineRule="auto"/>
        <w:jc w:val="both"/>
        <w:rPr>
          <w:rFonts w:ascii="GHEA Grapalat" w:eastAsia="Times New Roman" w:hAnsi="GHEA Grapalat"/>
          <w:sz w:val="24"/>
          <w:szCs w:val="24"/>
          <w:lang w:val="hy-AM"/>
        </w:rPr>
      </w:pPr>
      <w:r w:rsidRPr="00855D29">
        <w:rPr>
          <w:rFonts w:ascii="GHEA Grapalat" w:eastAsia="Times New Roman" w:hAnsi="GHEA Grapalat"/>
          <w:sz w:val="24"/>
          <w:szCs w:val="24"/>
          <w:lang w:val="hy-AM"/>
        </w:rPr>
        <w:t xml:space="preserve">    </w:t>
      </w:r>
      <w:r w:rsidR="008041FD" w:rsidRPr="00855D29">
        <w:rPr>
          <w:rFonts w:ascii="GHEA Grapalat" w:eastAsia="Times New Roman" w:hAnsi="GHEA Grapalat"/>
          <w:sz w:val="24"/>
          <w:szCs w:val="24"/>
          <w:lang w:val="hy-AM"/>
        </w:rPr>
        <w:t>Նախագծի ընդունումը այլ իրավական ակտերի ընդունման անհրաժեշտություն չի առաջացնում։</w:t>
      </w:r>
      <w:r w:rsidR="00C7169A" w:rsidRPr="00855D29">
        <w:rPr>
          <w:rFonts w:ascii="GHEA Grapalat" w:eastAsia="Times New Roman" w:hAnsi="GHEA Grapalat"/>
          <w:sz w:val="24"/>
          <w:szCs w:val="24"/>
          <w:lang w:val="hy-AM"/>
        </w:rPr>
        <w:t xml:space="preserve"> </w:t>
      </w:r>
    </w:p>
    <w:p w14:paraId="67B6977B" w14:textId="78238AE0" w:rsidR="001370AA" w:rsidRPr="005E1D7A" w:rsidRDefault="005E6BC7" w:rsidP="005E1D7A">
      <w:pPr>
        <w:spacing w:after="0" w:line="360" w:lineRule="auto"/>
        <w:jc w:val="both"/>
        <w:rPr>
          <w:rFonts w:ascii="GHEA Grapalat" w:hAnsi="GHEA Grapalat" w:cs="Aharoni"/>
          <w:b/>
          <w:iCs/>
          <w:sz w:val="24"/>
          <w:szCs w:val="24"/>
          <w:lang w:val="hy-AM" w:eastAsia="en-US" w:bidi="he-IL"/>
        </w:rPr>
      </w:pPr>
      <w:r w:rsidRPr="005E1D7A">
        <w:rPr>
          <w:rFonts w:ascii="GHEA Grapalat" w:hAnsi="GHEA Grapalat" w:cs="Aharoni"/>
          <w:b/>
          <w:iCs/>
          <w:sz w:val="24"/>
          <w:szCs w:val="24"/>
          <w:lang w:val="hy-AM" w:eastAsia="en-US" w:bidi="he-IL"/>
        </w:rPr>
        <w:t xml:space="preserve">    7</w:t>
      </w:r>
      <w:r w:rsidRPr="005E1D7A">
        <w:rPr>
          <w:rFonts w:ascii="Cambria Math" w:hAnsi="Cambria Math" w:cs="Cambria Math"/>
          <w:b/>
          <w:iCs/>
          <w:sz w:val="24"/>
          <w:szCs w:val="24"/>
          <w:lang w:val="hy-AM" w:eastAsia="en-US" w:bidi="he-IL"/>
        </w:rPr>
        <w:t>․</w:t>
      </w:r>
      <w:r w:rsidRPr="005E1D7A">
        <w:rPr>
          <w:rFonts w:ascii="GHEA Grapalat" w:hAnsi="GHEA Grapalat" w:cs="Aharoni"/>
          <w:b/>
          <w:iCs/>
          <w:sz w:val="24"/>
          <w:szCs w:val="24"/>
          <w:lang w:val="hy-AM" w:eastAsia="en-US" w:bidi="he-IL"/>
        </w:rPr>
        <w:t xml:space="preserve"> Ա</w:t>
      </w:r>
      <w:proofErr w:type="spellStart"/>
      <w:r w:rsidR="001370AA" w:rsidRPr="005E1D7A">
        <w:rPr>
          <w:rFonts w:ascii="GHEA Grapalat" w:hAnsi="GHEA Grapalat" w:cs="Aharoni"/>
          <w:b/>
          <w:iCs/>
          <w:sz w:val="24"/>
          <w:szCs w:val="24"/>
          <w:lang w:val="fr-FR" w:eastAsia="en-US" w:bidi="he-IL"/>
        </w:rPr>
        <w:t>կնկալվող</w:t>
      </w:r>
      <w:proofErr w:type="spellEnd"/>
      <w:r w:rsidR="001370AA" w:rsidRPr="005E1D7A">
        <w:rPr>
          <w:rFonts w:ascii="GHEA Grapalat" w:hAnsi="GHEA Grapalat" w:cs="Aharoni"/>
          <w:b/>
          <w:iCs/>
          <w:sz w:val="24"/>
          <w:szCs w:val="24"/>
          <w:lang w:val="fr-FR" w:eastAsia="en-US" w:bidi="he-IL"/>
        </w:rPr>
        <w:t xml:space="preserve"> </w:t>
      </w:r>
      <w:proofErr w:type="spellStart"/>
      <w:r w:rsidR="001370AA" w:rsidRPr="005E1D7A">
        <w:rPr>
          <w:rFonts w:ascii="GHEA Grapalat" w:hAnsi="GHEA Grapalat" w:cs="Aharoni"/>
          <w:b/>
          <w:iCs/>
          <w:sz w:val="24"/>
          <w:szCs w:val="24"/>
          <w:lang w:val="fr-FR" w:eastAsia="en-US" w:bidi="he-IL"/>
        </w:rPr>
        <w:t>արդյունքը</w:t>
      </w:r>
      <w:proofErr w:type="spellEnd"/>
    </w:p>
    <w:p w14:paraId="68DC0346" w14:textId="494BAA4A" w:rsidR="005E6BC7" w:rsidRPr="00855D29" w:rsidRDefault="009A1DD6" w:rsidP="005E1D7A">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    </w:t>
      </w:r>
      <w:r w:rsidR="00806B27" w:rsidRPr="005E1D7A">
        <w:rPr>
          <w:rFonts w:ascii="GHEA Grapalat" w:hAnsi="GHEA Grapalat"/>
          <w:sz w:val="24"/>
          <w:szCs w:val="24"/>
          <w:lang w:val="hy-AM"/>
        </w:rPr>
        <w:t>«Սեյսմիկ</w:t>
      </w:r>
      <w:r w:rsidR="00806B27" w:rsidRPr="00855D29">
        <w:rPr>
          <w:rFonts w:ascii="GHEA Grapalat" w:hAnsi="GHEA Grapalat"/>
          <w:sz w:val="24"/>
          <w:szCs w:val="24"/>
          <w:lang w:val="hy-AM"/>
        </w:rPr>
        <w:t xml:space="preserve"> պաշտպանության մասին»</w:t>
      </w:r>
      <w:r w:rsidR="005E6BC7" w:rsidRPr="00855D29">
        <w:rPr>
          <w:rFonts w:ascii="GHEA Grapalat" w:hAnsi="GHEA Grapalat"/>
          <w:sz w:val="24"/>
          <w:szCs w:val="24"/>
          <w:lang w:val="hy-AM"/>
        </w:rPr>
        <w:t xml:space="preserve"> և «Վարչական իրավախախտումների վերաբերյալ»</w:t>
      </w:r>
    </w:p>
    <w:p w14:paraId="6513878B" w14:textId="77777777" w:rsidR="005E6BC7" w:rsidRPr="00855D29" w:rsidRDefault="005E6BC7" w:rsidP="005E6BC7">
      <w:pPr>
        <w:pStyle w:val="NoSpacing"/>
        <w:spacing w:line="360" w:lineRule="auto"/>
        <w:jc w:val="both"/>
        <w:rPr>
          <w:rFonts w:ascii="GHEA Grapalat" w:hAnsi="GHEA Grapalat"/>
          <w:sz w:val="24"/>
          <w:szCs w:val="24"/>
          <w:shd w:val="clear" w:color="auto" w:fill="FFFFFF"/>
          <w:lang w:val="hy-AM"/>
        </w:rPr>
      </w:pPr>
      <w:r w:rsidRPr="00855D29">
        <w:rPr>
          <w:rFonts w:ascii="GHEA Grapalat" w:hAnsi="GHEA Grapalat"/>
          <w:sz w:val="24"/>
          <w:szCs w:val="24"/>
          <w:lang w:val="hy-AM"/>
        </w:rPr>
        <w:t>Հայաստանի Հանրապետության օրենսգրքում փոփոխություններ և լրացումներ կատարելու մասին» օրենքների նախագծերի ընդունումը</w:t>
      </w:r>
      <w:r w:rsidR="00806B27" w:rsidRPr="00855D29">
        <w:rPr>
          <w:rFonts w:ascii="GHEA Grapalat" w:hAnsi="GHEA Grapalat"/>
          <w:sz w:val="24"/>
          <w:szCs w:val="24"/>
          <w:lang w:val="hy-AM"/>
        </w:rPr>
        <w:t xml:space="preserve"> հնարավորություն կտա </w:t>
      </w:r>
      <w:r w:rsidR="002C0E29" w:rsidRPr="00855D29">
        <w:rPr>
          <w:rFonts w:ascii="GHEA Grapalat" w:hAnsi="GHEA Grapalat"/>
          <w:sz w:val="24"/>
          <w:szCs w:val="24"/>
          <w:shd w:val="clear" w:color="auto" w:fill="FFFFFF"/>
          <w:lang w:val="hy-AM"/>
        </w:rPr>
        <w:t xml:space="preserve">ապահովել պաշտպանվածությունը հնարավոր ուժեղ </w:t>
      </w:r>
      <w:proofErr w:type="spellStart"/>
      <w:r w:rsidR="002C0E29" w:rsidRPr="00855D29">
        <w:rPr>
          <w:rFonts w:ascii="GHEA Grapalat" w:hAnsi="GHEA Grapalat"/>
          <w:sz w:val="24"/>
          <w:szCs w:val="24"/>
          <w:shd w:val="clear" w:color="auto" w:fill="FFFFFF"/>
          <w:lang w:val="hy-AM"/>
        </w:rPr>
        <w:t>երկրաշարժերից</w:t>
      </w:r>
      <w:proofErr w:type="spellEnd"/>
      <w:r w:rsidR="002C0E29" w:rsidRPr="00855D29">
        <w:rPr>
          <w:rFonts w:ascii="GHEA Grapalat" w:hAnsi="GHEA Grapalat"/>
          <w:sz w:val="24"/>
          <w:szCs w:val="24"/>
          <w:shd w:val="clear" w:color="auto" w:fill="FFFFFF"/>
          <w:lang w:val="hy-AM"/>
        </w:rPr>
        <w:t xml:space="preserve"> </w:t>
      </w:r>
      <w:r w:rsidR="002C0E29" w:rsidRPr="00855D29">
        <w:rPr>
          <w:rFonts w:ascii="GHEA Grapalat" w:hAnsi="GHEA Grapalat"/>
          <w:sz w:val="24"/>
          <w:szCs w:val="24"/>
          <w:lang w:val="hy-AM"/>
        </w:rPr>
        <w:t xml:space="preserve">և </w:t>
      </w:r>
      <w:r w:rsidR="00806B27" w:rsidRPr="00855D29">
        <w:rPr>
          <w:rFonts w:ascii="GHEA Grapalat" w:hAnsi="GHEA Grapalat"/>
          <w:sz w:val="24"/>
          <w:szCs w:val="24"/>
          <w:lang w:val="hy-AM"/>
        </w:rPr>
        <w:t xml:space="preserve">զգալիորեն բարձրացնել </w:t>
      </w:r>
      <w:r w:rsidR="00806B27" w:rsidRPr="00855D29">
        <w:rPr>
          <w:rFonts w:ascii="GHEA Grapalat" w:hAnsi="GHEA Grapalat"/>
          <w:sz w:val="24"/>
          <w:szCs w:val="24"/>
          <w:lang w:val="hy-AM"/>
        </w:rPr>
        <w:lastRenderedPageBreak/>
        <w:t xml:space="preserve">սեյսմիկ </w:t>
      </w:r>
      <w:r w:rsidR="00905DA2" w:rsidRPr="00855D29">
        <w:rPr>
          <w:rFonts w:ascii="GHEA Grapalat" w:hAnsi="GHEA Grapalat"/>
          <w:sz w:val="24"/>
          <w:szCs w:val="24"/>
          <w:lang w:val="hy-AM"/>
        </w:rPr>
        <w:t xml:space="preserve">անվտանգության </w:t>
      </w:r>
      <w:r w:rsidR="00806B27" w:rsidRPr="00855D29">
        <w:rPr>
          <w:rFonts w:ascii="GHEA Grapalat" w:hAnsi="GHEA Grapalat"/>
          <w:sz w:val="24"/>
          <w:szCs w:val="24"/>
          <w:lang w:val="hy-AM"/>
        </w:rPr>
        <w:t>մակարդակը</w:t>
      </w:r>
      <w:r w:rsidR="00283567" w:rsidRPr="00855D29">
        <w:rPr>
          <w:rFonts w:ascii="GHEA Grapalat" w:hAnsi="GHEA Grapalat"/>
          <w:sz w:val="24"/>
          <w:szCs w:val="24"/>
          <w:lang w:val="hy-AM"/>
        </w:rPr>
        <w:t xml:space="preserve"> Հայաստանի Հանրապետությունում</w:t>
      </w:r>
      <w:r w:rsidR="00C7169A" w:rsidRPr="00855D29">
        <w:rPr>
          <w:rFonts w:ascii="GHEA Grapalat" w:hAnsi="GHEA Grapalat"/>
          <w:sz w:val="24"/>
          <w:szCs w:val="24"/>
          <w:lang w:val="hy-AM"/>
        </w:rPr>
        <w:t>՝ կիրառելով այդ թվում միջազգային լավագույն փորձը</w:t>
      </w:r>
      <w:r w:rsidR="00806B27" w:rsidRPr="00855D29">
        <w:rPr>
          <w:rFonts w:ascii="GHEA Grapalat" w:hAnsi="GHEA Grapalat"/>
          <w:sz w:val="24"/>
          <w:szCs w:val="24"/>
          <w:lang w:val="hy-AM"/>
        </w:rPr>
        <w:t>:</w:t>
      </w:r>
      <w:r w:rsidR="002C0E29" w:rsidRPr="00855D29">
        <w:rPr>
          <w:rFonts w:ascii="GHEA Grapalat" w:hAnsi="GHEA Grapalat"/>
          <w:sz w:val="24"/>
          <w:szCs w:val="24"/>
          <w:shd w:val="clear" w:color="auto" w:fill="FFFFFF"/>
          <w:lang w:val="hy-AM"/>
        </w:rPr>
        <w:t xml:space="preserve"> </w:t>
      </w:r>
    </w:p>
    <w:p w14:paraId="7DD776DB" w14:textId="68FAC528" w:rsidR="002516FC" w:rsidRPr="00855D29" w:rsidRDefault="005E6BC7" w:rsidP="005E6BC7">
      <w:pPr>
        <w:pStyle w:val="NoSpacing"/>
        <w:spacing w:line="360" w:lineRule="auto"/>
        <w:jc w:val="both"/>
        <w:rPr>
          <w:rFonts w:ascii="GHEA Grapalat" w:hAnsi="GHEA Grapalat"/>
          <w:sz w:val="24"/>
          <w:szCs w:val="24"/>
          <w:shd w:val="clear" w:color="auto" w:fill="FFFFFF"/>
          <w:lang w:val="hy-AM"/>
        </w:rPr>
      </w:pPr>
      <w:r w:rsidRPr="00855D29">
        <w:rPr>
          <w:rFonts w:ascii="GHEA Grapalat" w:hAnsi="GHEA Grapalat"/>
          <w:sz w:val="24"/>
          <w:szCs w:val="24"/>
          <w:shd w:val="clear" w:color="auto" w:fill="FFFFFF"/>
          <w:lang w:val="hy-AM"/>
        </w:rPr>
        <w:t xml:space="preserve">   </w:t>
      </w:r>
      <w:r w:rsidRPr="00855D29">
        <w:rPr>
          <w:rFonts w:ascii="GHEA Grapalat" w:hAnsi="GHEA Grapalat"/>
          <w:bCs/>
          <w:sz w:val="24"/>
          <w:szCs w:val="24"/>
          <w:lang w:val="hy-AM"/>
        </w:rPr>
        <w:t xml:space="preserve"> </w:t>
      </w:r>
      <w:r w:rsidR="00E7549E" w:rsidRPr="00855D29">
        <w:rPr>
          <w:rFonts w:ascii="GHEA Grapalat" w:hAnsi="GHEA Grapalat"/>
          <w:bCs/>
          <w:sz w:val="24"/>
          <w:szCs w:val="24"/>
          <w:lang w:val="hy-AM"/>
        </w:rPr>
        <w:t>Վարչական իրավախախտումների վերաբերյալ» Հայաստանի Հանրապետության օրենսգրքում լրացում կատարելու մասին» օրենքի նախագծով կհստակեց</w:t>
      </w:r>
      <w:r w:rsidRPr="00855D29">
        <w:rPr>
          <w:rFonts w:ascii="GHEA Grapalat" w:hAnsi="GHEA Grapalat"/>
          <w:bCs/>
          <w:sz w:val="24"/>
          <w:szCs w:val="24"/>
          <w:lang w:val="hy-AM"/>
        </w:rPr>
        <w:t>վեն</w:t>
      </w:r>
      <w:r w:rsidR="00E7549E" w:rsidRPr="00855D29">
        <w:rPr>
          <w:rFonts w:ascii="GHEA Grapalat" w:hAnsi="GHEA Grapalat"/>
          <w:bCs/>
          <w:sz w:val="24"/>
          <w:szCs w:val="24"/>
          <w:lang w:val="hy-AM"/>
        </w:rPr>
        <w:t xml:space="preserve"> սեյսմիկ պաշտպանության ոլորտո</w:t>
      </w:r>
      <w:r w:rsidR="004B3A7F" w:rsidRPr="00855D29">
        <w:rPr>
          <w:rFonts w:ascii="GHEA Grapalat" w:hAnsi="GHEA Grapalat"/>
          <w:bCs/>
          <w:sz w:val="24"/>
          <w:szCs w:val="24"/>
          <w:lang w:val="hy-AM"/>
        </w:rPr>
        <w:t>ւմ</w:t>
      </w:r>
      <w:r w:rsidR="00E7549E" w:rsidRPr="00855D29">
        <w:rPr>
          <w:rFonts w:ascii="GHEA Grapalat" w:hAnsi="GHEA Grapalat"/>
          <w:bCs/>
          <w:sz w:val="24"/>
          <w:szCs w:val="24"/>
          <w:lang w:val="hy-AM"/>
        </w:rPr>
        <w:t xml:space="preserve"> </w:t>
      </w:r>
      <w:r w:rsidR="004B3A7F" w:rsidRPr="00855D29">
        <w:rPr>
          <w:rFonts w:ascii="GHEA Grapalat" w:eastAsia="Times New Roman" w:hAnsi="GHEA Grapalat" w:cs="Times New Roman"/>
          <w:color w:val="000000"/>
          <w:sz w:val="24"/>
          <w:szCs w:val="24"/>
          <w:lang w:val="hy-AM"/>
        </w:rPr>
        <w:t xml:space="preserve">պետական մարմինների և տեղական ինքնակառավարման մարմինների, կազմակերպությունների՝ անկախ </w:t>
      </w:r>
      <w:proofErr w:type="spellStart"/>
      <w:r w:rsidR="004B3A7F" w:rsidRPr="00855D29">
        <w:rPr>
          <w:rFonts w:ascii="GHEA Grapalat" w:eastAsia="Times New Roman" w:hAnsi="GHEA Grapalat" w:cs="Times New Roman"/>
          <w:color w:val="000000"/>
          <w:sz w:val="24"/>
          <w:szCs w:val="24"/>
          <w:lang w:val="hy-AM"/>
        </w:rPr>
        <w:t>կազմակերպաիրավական</w:t>
      </w:r>
      <w:proofErr w:type="spellEnd"/>
      <w:r w:rsidR="004B3A7F" w:rsidRPr="00855D29">
        <w:rPr>
          <w:rFonts w:ascii="GHEA Grapalat" w:eastAsia="Times New Roman" w:hAnsi="GHEA Grapalat" w:cs="Times New Roman"/>
          <w:color w:val="000000"/>
          <w:sz w:val="24"/>
          <w:szCs w:val="24"/>
          <w:lang w:val="hy-AM"/>
        </w:rPr>
        <w:t xml:space="preserve"> </w:t>
      </w:r>
      <w:proofErr w:type="spellStart"/>
      <w:r w:rsidR="004B3A7F" w:rsidRPr="00855D29">
        <w:rPr>
          <w:rFonts w:ascii="GHEA Grapalat" w:eastAsia="Times New Roman" w:hAnsi="GHEA Grapalat" w:cs="Times New Roman"/>
          <w:color w:val="000000"/>
          <w:sz w:val="24"/>
          <w:szCs w:val="24"/>
          <w:lang w:val="hy-AM"/>
        </w:rPr>
        <w:t>ձևից</w:t>
      </w:r>
      <w:proofErr w:type="spellEnd"/>
      <w:r w:rsidR="004B3A7F" w:rsidRPr="00855D29">
        <w:rPr>
          <w:rFonts w:ascii="GHEA Grapalat" w:eastAsia="Times New Roman" w:hAnsi="GHEA Grapalat" w:cs="Times New Roman"/>
          <w:color w:val="000000"/>
          <w:sz w:val="24"/>
          <w:szCs w:val="24"/>
          <w:lang w:val="hy-AM"/>
        </w:rPr>
        <w:t>, ֆիզիկական անձանց իրավունքներն ու պարտականությունները</w:t>
      </w:r>
      <w:r w:rsidR="004B3A7F" w:rsidRPr="00855D29">
        <w:rPr>
          <w:rFonts w:ascii="GHEA Grapalat" w:hAnsi="GHEA Grapalat"/>
          <w:bCs/>
          <w:sz w:val="24"/>
          <w:szCs w:val="24"/>
          <w:lang w:val="hy-AM"/>
        </w:rPr>
        <w:t xml:space="preserve"> </w:t>
      </w:r>
      <w:r w:rsidR="0008520D" w:rsidRPr="00855D29">
        <w:rPr>
          <w:rFonts w:ascii="GHEA Grapalat" w:hAnsi="GHEA Grapalat"/>
          <w:bCs/>
          <w:sz w:val="24"/>
          <w:szCs w:val="24"/>
          <w:lang w:val="hy-AM"/>
        </w:rPr>
        <w:t>և կսահմանվի</w:t>
      </w:r>
      <w:r w:rsidR="00E7549E" w:rsidRPr="00855D29">
        <w:rPr>
          <w:rFonts w:ascii="GHEA Grapalat" w:hAnsi="GHEA Grapalat"/>
          <w:bCs/>
          <w:sz w:val="24"/>
          <w:szCs w:val="24"/>
          <w:lang w:val="hy-AM"/>
        </w:rPr>
        <w:t xml:space="preserve"> «</w:t>
      </w:r>
      <w:r w:rsidR="004B3A7F" w:rsidRPr="00855D29">
        <w:rPr>
          <w:rFonts w:ascii="GHEA Grapalat" w:hAnsi="GHEA Grapalat"/>
          <w:bCs/>
          <w:sz w:val="24"/>
          <w:szCs w:val="24"/>
          <w:lang w:val="hy-AM"/>
        </w:rPr>
        <w:t>Սեյսմիկ</w:t>
      </w:r>
      <w:r w:rsidR="00E7549E" w:rsidRPr="00855D29">
        <w:rPr>
          <w:rFonts w:ascii="GHEA Grapalat" w:hAnsi="GHEA Grapalat"/>
          <w:bCs/>
          <w:sz w:val="24"/>
          <w:szCs w:val="24"/>
          <w:lang w:val="hy-AM"/>
        </w:rPr>
        <w:t xml:space="preserve"> պաշտպանության մասին» օրենքի պահանջները չկատարելու դեպքում պատասխանատվությ</w:t>
      </w:r>
      <w:r w:rsidR="0008520D" w:rsidRPr="00855D29">
        <w:rPr>
          <w:rFonts w:ascii="GHEA Grapalat" w:hAnsi="GHEA Grapalat"/>
          <w:bCs/>
          <w:sz w:val="24"/>
          <w:szCs w:val="24"/>
          <w:lang w:val="hy-AM"/>
        </w:rPr>
        <w:t>ու</w:t>
      </w:r>
      <w:r w:rsidR="00E7549E" w:rsidRPr="00855D29">
        <w:rPr>
          <w:rFonts w:ascii="GHEA Grapalat" w:hAnsi="GHEA Grapalat"/>
          <w:bCs/>
          <w:sz w:val="24"/>
          <w:szCs w:val="24"/>
          <w:lang w:val="hy-AM"/>
        </w:rPr>
        <w:t xml:space="preserve">ն: </w:t>
      </w:r>
      <w:r w:rsidR="002516FC" w:rsidRPr="00855D29">
        <w:rPr>
          <w:rFonts w:ascii="GHEA Grapalat" w:hAnsi="GHEA Grapalat"/>
          <w:bCs/>
          <w:sz w:val="24"/>
          <w:szCs w:val="24"/>
          <w:lang w:val="hy-AM"/>
        </w:rPr>
        <w:t>Այս կարգավորմամբ կբարձրացվի նշված մարմինների և կազմակերպությունների կողմից սահմանված պարտականությունների կատարման նկատմամբ պատասխանատվության աստիճանը։</w:t>
      </w:r>
    </w:p>
    <w:p w14:paraId="5ECD1CD1" w14:textId="77777777" w:rsidR="002516FC" w:rsidRPr="00855D29" w:rsidRDefault="002516FC" w:rsidP="00E7549E">
      <w:pPr>
        <w:pStyle w:val="NoSpacing"/>
        <w:spacing w:line="360" w:lineRule="auto"/>
        <w:ind w:firstLine="567"/>
        <w:jc w:val="both"/>
        <w:rPr>
          <w:rFonts w:ascii="GHEA Grapalat" w:hAnsi="GHEA Grapalat"/>
          <w:bCs/>
          <w:sz w:val="24"/>
          <w:szCs w:val="24"/>
          <w:lang w:val="hy-AM"/>
        </w:rPr>
      </w:pPr>
    </w:p>
    <w:p w14:paraId="1441DB28" w14:textId="77777777" w:rsidR="00E7549E" w:rsidRPr="00855D29" w:rsidRDefault="00E7549E" w:rsidP="0070330E">
      <w:pPr>
        <w:pStyle w:val="NoSpacing"/>
        <w:spacing w:line="360" w:lineRule="auto"/>
        <w:ind w:firstLine="567"/>
        <w:jc w:val="both"/>
        <w:rPr>
          <w:rFonts w:ascii="GHEA Grapalat" w:hAnsi="GHEA Grapalat"/>
          <w:b/>
          <w:sz w:val="24"/>
          <w:szCs w:val="24"/>
          <w:lang w:val="hy-AM"/>
        </w:rPr>
      </w:pPr>
    </w:p>
    <w:sectPr w:rsidR="00E7549E" w:rsidRPr="00855D29" w:rsidSect="005E1D7A">
      <w:pgSz w:w="11906" w:h="16838"/>
      <w:pgMar w:top="426"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50D"/>
    <w:multiLevelType w:val="hybridMultilevel"/>
    <w:tmpl w:val="03B80A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4B2F14"/>
    <w:multiLevelType w:val="hybridMultilevel"/>
    <w:tmpl w:val="CE64584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618A4509"/>
    <w:multiLevelType w:val="multilevel"/>
    <w:tmpl w:val="642C6214"/>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63DB0FEE"/>
    <w:multiLevelType w:val="hybridMultilevel"/>
    <w:tmpl w:val="983239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D542D2"/>
    <w:multiLevelType w:val="hybridMultilevel"/>
    <w:tmpl w:val="C5389B0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633BC"/>
    <w:rsid w:val="00036634"/>
    <w:rsid w:val="00053B38"/>
    <w:rsid w:val="000619DB"/>
    <w:rsid w:val="00081520"/>
    <w:rsid w:val="0008520D"/>
    <w:rsid w:val="000858BE"/>
    <w:rsid w:val="001370AA"/>
    <w:rsid w:val="00163754"/>
    <w:rsid w:val="001B5132"/>
    <w:rsid w:val="001C017E"/>
    <w:rsid w:val="00225F24"/>
    <w:rsid w:val="002516FC"/>
    <w:rsid w:val="0027409A"/>
    <w:rsid w:val="00283567"/>
    <w:rsid w:val="0028428C"/>
    <w:rsid w:val="002C0162"/>
    <w:rsid w:val="002C0E29"/>
    <w:rsid w:val="002D3B7D"/>
    <w:rsid w:val="00330C10"/>
    <w:rsid w:val="003350A3"/>
    <w:rsid w:val="003B486F"/>
    <w:rsid w:val="003B5492"/>
    <w:rsid w:val="003D2D71"/>
    <w:rsid w:val="003F74B9"/>
    <w:rsid w:val="00447CC2"/>
    <w:rsid w:val="00475AFE"/>
    <w:rsid w:val="0049279D"/>
    <w:rsid w:val="004B3A7F"/>
    <w:rsid w:val="004E4618"/>
    <w:rsid w:val="004F5305"/>
    <w:rsid w:val="0055657C"/>
    <w:rsid w:val="00560668"/>
    <w:rsid w:val="005B6BEB"/>
    <w:rsid w:val="005D63D7"/>
    <w:rsid w:val="005E1D7A"/>
    <w:rsid w:val="005E6BC7"/>
    <w:rsid w:val="005F4990"/>
    <w:rsid w:val="00606F9B"/>
    <w:rsid w:val="00616122"/>
    <w:rsid w:val="0064513E"/>
    <w:rsid w:val="00645F12"/>
    <w:rsid w:val="00676558"/>
    <w:rsid w:val="00683BED"/>
    <w:rsid w:val="006D0BF0"/>
    <w:rsid w:val="0070330E"/>
    <w:rsid w:val="0073553F"/>
    <w:rsid w:val="0075538E"/>
    <w:rsid w:val="007B618A"/>
    <w:rsid w:val="007E0060"/>
    <w:rsid w:val="008041FD"/>
    <w:rsid w:val="00805522"/>
    <w:rsid w:val="00806B27"/>
    <w:rsid w:val="0081576D"/>
    <w:rsid w:val="00850942"/>
    <w:rsid w:val="00855D29"/>
    <w:rsid w:val="00887827"/>
    <w:rsid w:val="0090121D"/>
    <w:rsid w:val="00905DA2"/>
    <w:rsid w:val="0096300A"/>
    <w:rsid w:val="009633BC"/>
    <w:rsid w:val="009A1DD6"/>
    <w:rsid w:val="009B3A82"/>
    <w:rsid w:val="009B6ABE"/>
    <w:rsid w:val="009D5E06"/>
    <w:rsid w:val="00A05EA1"/>
    <w:rsid w:val="00A8549B"/>
    <w:rsid w:val="00AA7755"/>
    <w:rsid w:val="00AB04C2"/>
    <w:rsid w:val="00AE05D9"/>
    <w:rsid w:val="00B260FE"/>
    <w:rsid w:val="00B36551"/>
    <w:rsid w:val="00B41A55"/>
    <w:rsid w:val="00B57D45"/>
    <w:rsid w:val="00BC41BF"/>
    <w:rsid w:val="00BC458E"/>
    <w:rsid w:val="00C3168F"/>
    <w:rsid w:val="00C44334"/>
    <w:rsid w:val="00C65060"/>
    <w:rsid w:val="00C7169A"/>
    <w:rsid w:val="00C86073"/>
    <w:rsid w:val="00D34B34"/>
    <w:rsid w:val="00D91E80"/>
    <w:rsid w:val="00DC261C"/>
    <w:rsid w:val="00DF06A9"/>
    <w:rsid w:val="00E0780F"/>
    <w:rsid w:val="00E343F7"/>
    <w:rsid w:val="00E564E4"/>
    <w:rsid w:val="00E7549E"/>
    <w:rsid w:val="00ED0E4A"/>
    <w:rsid w:val="00EF1D34"/>
    <w:rsid w:val="00F272AA"/>
    <w:rsid w:val="00F45E7F"/>
    <w:rsid w:val="00F46B29"/>
    <w:rsid w:val="00F55D62"/>
    <w:rsid w:val="00F875C5"/>
    <w:rsid w:val="00FA14DB"/>
    <w:rsid w:val="00FB7E65"/>
    <w:rsid w:val="00FE3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DF32"/>
  <w15:docId w15:val="{920A95AE-698D-49A9-8242-8E1EABF10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List_Paragraph,Multilevel para_II,List Paragraph1,List Paragraph-ExecSummary,List Paragraph (numbered (a)),Bullets,List Paragraph nowy,Liste 1,ECDC AF Paragraph,Paragraphe de liste PBLH,Akapit z listą BS,List Paragraph 1"/>
    <w:basedOn w:val="Normal"/>
    <w:link w:val="ListParagraphChar"/>
    <w:uiPriority w:val="34"/>
    <w:qFormat/>
    <w:rsid w:val="009633BC"/>
    <w:pPr>
      <w:ind w:left="720"/>
      <w:contextualSpacing/>
    </w:p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
    <w:basedOn w:val="Normal"/>
    <w:link w:val="NormalWebChar"/>
    <w:uiPriority w:val="99"/>
    <w:unhideWhenUsed/>
    <w:qFormat/>
    <w:rsid w:val="00DF06A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F06A9"/>
    <w:pPr>
      <w:spacing w:after="0" w:line="240" w:lineRule="auto"/>
    </w:pPr>
  </w:style>
  <w:style w:type="character" w:customStyle="1" w:styleId="ListParagraphChar">
    <w:name w:val="List Paragraph Char"/>
    <w:aliases w:val="Numbering Char,List_Paragraph Char,Multilevel para_II Char,List Paragraph1 Char,List Paragraph-ExecSummary Char,List Paragraph (numbered (a)) Char,Bullets Char,List Paragraph nowy Char,Liste 1 Char,ECDC AF Paragraph Char"/>
    <w:link w:val="ListParagraph"/>
    <w:uiPriority w:val="34"/>
    <w:rsid w:val="00E343F7"/>
  </w:style>
  <w:style w:type="character" w:styleId="Strong">
    <w:name w:val="Strong"/>
    <w:basedOn w:val="DefaultParagraphFont"/>
    <w:uiPriority w:val="22"/>
    <w:qFormat/>
    <w:rsid w:val="00606F9B"/>
    <w:rPr>
      <w:b/>
      <w:bCs/>
    </w:rPr>
  </w:style>
  <w:style w:type="paragraph" w:customStyle="1" w:styleId="msonospacingmrcssattr">
    <w:name w:val="msonospacing_mr_css_attr"/>
    <w:basedOn w:val="Normal"/>
    <w:rsid w:val="0080552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14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4DB"/>
    <w:rPr>
      <w:rFonts w:ascii="Segoe UI" w:hAnsi="Segoe UI" w:cs="Segoe UI"/>
      <w:sz w:val="18"/>
      <w:szCs w:val="18"/>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
    <w:link w:val="NormalWeb"/>
    <w:uiPriority w:val="99"/>
    <w:locked/>
    <w:rsid w:val="002516F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0942">
      <w:bodyDiv w:val="1"/>
      <w:marLeft w:val="0"/>
      <w:marRight w:val="0"/>
      <w:marTop w:val="0"/>
      <w:marBottom w:val="0"/>
      <w:divBdr>
        <w:top w:val="none" w:sz="0" w:space="0" w:color="auto"/>
        <w:left w:val="none" w:sz="0" w:space="0" w:color="auto"/>
        <w:bottom w:val="none" w:sz="0" w:space="0" w:color="auto"/>
        <w:right w:val="none" w:sz="0" w:space="0" w:color="auto"/>
      </w:divBdr>
    </w:div>
    <w:div w:id="96103788">
      <w:bodyDiv w:val="1"/>
      <w:marLeft w:val="0"/>
      <w:marRight w:val="0"/>
      <w:marTop w:val="0"/>
      <w:marBottom w:val="0"/>
      <w:divBdr>
        <w:top w:val="none" w:sz="0" w:space="0" w:color="auto"/>
        <w:left w:val="none" w:sz="0" w:space="0" w:color="auto"/>
        <w:bottom w:val="none" w:sz="0" w:space="0" w:color="auto"/>
        <w:right w:val="none" w:sz="0" w:space="0" w:color="auto"/>
      </w:divBdr>
      <w:divsChild>
        <w:div w:id="59862586">
          <w:marLeft w:val="0"/>
          <w:marRight w:val="0"/>
          <w:marTop w:val="0"/>
          <w:marBottom w:val="0"/>
          <w:divBdr>
            <w:top w:val="none" w:sz="0" w:space="0" w:color="auto"/>
            <w:left w:val="none" w:sz="0" w:space="0" w:color="auto"/>
            <w:bottom w:val="none" w:sz="0" w:space="0" w:color="auto"/>
            <w:right w:val="none" w:sz="0" w:space="0" w:color="auto"/>
          </w:divBdr>
        </w:div>
        <w:div w:id="1047142459">
          <w:marLeft w:val="0"/>
          <w:marRight w:val="0"/>
          <w:marTop w:val="0"/>
          <w:marBottom w:val="0"/>
          <w:divBdr>
            <w:top w:val="none" w:sz="0" w:space="0" w:color="auto"/>
            <w:left w:val="none" w:sz="0" w:space="0" w:color="auto"/>
            <w:bottom w:val="none" w:sz="0" w:space="0" w:color="auto"/>
            <w:right w:val="none" w:sz="0" w:space="0" w:color="auto"/>
          </w:divBdr>
        </w:div>
      </w:divsChild>
    </w:div>
    <w:div w:id="894773721">
      <w:bodyDiv w:val="1"/>
      <w:marLeft w:val="0"/>
      <w:marRight w:val="0"/>
      <w:marTop w:val="0"/>
      <w:marBottom w:val="0"/>
      <w:divBdr>
        <w:top w:val="none" w:sz="0" w:space="0" w:color="auto"/>
        <w:left w:val="none" w:sz="0" w:space="0" w:color="auto"/>
        <w:bottom w:val="none" w:sz="0" w:space="0" w:color="auto"/>
        <w:right w:val="none" w:sz="0" w:space="0" w:color="auto"/>
      </w:divBdr>
    </w:div>
    <w:div w:id="1144588281">
      <w:bodyDiv w:val="1"/>
      <w:marLeft w:val="0"/>
      <w:marRight w:val="0"/>
      <w:marTop w:val="0"/>
      <w:marBottom w:val="0"/>
      <w:divBdr>
        <w:top w:val="none" w:sz="0" w:space="0" w:color="auto"/>
        <w:left w:val="none" w:sz="0" w:space="0" w:color="auto"/>
        <w:bottom w:val="none" w:sz="0" w:space="0" w:color="auto"/>
        <w:right w:val="none" w:sz="0" w:space="0" w:color="auto"/>
      </w:divBdr>
    </w:div>
    <w:div w:id="1208183872">
      <w:bodyDiv w:val="1"/>
      <w:marLeft w:val="0"/>
      <w:marRight w:val="0"/>
      <w:marTop w:val="0"/>
      <w:marBottom w:val="0"/>
      <w:divBdr>
        <w:top w:val="none" w:sz="0" w:space="0" w:color="auto"/>
        <w:left w:val="none" w:sz="0" w:space="0" w:color="auto"/>
        <w:bottom w:val="none" w:sz="0" w:space="0" w:color="auto"/>
        <w:right w:val="none" w:sz="0" w:space="0" w:color="auto"/>
      </w:divBdr>
    </w:div>
    <w:div w:id="1916746278">
      <w:bodyDiv w:val="1"/>
      <w:marLeft w:val="0"/>
      <w:marRight w:val="0"/>
      <w:marTop w:val="0"/>
      <w:marBottom w:val="0"/>
      <w:divBdr>
        <w:top w:val="none" w:sz="0" w:space="0" w:color="auto"/>
        <w:left w:val="none" w:sz="0" w:space="0" w:color="auto"/>
        <w:bottom w:val="none" w:sz="0" w:space="0" w:color="auto"/>
        <w:right w:val="none" w:sz="0" w:space="0" w:color="auto"/>
      </w:divBdr>
    </w:div>
    <w:div w:id="1941835824">
      <w:bodyDiv w:val="1"/>
      <w:marLeft w:val="0"/>
      <w:marRight w:val="0"/>
      <w:marTop w:val="0"/>
      <w:marBottom w:val="0"/>
      <w:divBdr>
        <w:top w:val="none" w:sz="0" w:space="0" w:color="auto"/>
        <w:left w:val="none" w:sz="0" w:space="0" w:color="auto"/>
        <w:bottom w:val="none" w:sz="0" w:space="0" w:color="auto"/>
        <w:right w:val="none" w:sz="0" w:space="0" w:color="auto"/>
      </w:divBdr>
    </w:div>
    <w:div w:id="19917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0A4E8-8BB6-4F40-B99B-65ED6C70D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4</Pages>
  <Words>1001</Words>
  <Characters>5709</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https://mul2-mia.gov.am/tasks/4481336/oneclick?token=c988af373def13ae7f567398e6d8823d</cp:keywords>
  <dc:description/>
  <cp:lastModifiedBy>Ani Abgaryan</cp:lastModifiedBy>
  <cp:revision>61</cp:revision>
  <cp:lastPrinted>2025-02-03T11:35:00Z</cp:lastPrinted>
  <dcterms:created xsi:type="dcterms:W3CDTF">2025-01-09T19:40:00Z</dcterms:created>
  <dcterms:modified xsi:type="dcterms:W3CDTF">2025-07-18T07:41:00Z</dcterms:modified>
</cp:coreProperties>
</file>