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2FB2" w14:textId="77777777" w:rsidR="00A21BEF" w:rsidRPr="00142EE2" w:rsidRDefault="00A21BEF" w:rsidP="00A21BEF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1403AEA3" w14:textId="67A28BE6" w:rsidR="00A21BEF" w:rsidRPr="00C7467C" w:rsidRDefault="00A21BEF" w:rsidP="00C7467C">
      <w:pPr>
        <w:spacing w:after="0" w:line="360" w:lineRule="auto"/>
        <w:ind w:firstLine="284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7467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«ՀԱՅԱՍՏԱՆԻ ՀԱՆՐԱՊԵՏՈՒԹՅԱՆ </w:t>
      </w:r>
      <w:r w:rsidRPr="00C7467C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2022 ԹՎԱԿԱՆԻ ՕԳՈՍՏՈՍԻ 11-Ի N 1266-Ն </w:t>
      </w:r>
      <w:r w:rsidRPr="00C7467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ՈՐՈՇՄԱՆ ՄԵՋ</w:t>
      </w:r>
      <w:r w:rsidR="00652556" w:rsidRPr="00C7467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2556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="00012247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="00652556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ԼՐԱՑՈՒՄ</w:t>
      </w:r>
      <w:r w:rsidR="00012247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Pr="00C7467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7467C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ԿԱՏԱՐԵԼՈՒ ՄԱՍԻՆ</w:t>
      </w:r>
      <w:r w:rsidRPr="00C7467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C7467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Pr="00C7467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268A5623" w14:textId="22C9DAA1" w:rsidR="00FB3EE1" w:rsidRDefault="00FB3EE1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18"/>
          <w:szCs w:val="18"/>
          <w:lang w:val="hy-AM" w:eastAsia="ru-RU"/>
        </w:rPr>
      </w:pPr>
    </w:p>
    <w:p w14:paraId="34D51E18" w14:textId="77777777" w:rsidR="00A81E6C" w:rsidRPr="00A81BD0" w:rsidRDefault="00A81E6C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18"/>
          <w:szCs w:val="18"/>
          <w:lang w:val="hy-AM" w:eastAsia="ru-RU"/>
        </w:rPr>
      </w:pPr>
    </w:p>
    <w:p w14:paraId="7A35E331" w14:textId="66EA5E4D" w:rsidR="004B6F0A" w:rsidRPr="006345FA" w:rsidRDefault="00473BDF" w:rsidP="00C75FF6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168C10B1" w14:textId="00778B8A" w:rsidR="00B37969" w:rsidRDefault="00917E2D" w:rsidP="00CD70D8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</w:pPr>
      <w:r w:rsidRPr="00917E2D">
        <w:rPr>
          <w:rFonts w:ascii="Arian AMU" w:hAnsi="Arian AMU" w:cs="Arian AMU"/>
          <w:shd w:val="clear" w:color="auto" w:fill="FFFFFF"/>
          <w:lang w:val="hy-AM"/>
        </w:rPr>
        <w:t>«</w:t>
      </w:r>
      <w:r w:rsidRPr="00917E2D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անրապետության կառավարության 2022</w:t>
      </w:r>
      <w:r w:rsidRPr="00917E2D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թվականի օգոստոսի </w:t>
      </w:r>
      <w:r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11-ի N 1266</w:t>
      </w:r>
      <w:r w:rsidRPr="00917E2D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-Ն որոշման մեջ փոփոխություններ և լրացումներ կատարելու մասին» Կառավարության որոշման նախագծի մշակումը </w:t>
      </w:r>
      <w:r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պայմանավորված է այն հանգամանքով, որ </w:t>
      </w:r>
      <w:r w:rsidRPr="00511BDE">
        <w:rPr>
          <w:rFonts w:ascii="GHEA Grapalat" w:eastAsia="Times New Roman" w:hAnsi="GHEA Grapalat"/>
          <w:sz w:val="24"/>
          <w:szCs w:val="24"/>
          <w:lang w:val="hy-AM"/>
        </w:rPr>
        <w:t xml:space="preserve">Սննդամթերքի անվտանգության </w:t>
      </w:r>
      <w:r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տեսչական մարմնի (այսուհետև՝ Տեսչա</w:t>
      </w:r>
      <w:r w:rsidR="00511BDE"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կան մարմին) գործող ստուգաթերթի հարցաշարի որոշ հարցեր</w:t>
      </w:r>
      <w:r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հղում </w:t>
      </w:r>
      <w:r w:rsidR="00511BDE"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են կատարում </w:t>
      </w:r>
      <w:r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իրավական ակտերի </w:t>
      </w:r>
      <w:r w:rsidR="00CD70D8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դրույթներ</w:t>
      </w:r>
      <w:r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ին</w:t>
      </w:r>
      <w:r w:rsidR="00EF55F0"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,</w:t>
      </w:r>
      <w:r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որոնք փոփոխության են ենթարկվել, մասնավորապես՝ </w:t>
      </w:r>
      <w:r w:rsidRPr="00511BDE">
        <w:rPr>
          <w:rFonts w:ascii="GHEA Grapalat" w:hAnsi="GHEA Grapalat" w:cs="Arial"/>
          <w:sz w:val="24"/>
          <w:szCs w:val="24"/>
          <w:lang w:val="hy-AM"/>
        </w:rPr>
        <w:t>«</w:t>
      </w:r>
      <w:r w:rsidRPr="00511BDE">
        <w:rPr>
          <w:rFonts w:ascii="GHEA Grapalat" w:hAnsi="GHEA Grapalat"/>
          <w:color w:val="000000"/>
          <w:sz w:val="24"/>
          <w:szCs w:val="24"/>
          <w:lang w:val="hy-AM"/>
        </w:rPr>
        <w:t xml:space="preserve">Առևտրի և ծառայությունների մասին» </w:t>
      </w:r>
      <w:r w:rsidR="00CD70D8">
        <w:rPr>
          <w:rFonts w:ascii="GHEA Grapalat" w:hAnsi="GHEA Grapalat" w:cs="Arial"/>
          <w:sz w:val="24"/>
          <w:szCs w:val="24"/>
          <w:lang w:val="hy-AM"/>
        </w:rPr>
        <w:t>N 1</w:t>
      </w:r>
      <w:r w:rsidR="00CD70D8" w:rsidRPr="00511BDE">
        <w:rPr>
          <w:rFonts w:ascii="GHEA Grapalat" w:hAnsi="GHEA Grapalat" w:cs="Arial"/>
          <w:sz w:val="24"/>
          <w:szCs w:val="24"/>
          <w:lang w:val="hy-AM"/>
        </w:rPr>
        <w:t>3</w:t>
      </w:r>
      <w:r w:rsidR="00CD70D8">
        <w:rPr>
          <w:rFonts w:ascii="GHEA Grapalat" w:hAnsi="GHEA Grapalat" w:cs="Arial"/>
          <w:sz w:val="24"/>
          <w:szCs w:val="24"/>
          <w:lang w:val="hy-AM"/>
        </w:rPr>
        <w:t>4</w:t>
      </w:r>
      <w:r w:rsidR="00CD70D8" w:rsidRPr="00511BDE">
        <w:rPr>
          <w:rFonts w:ascii="GHEA Grapalat" w:hAnsi="GHEA Grapalat" w:cs="Arial"/>
          <w:sz w:val="24"/>
          <w:szCs w:val="24"/>
          <w:lang w:val="hy-AM"/>
        </w:rPr>
        <w:t xml:space="preserve">-Ն </w:t>
      </w:r>
      <w:r w:rsidRPr="00511BDE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="00CD70D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D70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453C" w:rsidRPr="00511BDE">
        <w:rPr>
          <w:rFonts w:ascii="GHEA Grapalat" w:hAnsi="GHEA Grapalat" w:cs="Arial"/>
          <w:sz w:val="24"/>
          <w:szCs w:val="24"/>
          <w:lang w:val="hy-AM"/>
        </w:rPr>
        <w:t>4-րդ հոդվածի 2</w:t>
      </w:r>
      <w:r w:rsidR="00142F99" w:rsidRPr="00511BDE">
        <w:rPr>
          <w:rFonts w:ascii="GHEA Grapalat" w:hAnsi="GHEA Grapalat" w:cs="Arial"/>
          <w:sz w:val="24"/>
          <w:szCs w:val="24"/>
          <w:lang w:val="hy-AM"/>
        </w:rPr>
        <w:t xml:space="preserve">.1-ին և 5-րդ հոդվածի 3.1-ին </w:t>
      </w:r>
      <w:r w:rsidR="00B37969" w:rsidRPr="00511BDE">
        <w:rPr>
          <w:rFonts w:ascii="GHEA Grapalat" w:hAnsi="GHEA Grapalat" w:cs="Arial"/>
          <w:sz w:val="24"/>
          <w:szCs w:val="24"/>
          <w:lang w:val="hy-AM"/>
        </w:rPr>
        <w:t>մաս</w:t>
      </w:r>
      <w:r w:rsidR="00907EF9">
        <w:rPr>
          <w:rFonts w:ascii="GHEA Grapalat" w:hAnsi="GHEA Grapalat" w:cs="Arial"/>
          <w:sz w:val="24"/>
          <w:szCs w:val="24"/>
          <w:lang w:val="hy-AM"/>
        </w:rPr>
        <w:t>եր</w:t>
      </w:r>
      <w:r w:rsidR="00B37969" w:rsidRPr="00511BDE">
        <w:rPr>
          <w:rFonts w:ascii="GHEA Grapalat" w:hAnsi="GHEA Grapalat" w:cs="Arial"/>
          <w:sz w:val="24"/>
          <w:szCs w:val="24"/>
          <w:lang w:val="hy-AM"/>
        </w:rPr>
        <w:t>ով սահմանված պահանջներ</w:t>
      </w:r>
      <w:r w:rsidR="00511BDE" w:rsidRPr="00511BDE">
        <w:rPr>
          <w:rFonts w:ascii="GHEA Grapalat" w:hAnsi="GHEA Grapalat" w:cs="Arial"/>
          <w:sz w:val="24"/>
          <w:szCs w:val="24"/>
          <w:lang w:val="hy-AM"/>
        </w:rPr>
        <w:t>ը</w:t>
      </w:r>
      <w:r w:rsidR="00B37969" w:rsidRPr="00511BD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։</w:t>
      </w:r>
    </w:p>
    <w:p w14:paraId="03310258" w14:textId="77777777" w:rsidR="004C7DD1" w:rsidRDefault="00B37969" w:rsidP="004C7DD1">
      <w:pPr>
        <w:spacing w:after="0" w:line="360" w:lineRule="auto"/>
        <w:ind w:left="-709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0428C">
        <w:rPr>
          <w:rFonts w:ascii="GHEA Grapalat" w:hAnsi="GHEA Grapalat" w:cs="Arial"/>
          <w:sz w:val="24"/>
          <w:szCs w:val="24"/>
          <w:lang w:val="hy-AM"/>
        </w:rPr>
        <w:t>Հաշվի առնելով վերոգրյալը</w:t>
      </w:r>
      <w:r w:rsidRPr="00540733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EF55F0">
        <w:rPr>
          <w:rFonts w:ascii="GHEA Grapalat" w:hAnsi="GHEA Grapalat" w:cs="Arial"/>
          <w:sz w:val="24"/>
          <w:szCs w:val="24"/>
          <w:lang w:val="hy-AM"/>
        </w:rPr>
        <w:t xml:space="preserve">անհրաժեշտություն է առաջացել </w:t>
      </w:r>
      <w:r w:rsidRPr="00EF55F0">
        <w:rPr>
          <w:rFonts w:ascii="GHEA Grapalat" w:hAnsi="GHEA Grapalat"/>
          <w:color w:val="000000"/>
          <w:sz w:val="24"/>
          <w:szCs w:val="24"/>
          <w:lang w:val="hy-AM"/>
        </w:rPr>
        <w:t>փոփոխություն</w:t>
      </w:r>
      <w:r w:rsidR="008038F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EF55F0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Pr="00EF55F0">
        <w:rPr>
          <w:rFonts w:ascii="GHEA Grapalat" w:hAnsi="GHEA Grapalat" w:cs="Arial"/>
          <w:sz w:val="24"/>
          <w:szCs w:val="24"/>
          <w:lang w:val="hy-AM"/>
        </w:rPr>
        <w:t xml:space="preserve"> լրացում</w:t>
      </w:r>
      <w:r w:rsidR="008038FC">
        <w:rPr>
          <w:rFonts w:ascii="GHEA Grapalat" w:hAnsi="GHEA Grapalat" w:cs="Arial"/>
          <w:sz w:val="24"/>
          <w:szCs w:val="24"/>
          <w:lang w:val="hy-AM"/>
        </w:rPr>
        <w:t>ներ</w:t>
      </w:r>
      <w:r w:rsidRPr="00EF55F0">
        <w:rPr>
          <w:rFonts w:ascii="GHEA Grapalat" w:hAnsi="GHEA Grapalat" w:cs="Arial"/>
          <w:sz w:val="24"/>
          <w:szCs w:val="24"/>
          <w:lang w:val="hy-AM"/>
        </w:rPr>
        <w:t xml:space="preserve"> կատարել Հայաստանի Հանրապետության կառավարության 2022 թվականի օգոստոսի 11-ի «</w:t>
      </w:r>
      <w:r w:rsidRPr="00EF55F0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սննդամթերքի անվտանգության տեսչական մարմնի կողմից իրականացվող ստուգումների ստուգաթերթերը հաստատելու մասին</w:t>
      </w:r>
      <w:r w:rsidRPr="00EF55F0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EF55F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1266-Ն որոշման մեջ, որի հաստատումը կնպաստի </w:t>
      </w:r>
      <w:r w:rsidR="00EF55F0" w:rsidRPr="00EF55F0">
        <w:rPr>
          <w:rFonts w:ascii="GHEA Grapalat" w:eastAsia="Times New Roman" w:hAnsi="GHEA Grapalat" w:cstheme="minorBidi"/>
          <w:sz w:val="24"/>
          <w:szCs w:val="24"/>
          <w:lang w:val="hy-AM"/>
        </w:rPr>
        <w:t xml:space="preserve">սննդամթերքի անվտանգության վերաբերյալ սահմանած նոր </w:t>
      </w:r>
      <w:r w:rsidRPr="00EF55F0">
        <w:rPr>
          <w:rFonts w:ascii="GHEA Grapalat" w:hAnsi="GHEA Grapalat"/>
          <w:color w:val="000000"/>
          <w:sz w:val="24"/>
          <w:szCs w:val="24"/>
          <w:lang w:val="hy-AM"/>
        </w:rPr>
        <w:t>պահանջների կատարման</w:t>
      </w:r>
      <w:r w:rsidRPr="00EF55F0">
        <w:rPr>
          <w:rFonts w:ascii="GHEA Grapalat" w:eastAsia="Times New Roman" w:hAnsi="GHEA Grapalat"/>
          <w:sz w:val="24"/>
          <w:szCs w:val="24"/>
          <w:lang w:val="hy-AM"/>
        </w:rPr>
        <w:t xml:space="preserve"> նկատմամբ </w:t>
      </w:r>
      <w:r w:rsidRPr="00EF55F0">
        <w:rPr>
          <w:rFonts w:ascii="GHEA Grapalat" w:hAnsi="GHEA Grapalat"/>
          <w:sz w:val="24"/>
          <w:lang w:val="hy-AM"/>
        </w:rPr>
        <w:t>պատշաճ վերահսկողություն իրականացմանը</w:t>
      </w:r>
      <w:r w:rsidRPr="00EF55F0">
        <w:rPr>
          <w:rFonts w:ascii="GHEA Grapalat" w:eastAsia="Times New Roman" w:hAnsi="GHEA Grapalat"/>
          <w:sz w:val="24"/>
          <w:szCs w:val="24"/>
          <w:lang w:val="hy-AM"/>
        </w:rPr>
        <w:t>։</w:t>
      </w:r>
      <w:r w:rsidRPr="00A0487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13575C84" w14:textId="0135ACC0" w:rsidR="004C7DD1" w:rsidRPr="004C7DD1" w:rsidRDefault="004C7DD1" w:rsidP="004C7DD1">
      <w:pPr>
        <w:spacing w:after="0" w:line="360" w:lineRule="auto"/>
        <w:ind w:left="-709" w:firstLine="72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Միաժամանակ, հ</w:t>
      </w:r>
      <w:r w:rsidRPr="004C7DD1">
        <w:rPr>
          <w:rFonts w:ascii="GHEA Grapalat" w:hAnsi="GHEA Grapalat" w:cs="Arial"/>
          <w:sz w:val="24"/>
          <w:szCs w:val="24"/>
          <w:lang w:val="hy-AM"/>
        </w:rPr>
        <w:t xml:space="preserve">աշվի առնելով </w:t>
      </w:r>
      <w:r w:rsidRPr="004C7DD1">
        <w:rPr>
          <w:rFonts w:ascii="GHEA Grapalat" w:eastAsiaTheme="minorHAnsi" w:hAnsi="GHEA Grapalat" w:cs="Arial"/>
          <w:sz w:val="24"/>
          <w:szCs w:val="24"/>
          <w:lang w:val="hy-AM"/>
        </w:rPr>
        <w:t>Կառավարության 2019 թվականի նոյեմբերի 14-ի N 1570-Ն որոշմամբ սահմանված կարգավորումները, որի համաձայն՝ ստուգաթերթով արձանագրվող խախտումների միավորների հանրագումարը պետք է չգերազանցի 50 միավորը, առաջացել է անհրաժեշտություն վերանայելու ստուգաթերթում ներառված հարցերի կշիռները՝ ապահովելու համար սահմանված սահմանաչափերի համապատասխանությունը։</w:t>
      </w:r>
    </w:p>
    <w:p w14:paraId="63A32DC9" w14:textId="77777777" w:rsidR="004C7DD1" w:rsidRDefault="004C7DD1" w:rsidP="00917E2D">
      <w:pPr>
        <w:tabs>
          <w:tab w:val="left" w:pos="993"/>
        </w:tabs>
        <w:spacing w:after="0" w:line="360" w:lineRule="auto"/>
        <w:ind w:left="-426" w:firstLine="568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bookmarkStart w:id="0" w:name="_GoBack"/>
      <w:bookmarkEnd w:id="0"/>
    </w:p>
    <w:p w14:paraId="1F84F39E" w14:textId="0B4EA882" w:rsidR="00E75571" w:rsidRPr="00A04873" w:rsidRDefault="004B6F0A" w:rsidP="00917E2D">
      <w:pPr>
        <w:tabs>
          <w:tab w:val="left" w:pos="993"/>
        </w:tabs>
        <w:spacing w:after="0" w:line="360" w:lineRule="auto"/>
        <w:ind w:left="-426" w:firstLine="56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A8A3D13" w14:textId="5733EB92" w:rsidR="00EF55F0" w:rsidRDefault="00EF55F0" w:rsidP="00EF55F0">
      <w:pPr>
        <w:spacing w:after="0" w:line="360" w:lineRule="auto"/>
        <w:ind w:left="-567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Նախագծի ընդունումը նպատակ է հետապնդում ստուգումների ընթացքն առավել արդյունավետ դարձնել՝ համապատասխան </w:t>
      </w:r>
      <w:proofErr w:type="spellStart"/>
      <w:r w:rsidRPr="00EF55F0">
        <w:rPr>
          <w:rFonts w:ascii="GHEA Grapalat" w:eastAsia="Times New Roman" w:hAnsi="GHEA Grapalat"/>
          <w:sz w:val="24"/>
          <w:szCs w:val="24"/>
          <w:lang w:val="hy-AM" w:eastAsia="ru-RU"/>
        </w:rPr>
        <w:t>ստուգաթերթում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</w:t>
      </w:r>
      <w:r w:rsidR="00900A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օրենքով սահմանված նոր պահանջներին համարժեք հարցեր։ </w:t>
      </w:r>
    </w:p>
    <w:p w14:paraId="621819E3" w14:textId="77777777" w:rsidR="00BB30FE" w:rsidRDefault="00BB30FE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518478B8" w:rsidR="004B6F0A" w:rsidRPr="00A04873" w:rsidRDefault="000D1140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31F285EA" w:rsidR="00DA0663" w:rsidRPr="00A04873" w:rsidRDefault="00BA0B64" w:rsidP="00A04873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«Հայաստանի Հանրապետությունում ստուգումների կազմակերպման և անցկացման մասին» օրենքի </w:t>
      </w:r>
      <w:r w:rsidR="000058D0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3-րդ հոդվածի 1.1-ին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մասով սահմանված պահանջի կատարումը՝ ապահովելով համապատասխան ոլորտում</w:t>
      </w:r>
      <w:r w:rsidRPr="00A0487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 իրականացնելու համար անհրաժեշտ և արդիական ստուգաթերթի </w:t>
      </w:r>
      <w:r w:rsidR="009117E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առկայությունը</w:t>
      </w:r>
      <w:r w:rsidR="00085B74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63176D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1B094D6E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A04873" w:rsidRDefault="000D1140" w:rsidP="00A04873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44AFBDC1" w:rsidR="004B6F0A" w:rsidRPr="00A04873" w:rsidRDefault="004B6F0A" w:rsidP="00A04873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BB30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Տ</w:t>
      </w:r>
      <w:r w:rsidR="00BB30FE" w:rsidRPr="008629BB">
        <w:rPr>
          <w:rFonts w:ascii="GHEA Grapalat" w:eastAsia="Times New Roman" w:hAnsi="GHEA Grapalat"/>
          <w:sz w:val="24"/>
          <w:szCs w:val="24"/>
          <w:lang w:val="hy-AM"/>
        </w:rPr>
        <w:t>եսչական մարմն</w:t>
      </w:r>
      <w:r w:rsidR="00BB30FE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454F72" w:rsidRPr="00A04873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04873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039DBDF0" w:rsidR="00A15A05" w:rsidRDefault="00A15A05" w:rsidP="008935B7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58C4175" w14:textId="77777777" w:rsidR="009117E0" w:rsidRPr="00A04873" w:rsidRDefault="009117E0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A04873" w:rsidRDefault="00C9519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2E52F28E" w:rsidR="004B6F0A" w:rsidRDefault="00E60EE1" w:rsidP="008935B7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hAnsi="GHEA Grapalat"/>
          <w:sz w:val="24"/>
          <w:lang w:val="hy-AM"/>
        </w:rPr>
        <w:lastRenderedPageBreak/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A04873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A04873">
        <w:rPr>
          <w:rFonts w:ascii="GHEA Grapalat" w:hAnsi="GHEA Grapalat"/>
          <w:sz w:val="24"/>
          <w:lang w:val="hy-AM"/>
        </w:rPr>
        <w:t>։</w:t>
      </w:r>
      <w:r w:rsidR="002151B7" w:rsidRPr="00A04873">
        <w:rPr>
          <w:rFonts w:ascii="GHEA Grapalat" w:hAnsi="GHEA Grapalat"/>
          <w:sz w:val="24"/>
          <w:lang w:val="hy-AM"/>
        </w:rPr>
        <w:t xml:space="preserve"> </w:t>
      </w:r>
    </w:p>
    <w:sectPr w:rsidR="004B6F0A" w:rsidSect="004C7DD1">
      <w:pgSz w:w="12240" w:h="15840"/>
      <w:pgMar w:top="851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12247"/>
    <w:rsid w:val="0004330F"/>
    <w:rsid w:val="00044AE5"/>
    <w:rsid w:val="00052EBE"/>
    <w:rsid w:val="00054F08"/>
    <w:rsid w:val="0008045C"/>
    <w:rsid w:val="0008139A"/>
    <w:rsid w:val="00085B74"/>
    <w:rsid w:val="00095F40"/>
    <w:rsid w:val="0009748B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42F99"/>
    <w:rsid w:val="00154130"/>
    <w:rsid w:val="00155381"/>
    <w:rsid w:val="00155DE4"/>
    <w:rsid w:val="00163497"/>
    <w:rsid w:val="001640F8"/>
    <w:rsid w:val="00173EDB"/>
    <w:rsid w:val="00175B3B"/>
    <w:rsid w:val="001D0111"/>
    <w:rsid w:val="001D543F"/>
    <w:rsid w:val="001F2C9C"/>
    <w:rsid w:val="00204BA0"/>
    <w:rsid w:val="002151B7"/>
    <w:rsid w:val="002223A9"/>
    <w:rsid w:val="00250385"/>
    <w:rsid w:val="002621AC"/>
    <w:rsid w:val="00281E0D"/>
    <w:rsid w:val="002856EE"/>
    <w:rsid w:val="002C665A"/>
    <w:rsid w:val="002D24F2"/>
    <w:rsid w:val="00303FE8"/>
    <w:rsid w:val="00312216"/>
    <w:rsid w:val="00322C83"/>
    <w:rsid w:val="00353943"/>
    <w:rsid w:val="00353C0A"/>
    <w:rsid w:val="00360346"/>
    <w:rsid w:val="003759FF"/>
    <w:rsid w:val="00375C33"/>
    <w:rsid w:val="00383BD8"/>
    <w:rsid w:val="00385143"/>
    <w:rsid w:val="003B6405"/>
    <w:rsid w:val="003B64EE"/>
    <w:rsid w:val="003D2AA6"/>
    <w:rsid w:val="003D7D3D"/>
    <w:rsid w:val="003F1CF6"/>
    <w:rsid w:val="003F2193"/>
    <w:rsid w:val="003F66B9"/>
    <w:rsid w:val="0040778C"/>
    <w:rsid w:val="00412D31"/>
    <w:rsid w:val="00412F93"/>
    <w:rsid w:val="00416B04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C7DD1"/>
    <w:rsid w:val="004E230E"/>
    <w:rsid w:val="004E4B69"/>
    <w:rsid w:val="004E500F"/>
    <w:rsid w:val="005106B7"/>
    <w:rsid w:val="00511BDE"/>
    <w:rsid w:val="005153B6"/>
    <w:rsid w:val="005330CD"/>
    <w:rsid w:val="0053545D"/>
    <w:rsid w:val="00540733"/>
    <w:rsid w:val="005474E0"/>
    <w:rsid w:val="00567CDF"/>
    <w:rsid w:val="00580A33"/>
    <w:rsid w:val="00591539"/>
    <w:rsid w:val="00594990"/>
    <w:rsid w:val="005C1789"/>
    <w:rsid w:val="005D19CD"/>
    <w:rsid w:val="005E3CE0"/>
    <w:rsid w:val="005E4272"/>
    <w:rsid w:val="005F4DD3"/>
    <w:rsid w:val="00601E68"/>
    <w:rsid w:val="00606A3A"/>
    <w:rsid w:val="00607ADB"/>
    <w:rsid w:val="00614B3D"/>
    <w:rsid w:val="00616624"/>
    <w:rsid w:val="0063176D"/>
    <w:rsid w:val="0063182D"/>
    <w:rsid w:val="006345FA"/>
    <w:rsid w:val="00636C1E"/>
    <w:rsid w:val="00641304"/>
    <w:rsid w:val="00652556"/>
    <w:rsid w:val="0065531F"/>
    <w:rsid w:val="0065583E"/>
    <w:rsid w:val="00662B06"/>
    <w:rsid w:val="006968C9"/>
    <w:rsid w:val="00696ABF"/>
    <w:rsid w:val="006B4940"/>
    <w:rsid w:val="006B7C01"/>
    <w:rsid w:val="006C0C8B"/>
    <w:rsid w:val="006C3CC4"/>
    <w:rsid w:val="006C7173"/>
    <w:rsid w:val="006C77C2"/>
    <w:rsid w:val="006D4664"/>
    <w:rsid w:val="006D5F10"/>
    <w:rsid w:val="006D7E9C"/>
    <w:rsid w:val="006E14A2"/>
    <w:rsid w:val="006F7784"/>
    <w:rsid w:val="00714BE0"/>
    <w:rsid w:val="00715BA5"/>
    <w:rsid w:val="007215E5"/>
    <w:rsid w:val="007269AB"/>
    <w:rsid w:val="00747F8F"/>
    <w:rsid w:val="0075170A"/>
    <w:rsid w:val="00765AF0"/>
    <w:rsid w:val="0077537B"/>
    <w:rsid w:val="00792122"/>
    <w:rsid w:val="00792BFE"/>
    <w:rsid w:val="007B4A33"/>
    <w:rsid w:val="007C0377"/>
    <w:rsid w:val="007C0F0E"/>
    <w:rsid w:val="007C5A56"/>
    <w:rsid w:val="007D581D"/>
    <w:rsid w:val="007D69A5"/>
    <w:rsid w:val="007D7690"/>
    <w:rsid w:val="007E3302"/>
    <w:rsid w:val="007F50CE"/>
    <w:rsid w:val="007F6485"/>
    <w:rsid w:val="007F693B"/>
    <w:rsid w:val="00800634"/>
    <w:rsid w:val="00801FD3"/>
    <w:rsid w:val="008038FC"/>
    <w:rsid w:val="00804FFA"/>
    <w:rsid w:val="008137A8"/>
    <w:rsid w:val="0081536C"/>
    <w:rsid w:val="00824803"/>
    <w:rsid w:val="008262EB"/>
    <w:rsid w:val="00830D45"/>
    <w:rsid w:val="008324E0"/>
    <w:rsid w:val="00833476"/>
    <w:rsid w:val="00841359"/>
    <w:rsid w:val="00854099"/>
    <w:rsid w:val="008572C8"/>
    <w:rsid w:val="008629BB"/>
    <w:rsid w:val="008935B7"/>
    <w:rsid w:val="008A4464"/>
    <w:rsid w:val="008A564D"/>
    <w:rsid w:val="008E29F2"/>
    <w:rsid w:val="008E5805"/>
    <w:rsid w:val="00900A1A"/>
    <w:rsid w:val="009056A1"/>
    <w:rsid w:val="00907EF9"/>
    <w:rsid w:val="009117E0"/>
    <w:rsid w:val="009138BA"/>
    <w:rsid w:val="00917E2D"/>
    <w:rsid w:val="00925DD8"/>
    <w:rsid w:val="00930607"/>
    <w:rsid w:val="00942AA1"/>
    <w:rsid w:val="009464BF"/>
    <w:rsid w:val="00954E18"/>
    <w:rsid w:val="009627D2"/>
    <w:rsid w:val="0096628E"/>
    <w:rsid w:val="0097389F"/>
    <w:rsid w:val="00983456"/>
    <w:rsid w:val="009852EE"/>
    <w:rsid w:val="00995F39"/>
    <w:rsid w:val="009B2386"/>
    <w:rsid w:val="009B2965"/>
    <w:rsid w:val="009B3D97"/>
    <w:rsid w:val="009C7643"/>
    <w:rsid w:val="009D68B1"/>
    <w:rsid w:val="009E23C0"/>
    <w:rsid w:val="009F4205"/>
    <w:rsid w:val="009F6C3B"/>
    <w:rsid w:val="00A01F81"/>
    <w:rsid w:val="00A04873"/>
    <w:rsid w:val="00A15A05"/>
    <w:rsid w:val="00A21BEF"/>
    <w:rsid w:val="00A23F41"/>
    <w:rsid w:val="00A252F8"/>
    <w:rsid w:val="00A316CB"/>
    <w:rsid w:val="00A317DB"/>
    <w:rsid w:val="00A43EA1"/>
    <w:rsid w:val="00A53872"/>
    <w:rsid w:val="00A61CD8"/>
    <w:rsid w:val="00A81BD0"/>
    <w:rsid w:val="00A81E6C"/>
    <w:rsid w:val="00A82E1D"/>
    <w:rsid w:val="00A8328D"/>
    <w:rsid w:val="00A86EB4"/>
    <w:rsid w:val="00AA2301"/>
    <w:rsid w:val="00AA4580"/>
    <w:rsid w:val="00AB2D48"/>
    <w:rsid w:val="00AB3B88"/>
    <w:rsid w:val="00AC51CB"/>
    <w:rsid w:val="00AD4F21"/>
    <w:rsid w:val="00AE1E8A"/>
    <w:rsid w:val="00AF16E0"/>
    <w:rsid w:val="00AF259E"/>
    <w:rsid w:val="00B02553"/>
    <w:rsid w:val="00B03C89"/>
    <w:rsid w:val="00B10D00"/>
    <w:rsid w:val="00B1324F"/>
    <w:rsid w:val="00B21D11"/>
    <w:rsid w:val="00B22629"/>
    <w:rsid w:val="00B2440A"/>
    <w:rsid w:val="00B35BAF"/>
    <w:rsid w:val="00B37969"/>
    <w:rsid w:val="00B70074"/>
    <w:rsid w:val="00B710C5"/>
    <w:rsid w:val="00B862A6"/>
    <w:rsid w:val="00BA0B64"/>
    <w:rsid w:val="00BA5D22"/>
    <w:rsid w:val="00BB30FE"/>
    <w:rsid w:val="00BD258A"/>
    <w:rsid w:val="00BD7CD7"/>
    <w:rsid w:val="00BD7E67"/>
    <w:rsid w:val="00BF76A8"/>
    <w:rsid w:val="00C209B4"/>
    <w:rsid w:val="00C21520"/>
    <w:rsid w:val="00C22D77"/>
    <w:rsid w:val="00C25091"/>
    <w:rsid w:val="00C53AA7"/>
    <w:rsid w:val="00C63A67"/>
    <w:rsid w:val="00C7467C"/>
    <w:rsid w:val="00C75A55"/>
    <w:rsid w:val="00C75FF6"/>
    <w:rsid w:val="00C814E2"/>
    <w:rsid w:val="00C81F37"/>
    <w:rsid w:val="00C94D63"/>
    <w:rsid w:val="00C95195"/>
    <w:rsid w:val="00CA43D0"/>
    <w:rsid w:val="00CA54E0"/>
    <w:rsid w:val="00CD70D8"/>
    <w:rsid w:val="00CD78A8"/>
    <w:rsid w:val="00CE27AF"/>
    <w:rsid w:val="00CE453C"/>
    <w:rsid w:val="00CE5C24"/>
    <w:rsid w:val="00CE79AD"/>
    <w:rsid w:val="00CF6BB2"/>
    <w:rsid w:val="00D0428C"/>
    <w:rsid w:val="00D252A4"/>
    <w:rsid w:val="00D25A13"/>
    <w:rsid w:val="00D27CE3"/>
    <w:rsid w:val="00D30AE5"/>
    <w:rsid w:val="00D40E35"/>
    <w:rsid w:val="00D42A30"/>
    <w:rsid w:val="00DA0663"/>
    <w:rsid w:val="00DA09CD"/>
    <w:rsid w:val="00DA1A6D"/>
    <w:rsid w:val="00DB3E79"/>
    <w:rsid w:val="00DB607E"/>
    <w:rsid w:val="00DC2424"/>
    <w:rsid w:val="00DC7454"/>
    <w:rsid w:val="00DD4F1F"/>
    <w:rsid w:val="00DF78EB"/>
    <w:rsid w:val="00E142D3"/>
    <w:rsid w:val="00E267F1"/>
    <w:rsid w:val="00E32830"/>
    <w:rsid w:val="00E353B1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EF55F0"/>
    <w:rsid w:val="00F125BA"/>
    <w:rsid w:val="00F161CF"/>
    <w:rsid w:val="00F231D2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741D7"/>
    <w:rsid w:val="00F841D8"/>
    <w:rsid w:val="00F84366"/>
    <w:rsid w:val="00F84B9C"/>
    <w:rsid w:val="00F85DB6"/>
    <w:rsid w:val="00F93BFA"/>
    <w:rsid w:val="00F94625"/>
    <w:rsid w:val="00FA5AF2"/>
    <w:rsid w:val="00FB3EE1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70642891-1CDD-4C2B-84FD-6C2A70F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Arusyak Aghajanyan</cp:lastModifiedBy>
  <cp:revision>24</cp:revision>
  <cp:lastPrinted>2025-05-05T12:11:00Z</cp:lastPrinted>
  <dcterms:created xsi:type="dcterms:W3CDTF">2025-02-26T12:23:00Z</dcterms:created>
  <dcterms:modified xsi:type="dcterms:W3CDTF">2025-06-06T07:19:00Z</dcterms:modified>
</cp:coreProperties>
</file>