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FC618" w14:textId="68C54E8C" w:rsidR="00EF79B9" w:rsidRPr="00307C95" w:rsidRDefault="009269FD" w:rsidP="00521D78">
      <w:pPr>
        <w:spacing w:line="360" w:lineRule="auto"/>
        <w:jc w:val="center"/>
        <w:rPr>
          <w:rFonts w:ascii="GHEA Grapalat" w:hAnsi="GHEA Grapalat" w:cstheme="minorHAnsi"/>
          <w:b/>
          <w:bCs/>
          <w:sz w:val="24"/>
          <w:szCs w:val="24"/>
          <w:lang w:val="hy-AM"/>
        </w:rPr>
      </w:pPr>
      <w:r w:rsidRPr="00307C95">
        <w:rPr>
          <w:rFonts w:ascii="GHEA Grapalat" w:hAnsi="GHEA Grapalat" w:cstheme="minorHAnsi"/>
          <w:b/>
          <w:bCs/>
          <w:sz w:val="24"/>
          <w:szCs w:val="24"/>
          <w:lang w:val="hy-AM"/>
        </w:rPr>
        <w:t>ՀԻՄՆԱՎՈՐՈՒՄ</w:t>
      </w:r>
    </w:p>
    <w:p w14:paraId="468C9752" w14:textId="77777777" w:rsidR="00DD4A64" w:rsidRPr="00307C95" w:rsidRDefault="00DD4A64" w:rsidP="00521D78">
      <w:pPr>
        <w:spacing w:line="360" w:lineRule="auto"/>
        <w:jc w:val="center"/>
        <w:rPr>
          <w:rFonts w:ascii="GHEA Grapalat" w:hAnsi="GHEA Grapalat" w:cstheme="minorHAnsi"/>
          <w:b/>
          <w:bCs/>
          <w:sz w:val="24"/>
          <w:szCs w:val="24"/>
          <w:lang w:val="hy-AM"/>
        </w:rPr>
      </w:pPr>
    </w:p>
    <w:p w14:paraId="0F25B5CB" w14:textId="77777777" w:rsidR="00BB7389" w:rsidRPr="00946565" w:rsidRDefault="00BB7389" w:rsidP="00521D78">
      <w:pPr>
        <w:pStyle w:val="NormalWeb"/>
        <w:shd w:val="clear" w:color="auto" w:fill="FFFFFF"/>
        <w:spacing w:line="360" w:lineRule="auto"/>
        <w:jc w:val="center"/>
        <w:rPr>
          <w:rFonts w:ascii="GHEA Grapalat" w:hAnsi="GHEA Grapalat"/>
          <w:b/>
          <w:bCs/>
          <w:lang w:val="hy-AM"/>
        </w:rPr>
      </w:pPr>
      <w:r>
        <w:rPr>
          <w:rFonts w:ascii="GHEA Grapalat" w:hAnsi="GHEA Grapalat"/>
          <w:b/>
          <w:bCs/>
          <w:lang w:val="hy-AM"/>
        </w:rPr>
        <w:t>«</w:t>
      </w:r>
      <w:r w:rsidRPr="00520A7B">
        <w:rPr>
          <w:rFonts w:ascii="GHEA Grapalat" w:hAnsi="GHEA Grapalat"/>
          <w:b/>
          <w:bCs/>
          <w:lang w:val="hy-AM"/>
        </w:rPr>
        <w:t xml:space="preserve">«ՄԱՐԴՈՒ ՎԵՐԱՐՏԱԴՐՈՂԱԿԱՆ ԱՌՈՂՋՈՒԹՅԱՆ ԵՎ ՎԵՐԱՐՏԱԴՐՈՂԱԿԱՆ ԻՐԱՎՈՒՆՔՆԵՐԻ ՄԱՍԻՆ» ՕՐԵՆՔՈՒՄ </w:t>
      </w:r>
      <w:r>
        <w:rPr>
          <w:rFonts w:ascii="GHEA Grapalat" w:hAnsi="GHEA Grapalat"/>
          <w:b/>
          <w:bCs/>
          <w:lang w:val="hy-AM"/>
        </w:rPr>
        <w:t>ՓՈՓ</w:t>
      </w:r>
      <w:r w:rsidRPr="00520A7B">
        <w:rPr>
          <w:rFonts w:ascii="GHEA Grapalat" w:hAnsi="GHEA Grapalat"/>
          <w:b/>
          <w:bCs/>
          <w:lang w:val="hy-AM"/>
        </w:rPr>
        <w:t>ՈԽՈՒԹՅՈՒՆ</w:t>
      </w:r>
      <w:r>
        <w:rPr>
          <w:rFonts w:ascii="GHEA Grapalat" w:hAnsi="GHEA Grapalat"/>
          <w:b/>
          <w:bCs/>
          <w:lang w:val="hy-AM"/>
        </w:rPr>
        <w:t>ՆԵՐ</w:t>
      </w:r>
      <w:r w:rsidRPr="00520A7B">
        <w:rPr>
          <w:rFonts w:ascii="GHEA Grapalat" w:hAnsi="GHEA Grapalat"/>
          <w:b/>
          <w:bCs/>
          <w:lang w:val="hy-AM"/>
        </w:rPr>
        <w:t xml:space="preserve"> ԿԱՏԱՐԵԼՈՒ ՄԱՍԻՆ</w:t>
      </w:r>
      <w:r>
        <w:rPr>
          <w:rFonts w:ascii="GHEA Grapalat" w:hAnsi="GHEA Grapalat"/>
          <w:b/>
          <w:bCs/>
          <w:lang w:val="hy-AM"/>
        </w:rPr>
        <w:t xml:space="preserve">» </w:t>
      </w:r>
      <w:r w:rsidRPr="00946565">
        <w:rPr>
          <w:rFonts w:ascii="GHEA Grapalat" w:hAnsi="GHEA Grapalat"/>
          <w:b/>
          <w:bCs/>
          <w:lang w:val="hy-AM"/>
        </w:rPr>
        <w:t>ՀԱՅԱՍՏԱՆԻ ՀԱՆՐԱՊԵՏՈՒԹՅԱՆ ՕՐԵՆՔԻ ՆԱԽԱԳԾԻՆ ՀԱՎԱՆՈՒԹՅՈՒՆ ՏԱԼՈՒ ՄԱՍԻՆ</w:t>
      </w:r>
    </w:p>
    <w:p w14:paraId="527A0369" w14:textId="51C6A936" w:rsidR="006E2FDC" w:rsidRPr="00307C95" w:rsidRDefault="00307C95" w:rsidP="00521D78">
      <w:pPr>
        <w:spacing w:line="360" w:lineRule="auto"/>
        <w:ind w:firstLine="851"/>
        <w:jc w:val="center"/>
        <w:rPr>
          <w:rFonts w:ascii="GHEA Grapalat" w:hAnsi="GHEA Grapalat" w:cstheme="minorHAnsi"/>
          <w:b/>
          <w:bCs/>
          <w:sz w:val="24"/>
          <w:szCs w:val="24"/>
          <w:lang w:val="hy-AM"/>
        </w:rPr>
      </w:pPr>
      <w:r w:rsidRPr="00307C95">
        <w:rPr>
          <w:rFonts w:ascii="GHEA Grapalat" w:hAnsi="GHEA Grapalat" w:cstheme="minorHAnsi"/>
          <w:b/>
          <w:bCs/>
          <w:sz w:val="24"/>
          <w:szCs w:val="24"/>
          <w:lang w:val="hy-AM"/>
        </w:rPr>
        <w:t xml:space="preserve"> </w:t>
      </w:r>
    </w:p>
    <w:p w14:paraId="44FF4E93" w14:textId="77777777" w:rsidR="00EF79B9" w:rsidRPr="00307C95" w:rsidRDefault="00EF79B9" w:rsidP="00521D78">
      <w:pPr>
        <w:spacing w:line="360" w:lineRule="auto"/>
        <w:ind w:firstLine="851"/>
        <w:jc w:val="both"/>
        <w:rPr>
          <w:rFonts w:ascii="GHEA Grapalat" w:hAnsi="GHEA Grapalat" w:cstheme="minorHAnsi"/>
          <w:b/>
          <w:bCs/>
          <w:sz w:val="24"/>
          <w:szCs w:val="24"/>
          <w:lang w:val="hy-AM"/>
        </w:rPr>
      </w:pPr>
    </w:p>
    <w:p w14:paraId="3CF43A5B" w14:textId="2894BA7D" w:rsidR="00BB3DD7" w:rsidRDefault="00BB3DD7" w:rsidP="00521D78">
      <w:pPr>
        <w:numPr>
          <w:ilvl w:val="0"/>
          <w:numId w:val="1"/>
        </w:numPr>
        <w:shd w:val="clear" w:color="auto" w:fill="FFFFFF"/>
        <w:spacing w:line="360" w:lineRule="auto"/>
        <w:ind w:left="0" w:firstLine="851"/>
        <w:jc w:val="both"/>
        <w:textAlignment w:val="baseline"/>
        <w:rPr>
          <w:rFonts w:ascii="GHEA Grapalat" w:eastAsia="Times New Roman" w:hAnsi="GHEA Grapalat" w:cstheme="minorHAnsi"/>
          <w:b/>
          <w:sz w:val="24"/>
          <w:szCs w:val="24"/>
          <w:u w:val="single"/>
          <w:lang w:val="hy-AM"/>
        </w:rPr>
      </w:pPr>
      <w:r w:rsidRPr="00BB7389">
        <w:rPr>
          <w:rFonts w:ascii="GHEA Grapalat" w:eastAsia="Times New Roman" w:hAnsi="GHEA Grapalat" w:cstheme="minorHAnsi"/>
          <w:b/>
          <w:sz w:val="24"/>
          <w:szCs w:val="24"/>
          <w:u w:val="single"/>
          <w:lang w:val="hy-AM"/>
        </w:rPr>
        <w:t>Ընթացիկ իրավիճակը և իրավական ակտի ընդունման անհրաժեշտությունը</w:t>
      </w:r>
      <w:r w:rsidR="00BC10E2">
        <w:rPr>
          <w:rFonts w:ascii="GHEA Grapalat" w:eastAsia="Times New Roman" w:hAnsi="GHEA Grapalat" w:cstheme="minorHAnsi"/>
          <w:b/>
          <w:sz w:val="24"/>
          <w:szCs w:val="24"/>
          <w:u w:val="single"/>
          <w:lang w:val="hy-AM"/>
        </w:rPr>
        <w:t>.</w:t>
      </w:r>
    </w:p>
    <w:p w14:paraId="6ACAF6B4" w14:textId="26BE34FA" w:rsidR="003002B7" w:rsidRDefault="003002B7" w:rsidP="00521D78">
      <w:pPr>
        <w:shd w:val="clear" w:color="auto" w:fill="FFFFFF"/>
        <w:spacing w:line="360" w:lineRule="auto"/>
        <w:ind w:firstLine="851"/>
        <w:jc w:val="both"/>
        <w:textAlignment w:val="baseline"/>
        <w:rPr>
          <w:rFonts w:ascii="GHEA Grapalat" w:eastAsia="Times New Roman" w:hAnsi="GHEA Grapalat" w:cstheme="minorHAnsi"/>
          <w:sz w:val="24"/>
          <w:szCs w:val="24"/>
          <w:lang w:val="hy-AM"/>
        </w:rPr>
      </w:pPr>
      <w:r w:rsidRPr="00112550">
        <w:rPr>
          <w:rFonts w:ascii="GHEA Grapalat" w:eastAsia="Times New Roman" w:hAnsi="GHEA Grapalat" w:cstheme="minorHAnsi"/>
          <w:sz w:val="24"/>
          <w:szCs w:val="24"/>
          <w:lang w:val="hy-AM"/>
        </w:rPr>
        <w:t>«Մարդու վերարտադրողական առողջության և վերարտադրողական իրավունքների մասին» օրենքի 12-րդ հոդվածի 1-ին մասի 1-ին և 2-րդ կետերի՝</w:t>
      </w:r>
      <w:r>
        <w:rPr>
          <w:rFonts w:ascii="GHEA Grapalat" w:eastAsia="Times New Roman" w:hAnsi="GHEA Grapalat" w:cstheme="minorHAnsi"/>
          <w:sz w:val="24"/>
          <w:szCs w:val="24"/>
          <w:lang w:val="hy-AM"/>
        </w:rPr>
        <w:t xml:space="preserve"> համաձայն`</w:t>
      </w:r>
    </w:p>
    <w:p w14:paraId="37746D09" w14:textId="77777777" w:rsidR="003002B7" w:rsidRPr="003002B7" w:rsidRDefault="003002B7" w:rsidP="00521D78">
      <w:pPr>
        <w:shd w:val="clear" w:color="auto" w:fill="FFFFFF"/>
        <w:spacing w:line="360" w:lineRule="auto"/>
        <w:ind w:firstLine="851"/>
        <w:jc w:val="both"/>
        <w:rPr>
          <w:rFonts w:ascii="GHEA Grapalat" w:eastAsia="Times New Roman" w:hAnsi="GHEA Grapalat" w:cstheme="minorHAnsi"/>
          <w:sz w:val="24"/>
          <w:szCs w:val="24"/>
          <w:lang w:val="hy-AM"/>
        </w:rPr>
      </w:pPr>
      <w:r w:rsidRPr="003002B7">
        <w:rPr>
          <w:rFonts w:ascii="GHEA Grapalat" w:eastAsia="Times New Roman" w:hAnsi="GHEA Grapalat" w:cstheme="minorHAnsi"/>
          <w:sz w:val="24"/>
          <w:szCs w:val="24"/>
          <w:lang w:val="hy-AM"/>
        </w:rPr>
        <w:t>1. Մարդու վերարտադրողական օժանդակ տեխնոլոգիաներից օգտվելու իրավունք ունեն՝</w:t>
      </w:r>
    </w:p>
    <w:p w14:paraId="0887BB7A" w14:textId="77777777" w:rsidR="003002B7" w:rsidRPr="003002B7" w:rsidRDefault="003002B7" w:rsidP="00521D78">
      <w:pPr>
        <w:shd w:val="clear" w:color="auto" w:fill="FFFFFF"/>
        <w:spacing w:line="360" w:lineRule="auto"/>
        <w:ind w:firstLine="851"/>
        <w:jc w:val="both"/>
        <w:rPr>
          <w:rFonts w:ascii="GHEA Grapalat" w:eastAsia="Times New Roman" w:hAnsi="GHEA Grapalat" w:cstheme="minorHAnsi"/>
          <w:sz w:val="24"/>
          <w:szCs w:val="24"/>
          <w:lang w:val="hy-AM"/>
        </w:rPr>
      </w:pPr>
      <w:r w:rsidRPr="003002B7">
        <w:rPr>
          <w:rFonts w:ascii="GHEA Grapalat" w:eastAsia="Times New Roman" w:hAnsi="GHEA Grapalat" w:cstheme="minorHAnsi"/>
          <w:sz w:val="24"/>
          <w:szCs w:val="24"/>
          <w:lang w:val="hy-AM"/>
        </w:rPr>
        <w:t>1) Հայաստանի Հանրապետության օրենսդրությամբ սահմանված կարգով գրանցված (վավեր ճանաչված) ամուսնության մեջ գտնվող զույգը՝ միայն կնոջ (ամուսնու) հետ փոխադարձ համաձայնության առկայության դեպքում, եթե ամուսիններից մեկը մինչև 55 տարեկան է (հղիությունը կրելու դեպքում կնոջ տարիքային շեմը սահմանվում է մինչև 53 տարեկան).</w:t>
      </w:r>
    </w:p>
    <w:p w14:paraId="5A2FFC8E" w14:textId="77777777" w:rsidR="003002B7" w:rsidRPr="003002B7" w:rsidRDefault="003002B7" w:rsidP="00521D78">
      <w:pPr>
        <w:shd w:val="clear" w:color="auto" w:fill="FFFFFF"/>
        <w:spacing w:line="360" w:lineRule="auto"/>
        <w:ind w:firstLine="851"/>
        <w:jc w:val="both"/>
        <w:rPr>
          <w:rFonts w:ascii="GHEA Grapalat" w:eastAsia="Times New Roman" w:hAnsi="GHEA Grapalat" w:cstheme="minorHAnsi"/>
          <w:sz w:val="24"/>
          <w:szCs w:val="24"/>
          <w:lang w:val="hy-AM"/>
        </w:rPr>
      </w:pPr>
      <w:r w:rsidRPr="003002B7">
        <w:rPr>
          <w:rFonts w:ascii="GHEA Grapalat" w:eastAsia="Times New Roman" w:hAnsi="GHEA Grapalat" w:cstheme="minorHAnsi"/>
          <w:sz w:val="24"/>
          <w:szCs w:val="24"/>
          <w:lang w:val="hy-AM"/>
        </w:rPr>
        <w:t>2) Հայաստանի Հանրապետության օրենսդրությամբ սահմանված կարգով գրանցված (վավեր ճանաչված) ամուսնության մեջ չգտնվող մինչև 55 տարեկան տղամարդը կամ կինը՝ իր ցանկությամբ (հղիությունը կրելու դեպքում կնոջ տարիքային շեմը սահմանվում է մինչև 53 տարեկան):</w:t>
      </w:r>
    </w:p>
    <w:p w14:paraId="6A031F01" w14:textId="721B6AF3" w:rsidR="003002B7" w:rsidRDefault="003002B7" w:rsidP="00521D78">
      <w:pPr>
        <w:shd w:val="clear" w:color="auto" w:fill="FFFFFF"/>
        <w:spacing w:line="360" w:lineRule="auto"/>
        <w:ind w:firstLine="851"/>
        <w:jc w:val="both"/>
        <w:textAlignment w:val="baseline"/>
        <w:rPr>
          <w:rFonts w:ascii="GHEA Grapalat" w:eastAsia="Times New Roman" w:hAnsi="GHEA Grapalat" w:cstheme="minorHAnsi"/>
          <w:sz w:val="24"/>
          <w:szCs w:val="24"/>
          <w:lang w:val="hy-AM"/>
        </w:rPr>
      </w:pPr>
      <w:r w:rsidRPr="003002B7">
        <w:rPr>
          <w:rFonts w:ascii="GHEA Grapalat" w:eastAsia="Times New Roman" w:hAnsi="GHEA Grapalat" w:cstheme="minorHAnsi"/>
          <w:sz w:val="24"/>
          <w:szCs w:val="24"/>
          <w:lang w:val="hy-AM"/>
        </w:rPr>
        <w:t>Մարդու իրավունքների պաշտպան</w:t>
      </w:r>
      <w:r>
        <w:rPr>
          <w:rFonts w:ascii="GHEA Grapalat" w:eastAsia="Times New Roman" w:hAnsi="GHEA Grapalat" w:cstheme="minorHAnsi"/>
          <w:sz w:val="24"/>
          <w:szCs w:val="24"/>
          <w:lang w:val="hy-AM"/>
        </w:rPr>
        <w:t>ը դիմում է ներկայացրել Սահմանադրական դատարան:</w:t>
      </w:r>
    </w:p>
    <w:p w14:paraId="20E2F147" w14:textId="360FB93B" w:rsidR="002B3143" w:rsidRPr="002B3143" w:rsidRDefault="002B3143" w:rsidP="00521D78">
      <w:pPr>
        <w:shd w:val="clear" w:color="auto" w:fill="FFFFFF"/>
        <w:spacing w:line="360" w:lineRule="auto"/>
        <w:ind w:firstLine="851"/>
        <w:jc w:val="both"/>
        <w:textAlignment w:val="baseline"/>
        <w:rPr>
          <w:rFonts w:ascii="GHEA Grapalat" w:eastAsia="Times New Roman" w:hAnsi="GHEA Grapalat" w:cstheme="minorHAnsi"/>
          <w:sz w:val="24"/>
          <w:szCs w:val="24"/>
          <w:lang w:val="hy-AM"/>
        </w:rPr>
      </w:pPr>
      <w:r>
        <w:rPr>
          <w:rFonts w:ascii="GHEA Grapalat" w:eastAsia="Times New Roman" w:hAnsi="GHEA Grapalat" w:cstheme="minorHAnsi"/>
          <w:sz w:val="24"/>
          <w:szCs w:val="24"/>
          <w:lang w:val="hy-AM"/>
        </w:rPr>
        <w:t>Ս</w:t>
      </w:r>
      <w:r w:rsidRPr="002B3143">
        <w:rPr>
          <w:rFonts w:ascii="GHEA Grapalat" w:eastAsia="Times New Roman" w:hAnsi="GHEA Grapalat" w:cstheme="minorHAnsi"/>
          <w:sz w:val="24"/>
          <w:szCs w:val="24"/>
          <w:lang w:val="hy-AM"/>
        </w:rPr>
        <w:t xml:space="preserve">ահմանադրական դատարանի 2024 թվականի հունիսի 18-ի ՍԴԱՈ-100 աշխատակարգային որոշմամբ «ՀՀ մարդու իրավունքների պաշտպանի դիմումի հիման վրա «Մարդու վերարտադրողական առողջության և վերարտադրողական իրավունքների մասին» օրենքի 12-րդ հոդվածի 1-ին մասի 1-ին և 2-րդ կետերի՝ </w:t>
      </w:r>
      <w:r w:rsidRPr="002B3143">
        <w:rPr>
          <w:rFonts w:ascii="GHEA Grapalat" w:eastAsia="Times New Roman" w:hAnsi="GHEA Grapalat" w:cstheme="minorHAnsi"/>
          <w:sz w:val="24"/>
          <w:szCs w:val="24"/>
          <w:lang w:val="hy-AM"/>
        </w:rPr>
        <w:lastRenderedPageBreak/>
        <w:t>Սահմանադրությանը համապատասխանության հարցը որոշելու վերաբերյալ» գործն ընդունվել է քննության:</w:t>
      </w:r>
    </w:p>
    <w:p w14:paraId="57EA4CB9" w14:textId="6F51A476" w:rsidR="00BB7389" w:rsidRDefault="00112550" w:rsidP="00521D78">
      <w:pPr>
        <w:shd w:val="clear" w:color="auto" w:fill="FFFFFF"/>
        <w:spacing w:line="360" w:lineRule="auto"/>
        <w:ind w:firstLine="851"/>
        <w:jc w:val="both"/>
        <w:textAlignment w:val="baseline"/>
        <w:rPr>
          <w:rFonts w:ascii="GHEA Grapalat" w:eastAsia="Times New Roman" w:hAnsi="GHEA Grapalat" w:cstheme="minorHAnsi"/>
          <w:sz w:val="24"/>
          <w:szCs w:val="24"/>
          <w:lang w:val="hy-AM"/>
        </w:rPr>
      </w:pPr>
      <w:r w:rsidRPr="00112550">
        <w:rPr>
          <w:rFonts w:ascii="GHEA Grapalat" w:eastAsia="Times New Roman" w:hAnsi="GHEA Grapalat" w:cstheme="minorHAnsi"/>
          <w:sz w:val="24"/>
          <w:szCs w:val="24"/>
          <w:lang w:val="hy-AM"/>
        </w:rPr>
        <w:t>Հայաստանի Հանրապետության Սահմանադրական դատարանի կողմից</w:t>
      </w:r>
      <w:r w:rsidRPr="002B3143">
        <w:rPr>
          <w:rFonts w:ascii="GHEA Grapalat" w:eastAsia="Times New Roman" w:hAnsi="GHEA Grapalat" w:cstheme="minorHAnsi"/>
          <w:sz w:val="24"/>
          <w:szCs w:val="24"/>
          <w:lang w:val="hy-AM"/>
        </w:rPr>
        <w:t xml:space="preserve"> </w:t>
      </w:r>
      <w:r>
        <w:rPr>
          <w:rFonts w:ascii="GHEA Grapalat" w:eastAsia="Times New Roman" w:hAnsi="GHEA Grapalat" w:cstheme="minorHAnsi"/>
          <w:sz w:val="24"/>
          <w:szCs w:val="24"/>
          <w:lang w:val="hy-AM"/>
        </w:rPr>
        <w:t>գրավոր ընթացակարգով քննվել է</w:t>
      </w:r>
      <w:r w:rsidRPr="00112550">
        <w:rPr>
          <w:rFonts w:ascii="GHEA Grapalat" w:eastAsia="Times New Roman" w:hAnsi="GHEA Grapalat" w:cstheme="minorHAnsi"/>
          <w:sz w:val="24"/>
          <w:szCs w:val="24"/>
          <w:lang w:val="hy-AM"/>
        </w:rPr>
        <w:t xml:space="preserve"> «Հայաստանի Հանրապետության մարդու իրավունքների պաշտպանի դիմումի հիման վրա՝ «Մարդու վերարտադրողական առողջության և վերարտադրողական իրավունքների մասին» օրենքի 12-րդ հոդվածի 1-ին մասի 1-ին և 2-րդ կետերի՝ Սահմանադրությանը համապատասխանության հարցը որոշելու վերաբերյալ» գործը:</w:t>
      </w:r>
    </w:p>
    <w:p w14:paraId="2A1F32E3" w14:textId="01FD0828" w:rsidR="00112550" w:rsidRDefault="00112550" w:rsidP="00521D78">
      <w:pPr>
        <w:shd w:val="clear" w:color="auto" w:fill="FFFFFF"/>
        <w:spacing w:line="360" w:lineRule="auto"/>
        <w:ind w:firstLine="851"/>
        <w:jc w:val="both"/>
        <w:textAlignment w:val="baseline"/>
        <w:rPr>
          <w:rFonts w:ascii="GHEA Grapalat" w:eastAsia="Times New Roman" w:hAnsi="GHEA Grapalat" w:cstheme="minorHAnsi"/>
          <w:sz w:val="24"/>
          <w:szCs w:val="24"/>
          <w:lang w:val="hy-AM"/>
        </w:rPr>
      </w:pPr>
      <w:r>
        <w:rPr>
          <w:rFonts w:ascii="GHEA Grapalat" w:eastAsia="Times New Roman" w:hAnsi="GHEA Grapalat" w:cstheme="minorHAnsi"/>
          <w:sz w:val="24"/>
          <w:szCs w:val="24"/>
          <w:lang w:val="hy-AM"/>
        </w:rPr>
        <w:t xml:space="preserve">Սահմանադրական դատարանի 2025 թվականի ապրիլի 1-ի </w:t>
      </w:r>
      <w:r w:rsidRPr="00112550">
        <w:rPr>
          <w:rFonts w:ascii="GHEA Grapalat" w:eastAsia="Times New Roman" w:hAnsi="GHEA Grapalat" w:cstheme="minorHAnsi"/>
          <w:sz w:val="24"/>
          <w:szCs w:val="24"/>
          <w:lang w:val="hy-AM"/>
        </w:rPr>
        <w:t>N</w:t>
      </w:r>
      <w:r>
        <w:rPr>
          <w:rFonts w:ascii="GHEA Grapalat" w:eastAsia="Times New Roman" w:hAnsi="GHEA Grapalat" w:cstheme="minorHAnsi"/>
          <w:sz w:val="24"/>
          <w:szCs w:val="24"/>
          <w:lang w:val="hy-AM"/>
        </w:rPr>
        <w:t xml:space="preserve"> </w:t>
      </w:r>
      <w:r w:rsidRPr="00112550">
        <w:rPr>
          <w:rFonts w:ascii="GHEA Grapalat" w:eastAsia="Times New Roman" w:hAnsi="GHEA Grapalat" w:cstheme="minorHAnsi"/>
          <w:sz w:val="24"/>
          <w:szCs w:val="24"/>
          <w:lang w:val="hy-AM"/>
        </w:rPr>
        <w:t>ՍԴՈ-1775</w:t>
      </w:r>
      <w:r w:rsidRPr="00B569E4">
        <w:rPr>
          <w:rFonts w:ascii="GHEA Grapalat" w:eastAsia="Times New Roman" w:hAnsi="GHEA Grapalat" w:cstheme="minorHAnsi"/>
          <w:sz w:val="24"/>
          <w:szCs w:val="24"/>
          <w:lang w:val="hy-AM"/>
        </w:rPr>
        <w:t xml:space="preserve"> </w:t>
      </w:r>
      <w:r w:rsidR="00B569E4">
        <w:rPr>
          <w:rFonts w:ascii="GHEA Grapalat" w:eastAsia="Times New Roman" w:hAnsi="GHEA Grapalat" w:cstheme="minorHAnsi"/>
          <w:sz w:val="24"/>
          <w:szCs w:val="24"/>
          <w:lang w:val="hy-AM"/>
        </w:rPr>
        <w:t>որոշման համաձայ</w:t>
      </w:r>
      <w:r w:rsidR="000835F2">
        <w:rPr>
          <w:rFonts w:ascii="GHEA Grapalat" w:eastAsia="Times New Roman" w:hAnsi="GHEA Grapalat" w:cstheme="minorHAnsi"/>
          <w:sz w:val="24"/>
          <w:szCs w:val="24"/>
          <w:lang w:val="hy-AM"/>
        </w:rPr>
        <w:t>ն</w:t>
      </w:r>
      <w:r w:rsidR="00B569E4">
        <w:rPr>
          <w:rFonts w:ascii="GHEA Grapalat" w:eastAsia="Times New Roman" w:hAnsi="GHEA Grapalat" w:cstheme="minorHAnsi"/>
          <w:sz w:val="24"/>
          <w:szCs w:val="24"/>
          <w:lang w:val="hy-AM"/>
        </w:rPr>
        <w:t>` մեջ</w:t>
      </w:r>
      <w:r w:rsidR="000835F2">
        <w:rPr>
          <w:rFonts w:ascii="GHEA Grapalat" w:eastAsia="Times New Roman" w:hAnsi="GHEA Grapalat" w:cstheme="minorHAnsi"/>
          <w:sz w:val="24"/>
          <w:szCs w:val="24"/>
          <w:lang w:val="hy-AM"/>
        </w:rPr>
        <w:t>բ</w:t>
      </w:r>
      <w:r w:rsidR="00B569E4">
        <w:rPr>
          <w:rFonts w:ascii="GHEA Grapalat" w:eastAsia="Times New Roman" w:hAnsi="GHEA Grapalat" w:cstheme="minorHAnsi"/>
          <w:sz w:val="24"/>
          <w:szCs w:val="24"/>
          <w:lang w:val="hy-AM"/>
        </w:rPr>
        <w:t>երում եմ</w:t>
      </w:r>
      <w:r w:rsidRPr="00B569E4">
        <w:rPr>
          <w:rFonts w:ascii="Calibri" w:eastAsia="Times New Roman" w:hAnsi="Calibri" w:cs="Calibri"/>
          <w:sz w:val="24"/>
          <w:szCs w:val="24"/>
          <w:lang w:val="hy-AM"/>
        </w:rPr>
        <w:t> </w:t>
      </w:r>
      <w:r w:rsidRPr="00B569E4">
        <w:rPr>
          <w:rFonts w:ascii="GHEA Grapalat" w:eastAsia="Times New Roman" w:hAnsi="GHEA Grapalat" w:cs="GHEA Grapalat"/>
          <w:sz w:val="24"/>
          <w:szCs w:val="24"/>
          <w:lang w:val="hy-AM"/>
        </w:rPr>
        <w:t>«</w:t>
      </w:r>
      <w:r w:rsidR="00B569E4" w:rsidRPr="00B569E4">
        <w:rPr>
          <w:rFonts w:ascii="GHEA Grapalat" w:eastAsia="Times New Roman" w:hAnsi="GHEA Grapalat" w:cstheme="minorHAnsi"/>
          <w:sz w:val="24"/>
          <w:szCs w:val="24"/>
          <w:lang w:val="hy-AM"/>
        </w:rPr>
        <w:t>Ելնելով գործի քննության արդյունքներից և ղեկավարվելով Սահմանադրության 167-րդ հոդվածի 1-ին մասով, 168-րդ հոդվածի 1-ին կետով, 169-րդ հոդվածի 1-ին մասի 10-րդ կետով, 170-րդ հոդվածի 1-ին և 2-րդ մասերով, ինչպես նաև «Սահմանադրական դատարանի մասին» սահմանադրական օրենքի 63, 64 և 68-րդ հոդվածներով՝ Սահմանադրական դատարանը</w:t>
      </w:r>
      <w:r w:rsidR="00B569E4" w:rsidRPr="00B569E4">
        <w:rPr>
          <w:rFonts w:ascii="Calibri" w:eastAsia="Times New Roman" w:hAnsi="Calibri" w:cs="Calibri"/>
          <w:sz w:val="24"/>
          <w:szCs w:val="24"/>
          <w:lang w:val="hy-AM"/>
        </w:rPr>
        <w:t> </w:t>
      </w:r>
      <w:r w:rsidR="00B569E4" w:rsidRPr="00B569E4">
        <w:rPr>
          <w:rFonts w:ascii="GHEA Grapalat" w:eastAsia="Times New Roman" w:hAnsi="GHEA Grapalat" w:cstheme="minorHAnsi"/>
          <w:i/>
          <w:iCs/>
          <w:sz w:val="24"/>
          <w:szCs w:val="24"/>
          <w:lang w:val="hy-AM"/>
        </w:rPr>
        <w:t>ՈՐՈՇԵՑ.</w:t>
      </w:r>
      <w:r w:rsidR="00521D78" w:rsidRPr="00521D78">
        <w:rPr>
          <w:rFonts w:ascii="GHEA Grapalat" w:eastAsia="Times New Roman" w:hAnsi="GHEA Grapalat" w:cstheme="minorHAnsi"/>
          <w:i/>
          <w:iCs/>
          <w:sz w:val="24"/>
          <w:szCs w:val="24"/>
          <w:lang w:val="hy-AM"/>
        </w:rPr>
        <w:t xml:space="preserve"> </w:t>
      </w:r>
      <w:r w:rsidRPr="00112550">
        <w:rPr>
          <w:rFonts w:ascii="GHEA Grapalat" w:eastAsia="Times New Roman" w:hAnsi="GHEA Grapalat" w:cstheme="minorHAnsi"/>
          <w:sz w:val="24"/>
          <w:szCs w:val="24"/>
          <w:lang w:val="hy-AM"/>
        </w:rPr>
        <w:t>Մարդու վերարտադրողական առողջության և վերարտադրողական իրավունքների մասին» օրենքի 12-րդ հոդվածի 1-ին մասի 1-ին և 2-րդ կետերը՝ մարդու վերարտադրողական օժանդակ տեխնոլոգիաներից օգտվելու իրավունքի իրացման տարիքային սահմանափակում նախատեսելու մասով, ճանաչել Սահմանադրության 31-րդ հոդվածի 1-ին մասին հակասող և անվավեր։</w:t>
      </w:r>
      <w:r w:rsidR="00B569E4">
        <w:rPr>
          <w:rFonts w:ascii="GHEA Grapalat" w:eastAsia="Times New Roman" w:hAnsi="GHEA Grapalat" w:cstheme="minorHAnsi"/>
          <w:sz w:val="24"/>
          <w:szCs w:val="24"/>
          <w:lang w:val="hy-AM"/>
        </w:rPr>
        <w:t>» մեջբերման ավարտ:</w:t>
      </w:r>
    </w:p>
    <w:p w14:paraId="12D6BB73" w14:textId="19F048C6" w:rsidR="00B569E4" w:rsidRPr="003002B7" w:rsidRDefault="000B7A1D" w:rsidP="00521D78">
      <w:pPr>
        <w:shd w:val="clear" w:color="auto" w:fill="FFFFFF"/>
        <w:spacing w:line="360" w:lineRule="auto"/>
        <w:ind w:firstLine="851"/>
        <w:jc w:val="both"/>
        <w:textAlignment w:val="baseline"/>
        <w:rPr>
          <w:rFonts w:ascii="GHEA Grapalat" w:hAnsi="GHEA Grapalat" w:cs="Arial"/>
          <w:sz w:val="24"/>
          <w:szCs w:val="24"/>
          <w:lang w:val="hy-AM"/>
        </w:rPr>
      </w:pPr>
      <w:r w:rsidRPr="003002B7">
        <w:rPr>
          <w:rFonts w:ascii="GHEA Grapalat" w:hAnsi="GHEA Grapalat" w:cs="Arial"/>
          <w:sz w:val="24"/>
          <w:szCs w:val="24"/>
          <w:lang w:val="hy-AM"/>
        </w:rPr>
        <w:t xml:space="preserve">«Սահմանադրական դատարանի մասին» </w:t>
      </w:r>
      <w:r w:rsidR="00B569E4" w:rsidRPr="003002B7">
        <w:rPr>
          <w:rFonts w:ascii="GHEA Grapalat" w:hAnsi="GHEA Grapalat" w:cs="Arial"/>
          <w:sz w:val="24"/>
          <w:szCs w:val="24"/>
          <w:lang w:val="hy-AM"/>
        </w:rPr>
        <w:t xml:space="preserve">ՀՀ սահմանադրական օրենքի 66-րդ հոդվածի </w:t>
      </w:r>
      <w:r w:rsidRPr="003002B7">
        <w:rPr>
          <w:rFonts w:ascii="GHEA Grapalat" w:hAnsi="GHEA Grapalat" w:cs="Arial"/>
          <w:sz w:val="24"/>
          <w:szCs w:val="24"/>
          <w:lang w:val="hy-AM"/>
        </w:rPr>
        <w:t xml:space="preserve">1-ին մասի </w:t>
      </w:r>
      <w:r w:rsidR="00B569E4" w:rsidRPr="003002B7">
        <w:rPr>
          <w:rFonts w:ascii="GHEA Grapalat" w:hAnsi="GHEA Grapalat" w:cs="Arial"/>
          <w:sz w:val="24"/>
          <w:szCs w:val="24"/>
          <w:lang w:val="hy-AM"/>
        </w:rPr>
        <w:t xml:space="preserve">համաձայն` </w:t>
      </w:r>
      <w:r w:rsidRPr="003002B7">
        <w:rPr>
          <w:rFonts w:ascii="GHEA Grapalat" w:hAnsi="GHEA Grapalat" w:cs="Arial"/>
          <w:sz w:val="24"/>
          <w:szCs w:val="24"/>
          <w:lang w:val="hy-AM"/>
        </w:rPr>
        <w:t>Սահմանադրական</w:t>
      </w:r>
      <w:r w:rsidRPr="003002B7">
        <w:rPr>
          <w:rFonts w:ascii="Calibri" w:hAnsi="Calibri" w:cs="Calibri"/>
          <w:sz w:val="24"/>
          <w:szCs w:val="24"/>
          <w:lang w:val="hy-AM"/>
        </w:rPr>
        <w:t> </w:t>
      </w:r>
      <w:r w:rsidRPr="003002B7">
        <w:rPr>
          <w:rFonts w:ascii="GHEA Grapalat" w:hAnsi="GHEA Grapalat" w:cs="Arial"/>
          <w:sz w:val="24"/>
          <w:szCs w:val="24"/>
          <w:lang w:val="hy-AM"/>
        </w:rPr>
        <w:t>դատարանի</w:t>
      </w:r>
      <w:r w:rsidRPr="003002B7">
        <w:rPr>
          <w:rFonts w:ascii="Calibri" w:hAnsi="Calibri" w:cs="Calibri"/>
          <w:sz w:val="24"/>
          <w:szCs w:val="24"/>
          <w:lang w:val="hy-AM"/>
        </w:rPr>
        <w:t> </w:t>
      </w:r>
      <w:r w:rsidRPr="003002B7">
        <w:rPr>
          <w:rFonts w:ascii="GHEA Grapalat" w:hAnsi="GHEA Grapalat" w:cs="Arial"/>
          <w:sz w:val="24"/>
          <w:szCs w:val="24"/>
          <w:lang w:val="hy-AM"/>
        </w:rPr>
        <w:t>որոշման հրապարակումից հետո՝ ոչ ուշ, քան եռամսյա ժամկետում, Կառավարությունը Սահմանադրական</w:t>
      </w:r>
      <w:r w:rsidRPr="003002B7">
        <w:rPr>
          <w:rFonts w:ascii="Calibri" w:hAnsi="Calibri" w:cs="Calibri"/>
          <w:sz w:val="24"/>
          <w:szCs w:val="24"/>
          <w:lang w:val="hy-AM"/>
        </w:rPr>
        <w:t> </w:t>
      </w:r>
      <w:r w:rsidRPr="003002B7">
        <w:rPr>
          <w:rFonts w:ascii="GHEA Grapalat" w:hAnsi="GHEA Grapalat" w:cs="Arial"/>
          <w:sz w:val="24"/>
          <w:szCs w:val="24"/>
          <w:lang w:val="hy-AM"/>
        </w:rPr>
        <w:t>դատարանի</w:t>
      </w:r>
      <w:r w:rsidRPr="003002B7">
        <w:rPr>
          <w:rFonts w:ascii="Calibri" w:hAnsi="Calibri" w:cs="Calibri"/>
          <w:sz w:val="24"/>
          <w:szCs w:val="24"/>
          <w:lang w:val="hy-AM"/>
        </w:rPr>
        <w:t> </w:t>
      </w:r>
      <w:r w:rsidRPr="003002B7">
        <w:rPr>
          <w:rFonts w:ascii="GHEA Grapalat" w:hAnsi="GHEA Grapalat" w:cs="Arial"/>
          <w:sz w:val="24"/>
          <w:szCs w:val="24"/>
          <w:lang w:val="hy-AM"/>
        </w:rPr>
        <w:t>որոշման հիման վրա ուսումնասիրում և անհրաժեշտության դեպքում նախաձեռնում է համապատասխան իրավական ակտեր մշակելը և Ազգային ժողով ներկայացնելը:</w:t>
      </w:r>
    </w:p>
    <w:p w14:paraId="32248E13" w14:textId="788182D4" w:rsidR="004C220A" w:rsidRPr="000B7A1D" w:rsidRDefault="004C220A" w:rsidP="00521D78">
      <w:pPr>
        <w:shd w:val="clear" w:color="auto" w:fill="FFFFFF"/>
        <w:spacing w:line="360" w:lineRule="auto"/>
        <w:ind w:firstLine="851"/>
        <w:jc w:val="both"/>
        <w:textAlignment w:val="baseline"/>
        <w:rPr>
          <w:rFonts w:ascii="GHEA Grapalat" w:eastAsia="Times New Roman" w:hAnsi="GHEA Grapalat" w:cstheme="minorHAnsi"/>
          <w:sz w:val="24"/>
          <w:szCs w:val="24"/>
          <w:lang w:val="hy-AM"/>
        </w:rPr>
      </w:pPr>
      <w:r>
        <w:rPr>
          <w:rFonts w:ascii="GHEA Grapalat" w:eastAsia="Times New Roman" w:hAnsi="GHEA Grapalat" w:cstheme="minorHAnsi"/>
          <w:sz w:val="24"/>
          <w:szCs w:val="24"/>
          <w:lang w:val="hy-AM"/>
        </w:rPr>
        <w:t xml:space="preserve">Հիմք ընդունելով իրավական ակտի մշակման անհրաժեշտության հանգամանքը և </w:t>
      </w:r>
      <w:r>
        <w:rPr>
          <w:rFonts w:ascii="GHEA Grapalat" w:eastAsia="Times New Roman" w:hAnsi="GHEA Grapalat" w:cs="Times New Roman"/>
          <w:sz w:val="24"/>
          <w:szCs w:val="24"/>
          <w:lang w:val="hy-AM"/>
        </w:rPr>
        <w:t xml:space="preserve">«Սահմանադրական դատարանի մասին» </w:t>
      </w:r>
      <w:r w:rsidRPr="000B7A1D">
        <w:rPr>
          <w:rFonts w:ascii="GHEA Grapalat" w:eastAsia="Times New Roman" w:hAnsi="GHEA Grapalat" w:cstheme="minorHAnsi"/>
          <w:sz w:val="24"/>
          <w:szCs w:val="24"/>
          <w:lang w:val="hy-AM"/>
        </w:rPr>
        <w:t>ՀՀ սահմանադրական օրենքի 66-րդ հոդվածի 1-ին մասի</w:t>
      </w:r>
      <w:r>
        <w:rPr>
          <w:rFonts w:ascii="GHEA Grapalat" w:eastAsia="Times New Roman" w:hAnsi="GHEA Grapalat" w:cstheme="minorHAnsi"/>
          <w:sz w:val="24"/>
          <w:szCs w:val="24"/>
          <w:lang w:val="hy-AM"/>
        </w:rPr>
        <w:t xml:space="preserve"> պահանջի կատարումն ապահովելու նպատակով</w:t>
      </w:r>
      <w:r w:rsidR="00521D78">
        <w:rPr>
          <w:rFonts w:ascii="GHEA Grapalat" w:eastAsia="Times New Roman" w:hAnsi="GHEA Grapalat" w:cstheme="minorHAnsi"/>
          <w:sz w:val="24"/>
          <w:szCs w:val="24"/>
          <w:lang w:val="hy-AM"/>
        </w:rPr>
        <w:t xml:space="preserve"> </w:t>
      </w:r>
      <w:r w:rsidR="003002B7">
        <w:rPr>
          <w:rFonts w:ascii="GHEA Grapalat" w:eastAsia="Times New Roman" w:hAnsi="GHEA Grapalat" w:cstheme="minorHAnsi"/>
          <w:sz w:val="24"/>
          <w:szCs w:val="24"/>
          <w:lang w:val="hy-AM"/>
        </w:rPr>
        <w:t xml:space="preserve">մշակվել է </w:t>
      </w:r>
      <w:r>
        <w:rPr>
          <w:rFonts w:ascii="GHEA Grapalat" w:hAnsi="GHEA Grapalat" w:cs="Arial"/>
          <w:sz w:val="24"/>
          <w:szCs w:val="24"/>
          <w:lang w:val="hy-AM"/>
        </w:rPr>
        <w:t>«</w:t>
      </w:r>
      <w:r w:rsidRPr="00946565">
        <w:rPr>
          <w:rFonts w:ascii="GHEA Grapalat" w:hAnsi="GHEA Grapalat" w:cs="Arial"/>
          <w:sz w:val="24"/>
          <w:szCs w:val="24"/>
          <w:lang w:val="hy-AM"/>
        </w:rPr>
        <w:t>«</w:t>
      </w:r>
      <w:r>
        <w:rPr>
          <w:rFonts w:ascii="GHEA Grapalat" w:hAnsi="GHEA Grapalat" w:cs="Arial"/>
          <w:sz w:val="24"/>
          <w:szCs w:val="24"/>
          <w:lang w:val="hy-AM"/>
        </w:rPr>
        <w:t>Մարդու վերարտադրողական առողջության և</w:t>
      </w:r>
      <w:r w:rsidRPr="00946565">
        <w:rPr>
          <w:rFonts w:ascii="GHEA Grapalat" w:hAnsi="GHEA Grapalat" w:cs="Arial"/>
          <w:sz w:val="24"/>
          <w:szCs w:val="24"/>
          <w:lang w:val="hy-AM"/>
        </w:rPr>
        <w:t xml:space="preserve"> վերարտադրողական </w:t>
      </w:r>
      <w:r>
        <w:rPr>
          <w:rFonts w:ascii="GHEA Grapalat" w:hAnsi="GHEA Grapalat" w:cs="Arial"/>
          <w:sz w:val="24"/>
          <w:szCs w:val="24"/>
          <w:lang w:val="hy-AM"/>
        </w:rPr>
        <w:lastRenderedPageBreak/>
        <w:t>իրավունքների մասին» օրենքում փոփ</w:t>
      </w:r>
      <w:r w:rsidRPr="00946565">
        <w:rPr>
          <w:rFonts w:ascii="GHEA Grapalat" w:hAnsi="GHEA Grapalat" w:cs="Arial"/>
          <w:sz w:val="24"/>
          <w:szCs w:val="24"/>
          <w:lang w:val="hy-AM"/>
        </w:rPr>
        <w:t xml:space="preserve">ոխություններ կատարելու մասին» Հայաստանի Հանրապետության օրենքի </w:t>
      </w:r>
      <w:r w:rsidR="003002B7">
        <w:rPr>
          <w:rFonts w:ascii="GHEA Grapalat" w:hAnsi="GHEA Grapalat" w:cs="Arial"/>
          <w:sz w:val="24"/>
          <w:szCs w:val="24"/>
          <w:lang w:val="hy-AM"/>
        </w:rPr>
        <w:t>նախագիծը</w:t>
      </w:r>
      <w:r w:rsidR="002722D3">
        <w:rPr>
          <w:rFonts w:ascii="GHEA Grapalat" w:hAnsi="GHEA Grapalat" w:cs="Arial"/>
          <w:sz w:val="24"/>
          <w:szCs w:val="24"/>
          <w:lang w:val="hy-AM"/>
        </w:rPr>
        <w:t xml:space="preserve"> </w:t>
      </w:r>
      <w:r w:rsidR="002722D3" w:rsidRPr="002722D3">
        <w:rPr>
          <w:rFonts w:ascii="GHEA Grapalat" w:hAnsi="GHEA Grapalat" w:cs="Arial"/>
          <w:sz w:val="24"/>
          <w:szCs w:val="24"/>
          <w:lang w:val="hy-AM"/>
        </w:rPr>
        <w:t>(</w:t>
      </w:r>
      <w:r w:rsidR="002722D3">
        <w:rPr>
          <w:rFonts w:ascii="GHEA Grapalat" w:hAnsi="GHEA Grapalat" w:cs="Arial"/>
          <w:sz w:val="24"/>
          <w:szCs w:val="24"/>
          <w:lang w:val="hy-AM"/>
        </w:rPr>
        <w:t>այսուհետ` Նախագիծ</w:t>
      </w:r>
      <w:r w:rsidR="002722D3" w:rsidRPr="002722D3">
        <w:rPr>
          <w:rFonts w:ascii="GHEA Grapalat" w:hAnsi="GHEA Grapalat" w:cs="Arial"/>
          <w:sz w:val="24"/>
          <w:szCs w:val="24"/>
          <w:lang w:val="hy-AM"/>
        </w:rPr>
        <w:t>)</w:t>
      </w:r>
      <w:r w:rsidR="003002B7">
        <w:rPr>
          <w:rFonts w:ascii="GHEA Grapalat" w:hAnsi="GHEA Grapalat" w:cs="Arial"/>
          <w:sz w:val="24"/>
          <w:szCs w:val="24"/>
          <w:lang w:val="hy-AM"/>
        </w:rPr>
        <w:t>:</w:t>
      </w:r>
    </w:p>
    <w:p w14:paraId="4020D642" w14:textId="62DE3D49" w:rsidR="00BB7389" w:rsidRPr="00307C95" w:rsidRDefault="00BB7389" w:rsidP="00521D78">
      <w:pPr>
        <w:shd w:val="clear" w:color="auto" w:fill="FFFFFF"/>
        <w:spacing w:line="360" w:lineRule="auto"/>
        <w:ind w:firstLine="851"/>
        <w:jc w:val="both"/>
        <w:textAlignment w:val="baseline"/>
        <w:rPr>
          <w:rFonts w:ascii="GHEA Grapalat" w:eastAsia="Times New Roman" w:hAnsi="GHEA Grapalat" w:cs="Times New Roman"/>
          <w:b/>
          <w:bCs/>
          <w:color w:val="4B5C6A"/>
          <w:sz w:val="24"/>
          <w:szCs w:val="24"/>
          <w:lang w:val="hy-AM" w:eastAsia="en-US"/>
        </w:rPr>
      </w:pPr>
    </w:p>
    <w:p w14:paraId="2CB88CBE" w14:textId="4C1B9726" w:rsidR="003002B7" w:rsidRDefault="009269FD" w:rsidP="00521D78">
      <w:pPr>
        <w:numPr>
          <w:ilvl w:val="0"/>
          <w:numId w:val="1"/>
        </w:numPr>
        <w:shd w:val="clear" w:color="auto" w:fill="FFFFFF"/>
        <w:spacing w:line="360" w:lineRule="auto"/>
        <w:ind w:left="0" w:firstLine="851"/>
        <w:jc w:val="both"/>
        <w:rPr>
          <w:rFonts w:ascii="GHEA Grapalat" w:eastAsia="Times New Roman" w:hAnsi="GHEA Grapalat" w:cstheme="minorHAnsi"/>
          <w:b/>
          <w:sz w:val="24"/>
          <w:szCs w:val="24"/>
          <w:u w:val="single"/>
          <w:lang w:val="hy-AM"/>
        </w:rPr>
      </w:pPr>
      <w:r w:rsidRPr="00307C95">
        <w:rPr>
          <w:rFonts w:ascii="GHEA Grapalat" w:eastAsia="Times New Roman" w:hAnsi="GHEA Grapalat" w:cstheme="minorHAnsi"/>
          <w:b/>
          <w:sz w:val="24"/>
          <w:szCs w:val="24"/>
          <w:u w:val="single"/>
          <w:lang w:val="hy-AM"/>
        </w:rPr>
        <w:t>Կարգավորման նպատակը և բնույթը</w:t>
      </w:r>
    </w:p>
    <w:p w14:paraId="372562C2" w14:textId="47E710EC" w:rsidR="003002B7" w:rsidRDefault="003002B7" w:rsidP="00521D78">
      <w:pPr>
        <w:shd w:val="clear" w:color="auto" w:fill="FFFFFF"/>
        <w:spacing w:line="360" w:lineRule="auto"/>
        <w:ind w:firstLine="851"/>
        <w:jc w:val="both"/>
        <w:rPr>
          <w:rFonts w:ascii="GHEA Grapalat" w:eastAsia="Times New Roman" w:hAnsi="GHEA Grapalat" w:cstheme="minorHAnsi"/>
          <w:sz w:val="24"/>
          <w:szCs w:val="24"/>
          <w:lang w:val="hy-AM"/>
        </w:rPr>
      </w:pPr>
      <w:r w:rsidRPr="003002B7">
        <w:rPr>
          <w:rFonts w:ascii="GHEA Grapalat" w:hAnsi="GHEA Grapalat" w:cs="Arial"/>
          <w:sz w:val="24"/>
          <w:szCs w:val="24"/>
          <w:lang w:val="hy-AM"/>
        </w:rPr>
        <w:t xml:space="preserve">Նախագծով ներկայացված կարգավորումներով </w:t>
      </w:r>
      <w:r>
        <w:rPr>
          <w:rFonts w:ascii="GHEA Grapalat" w:eastAsia="Times New Roman" w:hAnsi="GHEA Grapalat" w:cstheme="minorHAnsi"/>
          <w:sz w:val="24"/>
          <w:szCs w:val="24"/>
          <w:lang w:val="hy-AM"/>
        </w:rPr>
        <w:t xml:space="preserve">Սահմանադրական դատարանի 2025 թվականի ապրիլի 1-ի </w:t>
      </w:r>
      <w:r w:rsidRPr="00112550">
        <w:rPr>
          <w:rFonts w:ascii="GHEA Grapalat" w:eastAsia="Times New Roman" w:hAnsi="GHEA Grapalat" w:cstheme="minorHAnsi"/>
          <w:sz w:val="24"/>
          <w:szCs w:val="24"/>
          <w:lang w:val="hy-AM"/>
        </w:rPr>
        <w:t>N</w:t>
      </w:r>
      <w:r>
        <w:rPr>
          <w:rFonts w:ascii="GHEA Grapalat" w:eastAsia="Times New Roman" w:hAnsi="GHEA Grapalat" w:cstheme="minorHAnsi"/>
          <w:sz w:val="24"/>
          <w:szCs w:val="24"/>
          <w:lang w:val="hy-AM"/>
        </w:rPr>
        <w:t xml:space="preserve"> </w:t>
      </w:r>
      <w:r w:rsidRPr="00112550">
        <w:rPr>
          <w:rFonts w:ascii="GHEA Grapalat" w:eastAsia="Times New Roman" w:hAnsi="GHEA Grapalat" w:cstheme="minorHAnsi"/>
          <w:sz w:val="24"/>
          <w:szCs w:val="24"/>
          <w:lang w:val="hy-AM"/>
        </w:rPr>
        <w:t>ՍԴՈ-1775</w:t>
      </w:r>
      <w:r w:rsidRPr="00B569E4">
        <w:rPr>
          <w:rFonts w:ascii="GHEA Grapalat" w:eastAsia="Times New Roman" w:hAnsi="GHEA Grapalat" w:cstheme="minorHAnsi"/>
          <w:sz w:val="24"/>
          <w:szCs w:val="24"/>
          <w:lang w:val="hy-AM"/>
        </w:rPr>
        <w:t xml:space="preserve"> </w:t>
      </w:r>
      <w:r>
        <w:rPr>
          <w:rFonts w:ascii="GHEA Grapalat" w:eastAsia="Times New Roman" w:hAnsi="GHEA Grapalat" w:cstheme="minorHAnsi"/>
          <w:sz w:val="24"/>
          <w:szCs w:val="24"/>
          <w:lang w:val="hy-AM"/>
        </w:rPr>
        <w:t>որոշմամբ ճանաչված Սահմանադրությանը հակասող դրույթները կհամապատասխանեցվեն Սահմանադրությանը:</w:t>
      </w:r>
    </w:p>
    <w:p w14:paraId="068117D6" w14:textId="0ED8B85D" w:rsidR="002722D3" w:rsidRPr="002722D3" w:rsidRDefault="002722D3" w:rsidP="00521D78">
      <w:pPr>
        <w:shd w:val="clear" w:color="auto" w:fill="FFFFFF"/>
        <w:spacing w:line="360" w:lineRule="auto"/>
        <w:ind w:firstLine="851"/>
        <w:jc w:val="both"/>
        <w:rPr>
          <w:rFonts w:ascii="GHEA Grapalat" w:eastAsia="Times New Roman" w:hAnsi="GHEA Grapalat" w:cstheme="minorHAnsi"/>
          <w:sz w:val="24"/>
          <w:szCs w:val="24"/>
          <w:lang w:val="hy-AM"/>
        </w:rPr>
      </w:pPr>
      <w:r>
        <w:rPr>
          <w:rFonts w:ascii="GHEA Grapalat" w:eastAsia="Times New Roman" w:hAnsi="GHEA Grapalat" w:cstheme="minorHAnsi"/>
          <w:sz w:val="24"/>
          <w:szCs w:val="24"/>
          <w:lang w:val="hy-AM"/>
        </w:rPr>
        <w:t xml:space="preserve">Մասնավորապես` </w:t>
      </w:r>
      <w:r w:rsidRPr="002722D3">
        <w:rPr>
          <w:rFonts w:ascii="GHEA Grapalat" w:eastAsia="Times New Roman" w:hAnsi="GHEA Grapalat" w:cstheme="minorHAnsi"/>
          <w:sz w:val="24"/>
          <w:szCs w:val="24"/>
          <w:lang w:val="hy-AM"/>
        </w:rPr>
        <w:t xml:space="preserve">«Մարդու վերարտադրողական առողջության և վերարտադրողական իրավունքների մասին» օրենքի </w:t>
      </w:r>
      <w:r>
        <w:rPr>
          <w:rFonts w:ascii="GHEA Grapalat" w:eastAsia="Times New Roman" w:hAnsi="GHEA Grapalat" w:cstheme="minorHAnsi"/>
          <w:sz w:val="24"/>
          <w:szCs w:val="24"/>
          <w:lang w:val="hy-AM"/>
        </w:rPr>
        <w:t xml:space="preserve">12-րդ հոդվածի </w:t>
      </w:r>
      <w:r w:rsidRPr="002722D3">
        <w:rPr>
          <w:rFonts w:ascii="GHEA Grapalat" w:eastAsia="Times New Roman" w:hAnsi="GHEA Grapalat" w:cstheme="minorHAnsi"/>
          <w:sz w:val="24"/>
          <w:szCs w:val="24"/>
          <w:lang w:val="hy-AM"/>
        </w:rPr>
        <w:t>համաձայն՝ վերարտադրողական օժանդակ տեխնոլոգիաներից օգտվելու իրավունքի տարիքային սահմանափակում է նախատեսվել տղամարդկանց համար (55 տարեկան), կանանց համար (53 տարեկան), ինչպես նաև կանանց համար նշյալ իրավունքից օգտվելու տարիքային շեմը տարբերակվել է՝ ելնելով հղիությունը փաստացի կրելու հանգամանքից (53 տարեկան, եթե կինն է փաստացի կրում հղիությունը, և 55 տարեկան, եթե կինը հղիությունը փաստացի չի կրում):</w:t>
      </w:r>
      <w:r w:rsidR="00BC10E2">
        <w:rPr>
          <w:rFonts w:ascii="GHEA Grapalat" w:eastAsia="Times New Roman" w:hAnsi="GHEA Grapalat" w:cstheme="minorHAnsi"/>
          <w:sz w:val="24"/>
          <w:szCs w:val="24"/>
          <w:lang w:val="hy-AM"/>
        </w:rPr>
        <w:t xml:space="preserve"> Ներկայացված </w:t>
      </w:r>
      <w:r>
        <w:rPr>
          <w:rFonts w:ascii="GHEA Grapalat" w:eastAsia="Times New Roman" w:hAnsi="GHEA Grapalat" w:cstheme="minorHAnsi"/>
          <w:sz w:val="24"/>
          <w:szCs w:val="24"/>
          <w:lang w:val="hy-AM"/>
        </w:rPr>
        <w:t xml:space="preserve">Նախագծով </w:t>
      </w:r>
      <w:r w:rsidRPr="002722D3">
        <w:rPr>
          <w:rFonts w:ascii="GHEA Grapalat" w:eastAsia="Times New Roman" w:hAnsi="GHEA Grapalat" w:cstheme="minorHAnsi"/>
          <w:sz w:val="24"/>
          <w:szCs w:val="24"/>
          <w:lang w:val="hy-AM"/>
        </w:rPr>
        <w:t xml:space="preserve">«Մարդու վերարտադրողական առողջության և վերարտադրողական իրավունքների մասին» ՀՀ օրենի 12-րդ հոդվածի 1-ին մասի 1-ին և 2-րդ կետերց հանվել են </w:t>
      </w:r>
      <w:r>
        <w:rPr>
          <w:rFonts w:ascii="GHEA Grapalat" w:eastAsia="Times New Roman" w:hAnsi="GHEA Grapalat" w:cstheme="minorHAnsi"/>
          <w:sz w:val="24"/>
          <w:szCs w:val="24"/>
          <w:lang w:val="hy-AM"/>
        </w:rPr>
        <w:t>վ</w:t>
      </w:r>
      <w:r w:rsidRPr="002722D3">
        <w:rPr>
          <w:rFonts w:ascii="GHEA Grapalat" w:eastAsia="Times New Roman" w:hAnsi="GHEA Grapalat" w:cstheme="minorHAnsi"/>
          <w:sz w:val="24"/>
          <w:szCs w:val="24"/>
          <w:lang w:val="hy-AM"/>
        </w:rPr>
        <w:t xml:space="preserve">երարտադրողականության օժանդակ տեխնոլոգիաներից օգտվելու իրավունքի համար </w:t>
      </w:r>
      <w:r>
        <w:rPr>
          <w:rFonts w:ascii="GHEA Grapalat" w:eastAsia="Times New Roman" w:hAnsi="GHEA Grapalat" w:cstheme="minorHAnsi"/>
          <w:sz w:val="24"/>
          <w:szCs w:val="24"/>
          <w:lang w:val="hy-AM"/>
        </w:rPr>
        <w:t xml:space="preserve">նախատեսված սահմանափակումները` կանանց և տղամարդկանց համար սահմանված </w:t>
      </w:r>
      <w:r w:rsidRPr="002722D3">
        <w:rPr>
          <w:rFonts w:ascii="GHEA Grapalat" w:eastAsia="Times New Roman" w:hAnsi="GHEA Grapalat" w:cstheme="minorHAnsi"/>
          <w:sz w:val="24"/>
          <w:szCs w:val="24"/>
          <w:lang w:val="hy-AM"/>
        </w:rPr>
        <w:t>որոշակի տարիքային շեմը։</w:t>
      </w:r>
    </w:p>
    <w:p w14:paraId="142C5FB5" w14:textId="55BCBB05" w:rsidR="00EF79B9" w:rsidRPr="00307C95" w:rsidRDefault="009269FD" w:rsidP="00521D78">
      <w:pPr>
        <w:numPr>
          <w:ilvl w:val="0"/>
          <w:numId w:val="1"/>
        </w:numPr>
        <w:shd w:val="clear" w:color="auto" w:fill="FFFFFF"/>
        <w:spacing w:line="360" w:lineRule="auto"/>
        <w:ind w:left="0" w:firstLine="851"/>
        <w:jc w:val="both"/>
        <w:rPr>
          <w:rFonts w:ascii="GHEA Grapalat" w:eastAsia="Times New Roman" w:hAnsi="GHEA Grapalat" w:cstheme="minorHAnsi"/>
          <w:b/>
          <w:sz w:val="24"/>
          <w:szCs w:val="24"/>
          <w:u w:val="single"/>
          <w:lang w:val="hy-AM"/>
        </w:rPr>
      </w:pPr>
      <w:r w:rsidRPr="00307C95">
        <w:rPr>
          <w:rFonts w:ascii="GHEA Grapalat" w:eastAsia="Times New Roman" w:hAnsi="GHEA Grapalat" w:cstheme="minorHAnsi"/>
          <w:b/>
          <w:sz w:val="24"/>
          <w:szCs w:val="24"/>
          <w:u w:val="single"/>
          <w:lang w:val="hy-AM"/>
        </w:rPr>
        <w:t>Նախագծ</w:t>
      </w:r>
      <w:r w:rsidR="005F7D2B" w:rsidRPr="00307C95">
        <w:rPr>
          <w:rFonts w:ascii="GHEA Grapalat" w:eastAsia="Times New Roman" w:hAnsi="GHEA Grapalat" w:cstheme="minorHAnsi"/>
          <w:b/>
          <w:sz w:val="24"/>
          <w:szCs w:val="24"/>
          <w:u w:val="single"/>
          <w:lang w:val="hy-AM"/>
        </w:rPr>
        <w:t>եր</w:t>
      </w:r>
      <w:r w:rsidRPr="00307C95">
        <w:rPr>
          <w:rFonts w:ascii="GHEA Grapalat" w:eastAsia="Times New Roman" w:hAnsi="GHEA Grapalat" w:cstheme="minorHAnsi"/>
          <w:b/>
          <w:sz w:val="24"/>
          <w:szCs w:val="24"/>
          <w:u w:val="single"/>
          <w:lang w:val="hy-AM"/>
        </w:rPr>
        <w:t>ի մշակման գործընթացում ներգրավված ինստիտուտները և անձինք</w:t>
      </w:r>
    </w:p>
    <w:p w14:paraId="056069B7" w14:textId="0450748B" w:rsidR="00EF79B9" w:rsidRPr="00307C95" w:rsidRDefault="00BC10E2" w:rsidP="00521D78">
      <w:pPr>
        <w:shd w:val="clear" w:color="auto" w:fill="FFFFFF"/>
        <w:spacing w:line="360" w:lineRule="auto"/>
        <w:ind w:firstLine="851"/>
        <w:jc w:val="both"/>
        <w:rPr>
          <w:rFonts w:ascii="GHEA Grapalat" w:eastAsia="Times New Roman" w:hAnsi="GHEA Grapalat" w:cstheme="minorHAnsi"/>
          <w:sz w:val="24"/>
          <w:szCs w:val="24"/>
          <w:lang w:val="hy-AM"/>
        </w:rPr>
      </w:pPr>
      <w:r>
        <w:rPr>
          <w:rFonts w:ascii="GHEA Grapalat" w:eastAsia="Times New Roman" w:hAnsi="GHEA Grapalat" w:cstheme="minorHAnsi"/>
          <w:sz w:val="24"/>
          <w:szCs w:val="24"/>
          <w:lang w:val="hy-AM"/>
        </w:rPr>
        <w:t>Նախագիծը</w:t>
      </w:r>
      <w:r w:rsidR="009269FD" w:rsidRPr="00307C95">
        <w:rPr>
          <w:rFonts w:ascii="GHEA Grapalat" w:eastAsia="Times New Roman" w:hAnsi="GHEA Grapalat" w:cstheme="minorHAnsi"/>
          <w:sz w:val="24"/>
          <w:szCs w:val="24"/>
          <w:lang w:val="hy-AM"/>
        </w:rPr>
        <w:t xml:space="preserve"> մշակվել </w:t>
      </w:r>
      <w:r>
        <w:rPr>
          <w:rFonts w:ascii="GHEA Grapalat" w:eastAsia="Times New Roman" w:hAnsi="GHEA Grapalat" w:cstheme="minorHAnsi"/>
          <w:sz w:val="24"/>
          <w:szCs w:val="24"/>
          <w:lang w:val="hy-AM"/>
        </w:rPr>
        <w:t>է</w:t>
      </w:r>
      <w:r w:rsidR="009269FD" w:rsidRPr="00307C95">
        <w:rPr>
          <w:rFonts w:ascii="GHEA Grapalat" w:eastAsia="Times New Roman" w:hAnsi="GHEA Grapalat" w:cstheme="minorHAnsi"/>
          <w:sz w:val="24"/>
          <w:szCs w:val="24"/>
          <w:lang w:val="hy-AM"/>
        </w:rPr>
        <w:t xml:space="preserve"> </w:t>
      </w:r>
      <w:r w:rsidR="009269FD" w:rsidRPr="00307C95">
        <w:rPr>
          <w:rFonts w:ascii="GHEA Grapalat" w:eastAsia="Times New Roman" w:hAnsi="GHEA Grapalat" w:cstheme="minorHAnsi"/>
          <w:sz w:val="24"/>
          <w:szCs w:val="24"/>
          <w:lang w:val="hy-AM" w:eastAsia="en-GB"/>
        </w:rPr>
        <w:t>Հայաստանի Հանրապետության</w:t>
      </w:r>
      <w:r w:rsidR="009269FD" w:rsidRPr="00307C95">
        <w:rPr>
          <w:rFonts w:ascii="GHEA Grapalat" w:eastAsia="Times New Roman" w:hAnsi="GHEA Grapalat" w:cstheme="minorHAnsi"/>
          <w:sz w:val="24"/>
          <w:szCs w:val="24"/>
          <w:lang w:val="hy-AM"/>
        </w:rPr>
        <w:t xml:space="preserve"> </w:t>
      </w:r>
      <w:r>
        <w:rPr>
          <w:rFonts w:ascii="GHEA Grapalat" w:eastAsia="Times New Roman" w:hAnsi="GHEA Grapalat" w:cstheme="minorHAnsi"/>
          <w:sz w:val="24"/>
          <w:szCs w:val="24"/>
          <w:lang w:val="hy-AM"/>
        </w:rPr>
        <w:t>առողջապահության նախարարության կողմից</w:t>
      </w:r>
      <w:r w:rsidR="009269FD" w:rsidRPr="00307C95">
        <w:rPr>
          <w:rFonts w:ascii="GHEA Grapalat" w:eastAsia="Times New Roman" w:hAnsi="GHEA Grapalat" w:cstheme="minorHAnsi"/>
          <w:sz w:val="24"/>
          <w:szCs w:val="24"/>
          <w:lang w:val="hy-AM"/>
        </w:rPr>
        <w:t>:</w:t>
      </w:r>
    </w:p>
    <w:p w14:paraId="5EC4457B" w14:textId="77777777" w:rsidR="00EF79B9" w:rsidRPr="00307C95" w:rsidRDefault="009269FD" w:rsidP="00521D78">
      <w:pPr>
        <w:numPr>
          <w:ilvl w:val="0"/>
          <w:numId w:val="1"/>
        </w:numPr>
        <w:shd w:val="clear" w:color="auto" w:fill="FFFFFF"/>
        <w:spacing w:line="360" w:lineRule="auto"/>
        <w:ind w:left="0" w:firstLine="851"/>
        <w:jc w:val="both"/>
        <w:rPr>
          <w:rFonts w:ascii="GHEA Grapalat" w:eastAsia="Times New Roman" w:hAnsi="GHEA Grapalat" w:cstheme="minorHAnsi"/>
          <w:b/>
          <w:sz w:val="24"/>
          <w:szCs w:val="24"/>
          <w:u w:val="single"/>
          <w:lang w:val="hy-AM"/>
        </w:rPr>
      </w:pPr>
      <w:r w:rsidRPr="00307C95">
        <w:rPr>
          <w:rFonts w:ascii="GHEA Grapalat" w:eastAsia="Times New Roman" w:hAnsi="GHEA Grapalat" w:cstheme="minorHAnsi"/>
          <w:b/>
          <w:sz w:val="24"/>
          <w:szCs w:val="24"/>
          <w:u w:val="single"/>
          <w:lang w:val="hy-AM"/>
        </w:rPr>
        <w:t>Ակնկալվող արդյունքը</w:t>
      </w:r>
    </w:p>
    <w:p w14:paraId="4F57027A" w14:textId="1E0F7100" w:rsidR="00BC10E2" w:rsidRDefault="009269FD" w:rsidP="00521D78">
      <w:pPr>
        <w:shd w:val="clear" w:color="auto" w:fill="FFFFFF"/>
        <w:spacing w:line="360" w:lineRule="auto"/>
        <w:ind w:firstLine="851"/>
        <w:jc w:val="both"/>
        <w:rPr>
          <w:rFonts w:ascii="GHEA Grapalat" w:eastAsia="Times New Roman" w:hAnsi="GHEA Grapalat" w:cstheme="minorHAnsi"/>
          <w:sz w:val="24"/>
          <w:szCs w:val="24"/>
          <w:lang w:val="hy-AM"/>
        </w:rPr>
      </w:pPr>
      <w:r w:rsidRPr="00307C95">
        <w:rPr>
          <w:rFonts w:ascii="GHEA Grapalat" w:eastAsia="Times New Roman" w:hAnsi="GHEA Grapalat" w:cstheme="minorHAnsi"/>
          <w:sz w:val="24"/>
          <w:szCs w:val="24"/>
          <w:lang w:val="hy-AM"/>
        </w:rPr>
        <w:t xml:space="preserve">Նախագծի ընդունման արդյունքում ակնկալվում է </w:t>
      </w:r>
      <w:r w:rsidR="00BC10E2">
        <w:rPr>
          <w:rFonts w:ascii="GHEA Grapalat" w:eastAsia="Times New Roman" w:hAnsi="GHEA Grapalat" w:cstheme="minorHAnsi"/>
          <w:sz w:val="24"/>
          <w:szCs w:val="24"/>
          <w:lang w:val="hy-AM"/>
        </w:rPr>
        <w:t xml:space="preserve">Սահմանադրական դատարանի 2025 թվականի ապրիլի 1-ի </w:t>
      </w:r>
      <w:r w:rsidR="00BC10E2" w:rsidRPr="00112550">
        <w:rPr>
          <w:rFonts w:ascii="GHEA Grapalat" w:eastAsia="Times New Roman" w:hAnsi="GHEA Grapalat" w:cstheme="minorHAnsi"/>
          <w:sz w:val="24"/>
          <w:szCs w:val="24"/>
          <w:lang w:val="hy-AM"/>
        </w:rPr>
        <w:t>N</w:t>
      </w:r>
      <w:r w:rsidR="00BC10E2">
        <w:rPr>
          <w:rFonts w:ascii="GHEA Grapalat" w:eastAsia="Times New Roman" w:hAnsi="GHEA Grapalat" w:cstheme="minorHAnsi"/>
          <w:sz w:val="24"/>
          <w:szCs w:val="24"/>
          <w:lang w:val="hy-AM"/>
        </w:rPr>
        <w:t xml:space="preserve"> </w:t>
      </w:r>
      <w:r w:rsidR="00BC10E2" w:rsidRPr="00112550">
        <w:rPr>
          <w:rFonts w:ascii="GHEA Grapalat" w:eastAsia="Times New Roman" w:hAnsi="GHEA Grapalat" w:cstheme="minorHAnsi"/>
          <w:sz w:val="24"/>
          <w:szCs w:val="24"/>
          <w:lang w:val="hy-AM"/>
        </w:rPr>
        <w:t>ՍԴՈ-1775</w:t>
      </w:r>
      <w:r w:rsidR="00BC10E2" w:rsidRPr="00B569E4">
        <w:rPr>
          <w:rFonts w:ascii="GHEA Grapalat" w:eastAsia="Times New Roman" w:hAnsi="GHEA Grapalat" w:cstheme="minorHAnsi"/>
          <w:sz w:val="24"/>
          <w:szCs w:val="24"/>
          <w:lang w:val="hy-AM"/>
        </w:rPr>
        <w:t xml:space="preserve"> </w:t>
      </w:r>
      <w:r w:rsidR="00BC10E2">
        <w:rPr>
          <w:rFonts w:ascii="GHEA Grapalat" w:eastAsia="Times New Roman" w:hAnsi="GHEA Grapalat" w:cstheme="minorHAnsi"/>
          <w:sz w:val="24"/>
          <w:szCs w:val="24"/>
          <w:lang w:val="hy-AM"/>
        </w:rPr>
        <w:t>որոշմամբ ճանաչված Սահմանադրությանը հակասող դրույթները համապատասխանեցնել Սահմանադրությանը</w:t>
      </w:r>
      <w:r w:rsidR="000835F2">
        <w:rPr>
          <w:rFonts w:ascii="GHEA Grapalat" w:eastAsia="Times New Roman" w:hAnsi="GHEA Grapalat" w:cstheme="minorHAnsi"/>
          <w:sz w:val="24"/>
          <w:szCs w:val="24"/>
          <w:lang w:val="hy-AM"/>
        </w:rPr>
        <w:t>:</w:t>
      </w:r>
    </w:p>
    <w:p w14:paraId="150F5453" w14:textId="7EFAFBD3" w:rsidR="00BC10E2" w:rsidRDefault="00BC10E2" w:rsidP="00521D78">
      <w:pPr>
        <w:shd w:val="clear" w:color="auto" w:fill="FFFFFF"/>
        <w:spacing w:line="360" w:lineRule="auto"/>
        <w:ind w:firstLine="851"/>
        <w:jc w:val="both"/>
        <w:rPr>
          <w:rFonts w:ascii="GHEA Grapalat" w:eastAsia="Times New Roman" w:hAnsi="GHEA Grapalat" w:cstheme="minorHAnsi"/>
          <w:sz w:val="24"/>
          <w:szCs w:val="24"/>
          <w:lang w:val="hy-AM"/>
        </w:rPr>
      </w:pPr>
    </w:p>
    <w:p w14:paraId="61E54AC6" w14:textId="13B358D1" w:rsidR="00340548" w:rsidRPr="00BC10E2" w:rsidRDefault="00340548" w:rsidP="00521D78">
      <w:pPr>
        <w:pStyle w:val="ListParagraph"/>
        <w:numPr>
          <w:ilvl w:val="0"/>
          <w:numId w:val="1"/>
        </w:numPr>
        <w:shd w:val="clear" w:color="auto" w:fill="FFFFFF"/>
        <w:spacing w:line="360" w:lineRule="auto"/>
        <w:ind w:left="0" w:firstLine="851"/>
        <w:jc w:val="both"/>
        <w:rPr>
          <w:rFonts w:ascii="GHEA Grapalat" w:eastAsia="GHEA Grapalat" w:hAnsi="GHEA Grapalat" w:cstheme="minorHAnsi"/>
          <w:b/>
          <w:sz w:val="24"/>
          <w:szCs w:val="24"/>
          <w:lang w:val="hy-AM"/>
        </w:rPr>
      </w:pPr>
      <w:r w:rsidRPr="00BC10E2">
        <w:rPr>
          <w:rFonts w:ascii="GHEA Grapalat" w:eastAsia="GHEA Grapalat" w:hAnsi="GHEA Grapalat" w:cstheme="minorHAnsi"/>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2992DDEE" w14:textId="1CF54E50" w:rsidR="00D8774B" w:rsidRPr="009F4772" w:rsidRDefault="009F4772" w:rsidP="00521D78">
      <w:pPr>
        <w:pStyle w:val="ListParagraph"/>
        <w:spacing w:line="360" w:lineRule="auto"/>
        <w:ind w:left="0" w:firstLine="851"/>
        <w:jc w:val="both"/>
        <w:rPr>
          <w:rFonts w:ascii="GHEA Grapalat" w:eastAsia="GHEA Grapalat" w:hAnsi="GHEA Grapalat" w:cstheme="minorHAnsi"/>
          <w:b/>
          <w:sz w:val="24"/>
          <w:szCs w:val="24"/>
          <w:lang w:val="hy-AM"/>
        </w:rPr>
      </w:pPr>
      <w:r w:rsidRPr="00E95A2B">
        <w:rPr>
          <w:rFonts w:ascii="GHEA Grapalat" w:hAnsi="GHEA Grapalat"/>
          <w:bCs/>
          <w:sz w:val="24"/>
          <w:szCs w:val="24"/>
          <w:lang w:val="hy-AM"/>
        </w:rPr>
        <w:t xml:space="preserve">ՀՀ կառավարության </w:t>
      </w:r>
      <w:r w:rsidRPr="00E95A2B">
        <w:rPr>
          <w:rFonts w:ascii="GHEA Grapalat" w:hAnsi="GHEA Grapalat"/>
          <w:sz w:val="24"/>
          <w:szCs w:val="24"/>
          <w:lang w:val="hy-AM"/>
        </w:rPr>
        <w:t>2024 թվականի հոկտեմբերի 17-ի</w:t>
      </w:r>
      <w:r w:rsidR="00521D78">
        <w:rPr>
          <w:rFonts w:ascii="GHEA Grapalat" w:hAnsi="GHEA Grapalat"/>
          <w:sz w:val="24"/>
          <w:szCs w:val="24"/>
          <w:lang w:val="hy-AM"/>
        </w:rPr>
        <w:t xml:space="preserve"> </w:t>
      </w:r>
      <w:r w:rsidRPr="00E95A2B">
        <w:rPr>
          <w:rFonts w:ascii="GHEA Grapalat" w:hAnsi="GHEA Grapalat"/>
          <w:sz w:val="24"/>
          <w:szCs w:val="24"/>
          <w:lang w:val="hy-AM"/>
        </w:rPr>
        <w:t>N 1641-Լ որոշմամբ հաստատված` Հայաստանի Հանրապետության ժողովրդագրական իրավիճակի բարելավման 2024-2040 թվականների ռազմավարության</w:t>
      </w:r>
      <w:r w:rsidRPr="00E95A2B">
        <w:rPr>
          <w:rFonts w:ascii="GHEA Grapalat" w:hAnsi="GHEA Grapalat"/>
          <w:bCs/>
          <w:sz w:val="24"/>
          <w:szCs w:val="24"/>
          <w:lang w:val="hy-AM"/>
        </w:rPr>
        <w:t xml:space="preserve"> 3-րդ գլխի 2.1 մասի</w:t>
      </w:r>
      <w:r w:rsidR="00521D78">
        <w:rPr>
          <w:rFonts w:ascii="GHEA Grapalat" w:hAnsi="GHEA Grapalat"/>
          <w:bCs/>
          <w:sz w:val="24"/>
          <w:szCs w:val="24"/>
          <w:lang w:val="hy-AM"/>
        </w:rPr>
        <w:t xml:space="preserve"> </w:t>
      </w:r>
      <w:r w:rsidRPr="00E95A2B">
        <w:rPr>
          <w:rFonts w:ascii="GHEA Grapalat" w:hAnsi="GHEA Grapalat"/>
          <w:bCs/>
          <w:sz w:val="24"/>
          <w:szCs w:val="24"/>
          <w:lang w:val="hy-AM"/>
        </w:rPr>
        <w:t>Ռազմավարական նպատակ 1-ից</w:t>
      </w:r>
      <w:r>
        <w:rPr>
          <w:rFonts w:ascii="GHEA Grapalat" w:hAnsi="GHEA Grapalat"/>
          <w:bCs/>
          <w:sz w:val="24"/>
          <w:szCs w:val="24"/>
          <w:lang w:val="hy-AM"/>
        </w:rPr>
        <w:t xml:space="preserve"> </w:t>
      </w:r>
      <w:r w:rsidRPr="00842DE7">
        <w:rPr>
          <w:rFonts w:ascii="GHEA Grapalat" w:hAnsi="GHEA Grapalat"/>
          <w:bCs/>
          <w:sz w:val="24"/>
          <w:szCs w:val="24"/>
          <w:lang w:val="hy-AM"/>
        </w:rPr>
        <w:t>(</w:t>
      </w:r>
      <w:r>
        <w:rPr>
          <w:rFonts w:ascii="GHEA Grapalat" w:hAnsi="GHEA Grapalat"/>
          <w:bCs/>
          <w:sz w:val="24"/>
          <w:szCs w:val="24"/>
          <w:lang w:val="hy-AM"/>
        </w:rPr>
        <w:t>Ընտանիքի բարեկեցությունը խթանող միջավայրի ստեղծում, որտեղ յուրաքանչյուր երեխայի ծնունդ նպաստում է մարդկային կապիտալի զարգացմանը:</w:t>
      </w:r>
      <w:r w:rsidRPr="009F4772">
        <w:rPr>
          <w:rFonts w:ascii="GHEA Grapalat" w:hAnsi="GHEA Grapalat"/>
          <w:bCs/>
          <w:sz w:val="24"/>
          <w:szCs w:val="24"/>
          <w:lang w:val="hy-AM"/>
        </w:rPr>
        <w:t>)</w:t>
      </w:r>
      <w:r>
        <w:rPr>
          <w:rFonts w:ascii="GHEA Grapalat" w:hAnsi="GHEA Grapalat"/>
          <w:bCs/>
          <w:sz w:val="24"/>
          <w:szCs w:val="24"/>
          <w:lang w:val="hy-AM"/>
        </w:rPr>
        <w:t>:</w:t>
      </w:r>
    </w:p>
    <w:p w14:paraId="57F8B3E3" w14:textId="77777777" w:rsidR="009F3AA9" w:rsidRPr="00307C95" w:rsidRDefault="009F3AA9" w:rsidP="00521D78">
      <w:pPr>
        <w:pBdr>
          <w:top w:val="nil"/>
          <w:left w:val="nil"/>
          <w:bottom w:val="nil"/>
          <w:right w:val="nil"/>
          <w:between w:val="nil"/>
        </w:pBdr>
        <w:shd w:val="clear" w:color="auto" w:fill="FFFFFF"/>
        <w:spacing w:line="360" w:lineRule="auto"/>
        <w:ind w:firstLine="851"/>
        <w:jc w:val="both"/>
        <w:rPr>
          <w:rFonts w:ascii="GHEA Grapalat" w:eastAsia="GHEA Grapalat" w:hAnsi="GHEA Grapalat" w:cstheme="minorHAnsi"/>
          <w:sz w:val="24"/>
          <w:szCs w:val="24"/>
          <w:lang w:val="hy-AM"/>
        </w:rPr>
      </w:pPr>
      <w:bookmarkStart w:id="0" w:name="_3dy6vkm" w:colFirst="0" w:colLast="0"/>
      <w:bookmarkEnd w:id="0"/>
    </w:p>
    <w:p w14:paraId="695D552D" w14:textId="5DF9185A" w:rsidR="00340548" w:rsidRDefault="00340548" w:rsidP="00521D78">
      <w:pPr>
        <w:spacing w:line="360" w:lineRule="auto"/>
        <w:ind w:firstLine="851"/>
        <w:jc w:val="both"/>
        <w:rPr>
          <w:rFonts w:ascii="GHEA Grapalat" w:eastAsia="GHEA Grapalat" w:hAnsi="GHEA Grapalat" w:cstheme="minorHAnsi"/>
          <w:b/>
          <w:sz w:val="24"/>
          <w:szCs w:val="24"/>
          <w:lang w:val="hy-AM"/>
        </w:rPr>
      </w:pPr>
      <w:r w:rsidRPr="00307C95">
        <w:rPr>
          <w:rFonts w:ascii="GHEA Grapalat" w:eastAsia="GHEA Grapalat" w:hAnsi="GHEA Grapalat" w:cstheme="minorHAnsi"/>
          <w:b/>
          <w:sz w:val="24"/>
          <w:szCs w:val="24"/>
          <w:lang w:val="hy-AM"/>
        </w:rPr>
        <w:t>6. Լրացուցիչ ֆինանսական միջոցների անհրաժեշտության և պետական բյուջեի եկամուտներում ու ծախսերում սպասվելիք փոփոխությունների մասին</w:t>
      </w:r>
    </w:p>
    <w:p w14:paraId="3828192D" w14:textId="0E192D6E" w:rsidR="00CB664D" w:rsidRPr="00307C95" w:rsidRDefault="00CB664D" w:rsidP="00521D78">
      <w:pPr>
        <w:pStyle w:val="NormalWeb"/>
        <w:shd w:val="clear" w:color="auto" w:fill="FFFFFF"/>
        <w:spacing w:line="360" w:lineRule="auto"/>
        <w:ind w:firstLine="851"/>
        <w:jc w:val="both"/>
        <w:rPr>
          <w:rFonts w:ascii="GHEA Grapalat" w:hAnsi="GHEA Grapalat" w:cstheme="minorHAnsi"/>
          <w:b/>
          <w:bCs/>
          <w:lang w:val="hy-AM"/>
        </w:rPr>
      </w:pPr>
      <w:r w:rsidRPr="00CA3BD1">
        <w:rPr>
          <w:rFonts w:ascii="GHEA Grapalat" w:hAnsi="GHEA Grapalat" w:cs="Sylfaen"/>
          <w:bCs/>
          <w:lang w:val="hy-AM"/>
        </w:rPr>
        <w:t xml:space="preserve">Նախագծի ընդունման կապակցությամբ </w:t>
      </w:r>
      <w:r w:rsidRPr="00CA3BD1">
        <w:rPr>
          <w:rFonts w:ascii="GHEA Grapalat" w:hAnsi="GHEA Grapalat" w:cs="Sylfaen"/>
          <w:lang w:val="hy-AM"/>
        </w:rPr>
        <w:t>Հայաստանի Հանրապետության պետական բյուջեում ծախսերի և եկամուտների ավելացում չի նախատեսվում:</w:t>
      </w:r>
    </w:p>
    <w:sectPr w:rsidR="00CB664D" w:rsidRPr="00307C95" w:rsidSect="00521D78">
      <w:footerReference w:type="default" r:id="rId8"/>
      <w:pgSz w:w="11906" w:h="16838" w:code="9"/>
      <w:pgMar w:top="851"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B95DB" w14:textId="77777777" w:rsidR="00D748EC" w:rsidRDefault="00D748EC">
      <w:r>
        <w:separator/>
      </w:r>
    </w:p>
  </w:endnote>
  <w:endnote w:type="continuationSeparator" w:id="0">
    <w:p w14:paraId="2924BF77" w14:textId="77777777" w:rsidR="00D748EC" w:rsidRDefault="00D748EC">
      <w:r>
        <w:continuationSeparator/>
      </w:r>
    </w:p>
  </w:endnote>
  <w:endnote w:type="continuationNotice" w:id="1">
    <w:p w14:paraId="720C39B8" w14:textId="77777777" w:rsidR="00D748EC" w:rsidRDefault="00D74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001668"/>
      <w:docPartObj>
        <w:docPartGallery w:val="Page Numbers (Bottom of Page)"/>
        <w:docPartUnique/>
      </w:docPartObj>
    </w:sdtPr>
    <w:sdtEndPr>
      <w:rPr>
        <w:noProof/>
      </w:rPr>
    </w:sdtEndPr>
    <w:sdtContent>
      <w:p w14:paraId="2B058F8E" w14:textId="009F8ED9" w:rsidR="00A83555" w:rsidRDefault="00A83555">
        <w:pPr>
          <w:pStyle w:val="Footer"/>
          <w:jc w:val="center"/>
        </w:pPr>
        <w:r>
          <w:fldChar w:fldCharType="begin"/>
        </w:r>
        <w:r>
          <w:instrText xml:space="preserve"> PAGE   \* MERGEFORMAT </w:instrText>
        </w:r>
        <w:r>
          <w:fldChar w:fldCharType="separate"/>
        </w:r>
        <w:r w:rsidR="009F4772">
          <w:rPr>
            <w:noProof/>
          </w:rPr>
          <w:t>4</w:t>
        </w:r>
        <w:r>
          <w:rPr>
            <w:noProof/>
          </w:rPr>
          <w:fldChar w:fldCharType="end"/>
        </w:r>
      </w:p>
    </w:sdtContent>
  </w:sdt>
  <w:p w14:paraId="1EB165C8" w14:textId="77777777" w:rsidR="00A83555" w:rsidRDefault="00A83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A1330" w14:textId="77777777" w:rsidR="00D748EC" w:rsidRDefault="00D748EC">
      <w:r>
        <w:separator/>
      </w:r>
    </w:p>
  </w:footnote>
  <w:footnote w:type="continuationSeparator" w:id="0">
    <w:p w14:paraId="594E6F0A" w14:textId="77777777" w:rsidR="00D748EC" w:rsidRDefault="00D748EC">
      <w:r>
        <w:continuationSeparator/>
      </w:r>
    </w:p>
  </w:footnote>
  <w:footnote w:type="continuationNotice" w:id="1">
    <w:p w14:paraId="6A1038BC" w14:textId="77777777" w:rsidR="00D748EC" w:rsidRDefault="00D748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11FBA"/>
    <w:multiLevelType w:val="multilevel"/>
    <w:tmpl w:val="0A411FBA"/>
    <w:lvl w:ilvl="0">
      <w:start w:val="1"/>
      <w:numFmt w:val="decimal"/>
      <w:lvlText w:val="%1."/>
      <w:lvlJc w:val="left"/>
      <w:pPr>
        <w:ind w:left="936" w:hanging="360"/>
      </w:pPr>
      <w:rPr>
        <w:rFonts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 w15:restartNumberingAfterBreak="0">
    <w:nsid w:val="2A7D2646"/>
    <w:multiLevelType w:val="multilevel"/>
    <w:tmpl w:val="2A7D264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2B7D0614"/>
    <w:multiLevelType w:val="hybridMultilevel"/>
    <w:tmpl w:val="A80A2D24"/>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D414E6D"/>
    <w:multiLevelType w:val="hybridMultilevel"/>
    <w:tmpl w:val="EC783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873FBD"/>
    <w:multiLevelType w:val="hybridMultilevel"/>
    <w:tmpl w:val="E9D4F1A6"/>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D702AC5"/>
    <w:multiLevelType w:val="multilevel"/>
    <w:tmpl w:val="3D702AC5"/>
    <w:lvl w:ilvl="0">
      <w:start w:val="1"/>
      <w:numFmt w:val="decimal"/>
      <w:lvlText w:val="%1."/>
      <w:lvlJc w:val="left"/>
      <w:pPr>
        <w:ind w:left="1260" w:hanging="360"/>
      </w:p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6" w15:restartNumberingAfterBreak="0">
    <w:nsid w:val="3F3B6CBF"/>
    <w:multiLevelType w:val="multilevel"/>
    <w:tmpl w:val="54FE0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3063A6"/>
    <w:multiLevelType w:val="hybridMultilevel"/>
    <w:tmpl w:val="4F469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91029B"/>
    <w:multiLevelType w:val="hybridMultilevel"/>
    <w:tmpl w:val="3DFE94A2"/>
    <w:lvl w:ilvl="0" w:tplc="0409000F">
      <w:start w:val="1"/>
      <w:numFmt w:val="decimal"/>
      <w:lvlText w:val="%1."/>
      <w:lvlJc w:val="left"/>
      <w:pPr>
        <w:ind w:left="1431" w:hanging="360"/>
      </w:p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9" w15:restartNumberingAfterBreak="0">
    <w:nsid w:val="5AC464D6"/>
    <w:multiLevelType w:val="multilevel"/>
    <w:tmpl w:val="5AC464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1501326"/>
    <w:multiLevelType w:val="hybridMultilevel"/>
    <w:tmpl w:val="AF7CCEA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630E6D41"/>
    <w:multiLevelType w:val="hybridMultilevel"/>
    <w:tmpl w:val="420878E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407FF9"/>
    <w:multiLevelType w:val="hybridMultilevel"/>
    <w:tmpl w:val="A8F2C60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47504AE"/>
    <w:multiLevelType w:val="multilevel"/>
    <w:tmpl w:val="747504AE"/>
    <w:lvl w:ilvl="0">
      <w:start w:val="2"/>
      <w:numFmt w:val="bullet"/>
      <w:lvlText w:val="-"/>
      <w:lvlJc w:val="left"/>
      <w:pPr>
        <w:ind w:left="735" w:hanging="360"/>
      </w:pPr>
      <w:rPr>
        <w:rFonts w:ascii="GHEA Grapalat" w:eastAsia="Times New Roman" w:hAnsi="GHEA Grapalat" w:cs="Times New Roman" w:hint="default"/>
      </w:rPr>
    </w:lvl>
    <w:lvl w:ilvl="1">
      <w:start w:val="1"/>
      <w:numFmt w:val="bullet"/>
      <w:lvlText w:val="o"/>
      <w:lvlJc w:val="left"/>
      <w:pPr>
        <w:ind w:left="1455" w:hanging="360"/>
      </w:pPr>
      <w:rPr>
        <w:rFonts w:ascii="Courier New" w:hAnsi="Courier New" w:cs="Courier New" w:hint="default"/>
      </w:rPr>
    </w:lvl>
    <w:lvl w:ilvl="2">
      <w:start w:val="1"/>
      <w:numFmt w:val="bullet"/>
      <w:lvlText w:val=""/>
      <w:lvlJc w:val="left"/>
      <w:pPr>
        <w:ind w:left="2175" w:hanging="360"/>
      </w:pPr>
      <w:rPr>
        <w:rFonts w:ascii="Wingdings" w:hAnsi="Wingdings" w:hint="default"/>
      </w:rPr>
    </w:lvl>
    <w:lvl w:ilvl="3">
      <w:start w:val="1"/>
      <w:numFmt w:val="bullet"/>
      <w:lvlText w:val=""/>
      <w:lvlJc w:val="left"/>
      <w:pPr>
        <w:ind w:left="2895" w:hanging="360"/>
      </w:pPr>
      <w:rPr>
        <w:rFonts w:ascii="Symbol" w:hAnsi="Symbol" w:hint="default"/>
      </w:rPr>
    </w:lvl>
    <w:lvl w:ilvl="4">
      <w:start w:val="1"/>
      <w:numFmt w:val="bullet"/>
      <w:lvlText w:val="o"/>
      <w:lvlJc w:val="left"/>
      <w:pPr>
        <w:ind w:left="3615" w:hanging="360"/>
      </w:pPr>
      <w:rPr>
        <w:rFonts w:ascii="Courier New" w:hAnsi="Courier New" w:cs="Courier New" w:hint="default"/>
      </w:rPr>
    </w:lvl>
    <w:lvl w:ilvl="5">
      <w:start w:val="1"/>
      <w:numFmt w:val="bullet"/>
      <w:lvlText w:val=""/>
      <w:lvlJc w:val="left"/>
      <w:pPr>
        <w:ind w:left="4335" w:hanging="360"/>
      </w:pPr>
      <w:rPr>
        <w:rFonts w:ascii="Wingdings" w:hAnsi="Wingdings" w:hint="default"/>
      </w:rPr>
    </w:lvl>
    <w:lvl w:ilvl="6">
      <w:start w:val="1"/>
      <w:numFmt w:val="bullet"/>
      <w:lvlText w:val=""/>
      <w:lvlJc w:val="left"/>
      <w:pPr>
        <w:ind w:left="5055" w:hanging="360"/>
      </w:pPr>
      <w:rPr>
        <w:rFonts w:ascii="Symbol" w:hAnsi="Symbol" w:hint="default"/>
      </w:rPr>
    </w:lvl>
    <w:lvl w:ilvl="7">
      <w:start w:val="1"/>
      <w:numFmt w:val="bullet"/>
      <w:lvlText w:val="o"/>
      <w:lvlJc w:val="left"/>
      <w:pPr>
        <w:ind w:left="5775" w:hanging="360"/>
      </w:pPr>
      <w:rPr>
        <w:rFonts w:ascii="Courier New" w:hAnsi="Courier New" w:cs="Courier New" w:hint="default"/>
      </w:rPr>
    </w:lvl>
    <w:lvl w:ilvl="8">
      <w:start w:val="1"/>
      <w:numFmt w:val="bullet"/>
      <w:lvlText w:val=""/>
      <w:lvlJc w:val="left"/>
      <w:pPr>
        <w:ind w:left="6495" w:hanging="360"/>
      </w:pPr>
      <w:rPr>
        <w:rFonts w:ascii="Wingdings" w:hAnsi="Wingdings" w:hint="default"/>
      </w:rPr>
    </w:lvl>
  </w:abstractNum>
  <w:abstractNum w:abstractNumId="14" w15:restartNumberingAfterBreak="0">
    <w:nsid w:val="79F739E2"/>
    <w:multiLevelType w:val="multilevel"/>
    <w:tmpl w:val="79F739E2"/>
    <w:lvl w:ilvl="0">
      <w:start w:val="1"/>
      <w:numFmt w:val="bullet"/>
      <w:lvlText w:val="-"/>
      <w:lvlJc w:val="left"/>
      <w:pPr>
        <w:ind w:left="900" w:hanging="360"/>
      </w:pPr>
      <w:rPr>
        <w:rFonts w:ascii="GHEA Grapalat" w:eastAsia="Times New Roman" w:hAnsi="GHEA Grapalat" w:cs="Times New Roman"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5" w15:restartNumberingAfterBreak="0">
    <w:nsid w:val="7D267A28"/>
    <w:multiLevelType w:val="hybridMultilevel"/>
    <w:tmpl w:val="46664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5"/>
    <w:lvlOverride w:ilvl="0">
      <w:startOverride w:val="1"/>
    </w:lvlOverride>
  </w:num>
  <w:num w:numId="4">
    <w:abstractNumId w:val="5"/>
    <w:lvlOverride w:ilvl="0">
      <w:startOverride w:val="1"/>
    </w:lvlOverride>
  </w:num>
  <w:num w:numId="5">
    <w:abstractNumId w:val="14"/>
  </w:num>
  <w:num w:numId="6">
    <w:abstractNumId w:val="0"/>
  </w:num>
  <w:num w:numId="7">
    <w:abstractNumId w:val="9"/>
  </w:num>
  <w:num w:numId="8">
    <w:abstractNumId w:val="5"/>
    <w:lvlOverride w:ilvl="0">
      <w:startOverride w:val="1"/>
    </w:lvlOverride>
  </w:num>
  <w:num w:numId="9">
    <w:abstractNumId w:val="12"/>
  </w:num>
  <w:num w:numId="10">
    <w:abstractNumId w:val="15"/>
  </w:num>
  <w:num w:numId="11">
    <w:abstractNumId w:val="7"/>
  </w:num>
  <w:num w:numId="12">
    <w:abstractNumId w:val="3"/>
  </w:num>
  <w:num w:numId="13">
    <w:abstractNumId w:val="6"/>
  </w:num>
  <w:num w:numId="14">
    <w:abstractNumId w:val="11"/>
  </w:num>
  <w:num w:numId="15">
    <w:abstractNumId w:val="4"/>
  </w:num>
  <w:num w:numId="16">
    <w:abstractNumId w:val="2"/>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proofState w:spelling="clean" w:grammar="clean"/>
  <w:defaultTabStop w:val="720"/>
  <w:drawingGridVerticalSpacing w:val="156"/>
  <w:displayHorizontalDrawingGridEvery w:val="0"/>
  <w:displayVerticalDrawingGridEvery w:val="2"/>
  <w:characterSpacingControl w:val="doNotCompres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9B9"/>
    <w:rsid w:val="0000410F"/>
    <w:rsid w:val="000043A3"/>
    <w:rsid w:val="0001583C"/>
    <w:rsid w:val="00015EA3"/>
    <w:rsid w:val="00033422"/>
    <w:rsid w:val="00033B30"/>
    <w:rsid w:val="00034013"/>
    <w:rsid w:val="00036474"/>
    <w:rsid w:val="000401C2"/>
    <w:rsid w:val="0004045D"/>
    <w:rsid w:val="00042A64"/>
    <w:rsid w:val="0004597E"/>
    <w:rsid w:val="000536EC"/>
    <w:rsid w:val="00056D78"/>
    <w:rsid w:val="00057CB1"/>
    <w:rsid w:val="000600D0"/>
    <w:rsid w:val="0006234A"/>
    <w:rsid w:val="000634B8"/>
    <w:rsid w:val="0006424B"/>
    <w:rsid w:val="0007070C"/>
    <w:rsid w:val="00070E0E"/>
    <w:rsid w:val="000757B3"/>
    <w:rsid w:val="000763F8"/>
    <w:rsid w:val="00076756"/>
    <w:rsid w:val="000769A4"/>
    <w:rsid w:val="00077EE3"/>
    <w:rsid w:val="00080786"/>
    <w:rsid w:val="000829D5"/>
    <w:rsid w:val="000830CA"/>
    <w:rsid w:val="000835F2"/>
    <w:rsid w:val="00083699"/>
    <w:rsid w:val="000949B4"/>
    <w:rsid w:val="000A0BC1"/>
    <w:rsid w:val="000A7315"/>
    <w:rsid w:val="000B1A1A"/>
    <w:rsid w:val="000B3995"/>
    <w:rsid w:val="000B5E1C"/>
    <w:rsid w:val="000B62B9"/>
    <w:rsid w:val="000B7281"/>
    <w:rsid w:val="000B7A1D"/>
    <w:rsid w:val="000C10A0"/>
    <w:rsid w:val="000D131C"/>
    <w:rsid w:val="000D269D"/>
    <w:rsid w:val="000D5232"/>
    <w:rsid w:val="000D56DB"/>
    <w:rsid w:val="000E1228"/>
    <w:rsid w:val="000E3FA4"/>
    <w:rsid w:val="000E6816"/>
    <w:rsid w:val="000F03AF"/>
    <w:rsid w:val="000F365D"/>
    <w:rsid w:val="000F5B5D"/>
    <w:rsid w:val="0010251B"/>
    <w:rsid w:val="001044B9"/>
    <w:rsid w:val="00107545"/>
    <w:rsid w:val="001078BF"/>
    <w:rsid w:val="00112550"/>
    <w:rsid w:val="00112C9E"/>
    <w:rsid w:val="00113DA6"/>
    <w:rsid w:val="0011524F"/>
    <w:rsid w:val="0011707E"/>
    <w:rsid w:val="00117DFE"/>
    <w:rsid w:val="001204C4"/>
    <w:rsid w:val="00120BD4"/>
    <w:rsid w:val="00122EE4"/>
    <w:rsid w:val="00122EE8"/>
    <w:rsid w:val="00122F19"/>
    <w:rsid w:val="001235ED"/>
    <w:rsid w:val="0012649A"/>
    <w:rsid w:val="001307B4"/>
    <w:rsid w:val="001311EB"/>
    <w:rsid w:val="00135E9B"/>
    <w:rsid w:val="00136A52"/>
    <w:rsid w:val="00140613"/>
    <w:rsid w:val="001414B2"/>
    <w:rsid w:val="001464F4"/>
    <w:rsid w:val="001477E7"/>
    <w:rsid w:val="0015486F"/>
    <w:rsid w:val="001567B7"/>
    <w:rsid w:val="001567D6"/>
    <w:rsid w:val="00157820"/>
    <w:rsid w:val="00167276"/>
    <w:rsid w:val="00176EC1"/>
    <w:rsid w:val="001770E6"/>
    <w:rsid w:val="00181463"/>
    <w:rsid w:val="00181CC4"/>
    <w:rsid w:val="0018507F"/>
    <w:rsid w:val="0018576C"/>
    <w:rsid w:val="00186087"/>
    <w:rsid w:val="001916B0"/>
    <w:rsid w:val="00192CC7"/>
    <w:rsid w:val="00192D2A"/>
    <w:rsid w:val="00194BDF"/>
    <w:rsid w:val="0019536F"/>
    <w:rsid w:val="0019652C"/>
    <w:rsid w:val="0019655C"/>
    <w:rsid w:val="00197A1F"/>
    <w:rsid w:val="001A185F"/>
    <w:rsid w:val="001A1FAF"/>
    <w:rsid w:val="001A55F9"/>
    <w:rsid w:val="001A5E80"/>
    <w:rsid w:val="001A7C71"/>
    <w:rsid w:val="001B1B13"/>
    <w:rsid w:val="001B1BFE"/>
    <w:rsid w:val="001B217E"/>
    <w:rsid w:val="001B7968"/>
    <w:rsid w:val="001C3268"/>
    <w:rsid w:val="001C6A57"/>
    <w:rsid w:val="001C7B5D"/>
    <w:rsid w:val="001D72F1"/>
    <w:rsid w:val="001E07A9"/>
    <w:rsid w:val="001E21D5"/>
    <w:rsid w:val="001F19BC"/>
    <w:rsid w:val="001F4A55"/>
    <w:rsid w:val="002051B5"/>
    <w:rsid w:val="0021180D"/>
    <w:rsid w:val="00215632"/>
    <w:rsid w:val="00216065"/>
    <w:rsid w:val="00216CCA"/>
    <w:rsid w:val="00217354"/>
    <w:rsid w:val="00217640"/>
    <w:rsid w:val="00220D9A"/>
    <w:rsid w:val="00221A11"/>
    <w:rsid w:val="00223186"/>
    <w:rsid w:val="00223B05"/>
    <w:rsid w:val="00223DAD"/>
    <w:rsid w:val="00227767"/>
    <w:rsid w:val="00231CBD"/>
    <w:rsid w:val="002332AB"/>
    <w:rsid w:val="0023797F"/>
    <w:rsid w:val="00237B67"/>
    <w:rsid w:val="00237F86"/>
    <w:rsid w:val="002424A1"/>
    <w:rsid w:val="00245206"/>
    <w:rsid w:val="00246B09"/>
    <w:rsid w:val="002472BB"/>
    <w:rsid w:val="002510B9"/>
    <w:rsid w:val="00256E09"/>
    <w:rsid w:val="00257ADD"/>
    <w:rsid w:val="00257AFB"/>
    <w:rsid w:val="00257BF6"/>
    <w:rsid w:val="002602EE"/>
    <w:rsid w:val="0026409F"/>
    <w:rsid w:val="00264819"/>
    <w:rsid w:val="00264C62"/>
    <w:rsid w:val="002722D3"/>
    <w:rsid w:val="00274783"/>
    <w:rsid w:val="00282963"/>
    <w:rsid w:val="00284D40"/>
    <w:rsid w:val="0029013E"/>
    <w:rsid w:val="002948F0"/>
    <w:rsid w:val="0029684D"/>
    <w:rsid w:val="00297AEB"/>
    <w:rsid w:val="002A3A47"/>
    <w:rsid w:val="002A48CA"/>
    <w:rsid w:val="002A4D71"/>
    <w:rsid w:val="002A5E24"/>
    <w:rsid w:val="002B2D4C"/>
    <w:rsid w:val="002B3143"/>
    <w:rsid w:val="002B34D8"/>
    <w:rsid w:val="002B43FE"/>
    <w:rsid w:val="002B5158"/>
    <w:rsid w:val="002B640A"/>
    <w:rsid w:val="002B7141"/>
    <w:rsid w:val="002C1B1E"/>
    <w:rsid w:val="002C1DC2"/>
    <w:rsid w:val="002C2588"/>
    <w:rsid w:val="002C5E0B"/>
    <w:rsid w:val="002C7923"/>
    <w:rsid w:val="002D2BFE"/>
    <w:rsid w:val="002D7407"/>
    <w:rsid w:val="002D7D89"/>
    <w:rsid w:val="002E6724"/>
    <w:rsid w:val="002F0267"/>
    <w:rsid w:val="002F1A3E"/>
    <w:rsid w:val="002F38FB"/>
    <w:rsid w:val="002F50ED"/>
    <w:rsid w:val="003002B7"/>
    <w:rsid w:val="0030272C"/>
    <w:rsid w:val="00302AA7"/>
    <w:rsid w:val="003059B6"/>
    <w:rsid w:val="003066A4"/>
    <w:rsid w:val="00307C95"/>
    <w:rsid w:val="00311A62"/>
    <w:rsid w:val="0031740B"/>
    <w:rsid w:val="00320132"/>
    <w:rsid w:val="00320697"/>
    <w:rsid w:val="0032419A"/>
    <w:rsid w:val="003252A3"/>
    <w:rsid w:val="00327B0D"/>
    <w:rsid w:val="003344BB"/>
    <w:rsid w:val="00336581"/>
    <w:rsid w:val="00340548"/>
    <w:rsid w:val="0034173A"/>
    <w:rsid w:val="003428CC"/>
    <w:rsid w:val="003451E3"/>
    <w:rsid w:val="00347E42"/>
    <w:rsid w:val="00350F1B"/>
    <w:rsid w:val="00355226"/>
    <w:rsid w:val="00361094"/>
    <w:rsid w:val="00363CF7"/>
    <w:rsid w:val="0036576F"/>
    <w:rsid w:val="0036701B"/>
    <w:rsid w:val="0037312F"/>
    <w:rsid w:val="0037358D"/>
    <w:rsid w:val="00376695"/>
    <w:rsid w:val="00380049"/>
    <w:rsid w:val="00383B09"/>
    <w:rsid w:val="00387FA7"/>
    <w:rsid w:val="00393169"/>
    <w:rsid w:val="00394186"/>
    <w:rsid w:val="003973B7"/>
    <w:rsid w:val="003A0A5D"/>
    <w:rsid w:val="003A0E2D"/>
    <w:rsid w:val="003A2DC8"/>
    <w:rsid w:val="003A43DC"/>
    <w:rsid w:val="003B1293"/>
    <w:rsid w:val="003B2E19"/>
    <w:rsid w:val="003B7251"/>
    <w:rsid w:val="003B7DCD"/>
    <w:rsid w:val="003C0282"/>
    <w:rsid w:val="003C2741"/>
    <w:rsid w:val="003D2FC8"/>
    <w:rsid w:val="003E7D91"/>
    <w:rsid w:val="003F3785"/>
    <w:rsid w:val="003F5509"/>
    <w:rsid w:val="003F57E9"/>
    <w:rsid w:val="003F636A"/>
    <w:rsid w:val="003F6FC3"/>
    <w:rsid w:val="004009E5"/>
    <w:rsid w:val="00402D01"/>
    <w:rsid w:val="004035D3"/>
    <w:rsid w:val="00403923"/>
    <w:rsid w:val="00404036"/>
    <w:rsid w:val="00412787"/>
    <w:rsid w:val="00417B7D"/>
    <w:rsid w:val="004227D5"/>
    <w:rsid w:val="00423498"/>
    <w:rsid w:val="00426BBF"/>
    <w:rsid w:val="0043076E"/>
    <w:rsid w:val="00433EA8"/>
    <w:rsid w:val="00436537"/>
    <w:rsid w:val="004377DB"/>
    <w:rsid w:val="004422A3"/>
    <w:rsid w:val="004423BE"/>
    <w:rsid w:val="00442EBC"/>
    <w:rsid w:val="004528B4"/>
    <w:rsid w:val="004529D8"/>
    <w:rsid w:val="00452C34"/>
    <w:rsid w:val="00455DED"/>
    <w:rsid w:val="004604F1"/>
    <w:rsid w:val="00466877"/>
    <w:rsid w:val="00466E6E"/>
    <w:rsid w:val="0046738B"/>
    <w:rsid w:val="00472B25"/>
    <w:rsid w:val="004736B9"/>
    <w:rsid w:val="00475B32"/>
    <w:rsid w:val="00475BF6"/>
    <w:rsid w:val="00476F96"/>
    <w:rsid w:val="00477583"/>
    <w:rsid w:val="00485AF5"/>
    <w:rsid w:val="004937DC"/>
    <w:rsid w:val="00495850"/>
    <w:rsid w:val="004A13E7"/>
    <w:rsid w:val="004A7CA8"/>
    <w:rsid w:val="004B0B4C"/>
    <w:rsid w:val="004B0C85"/>
    <w:rsid w:val="004B3A95"/>
    <w:rsid w:val="004B5C3F"/>
    <w:rsid w:val="004B71F0"/>
    <w:rsid w:val="004C220A"/>
    <w:rsid w:val="004C4EB2"/>
    <w:rsid w:val="004D17AA"/>
    <w:rsid w:val="004D1C78"/>
    <w:rsid w:val="004D2DA8"/>
    <w:rsid w:val="004D4480"/>
    <w:rsid w:val="004F6EAC"/>
    <w:rsid w:val="0051217E"/>
    <w:rsid w:val="0051241F"/>
    <w:rsid w:val="005135FB"/>
    <w:rsid w:val="00513725"/>
    <w:rsid w:val="005148A3"/>
    <w:rsid w:val="005151F0"/>
    <w:rsid w:val="00515245"/>
    <w:rsid w:val="00521094"/>
    <w:rsid w:val="00521D78"/>
    <w:rsid w:val="00525F1E"/>
    <w:rsid w:val="0052704B"/>
    <w:rsid w:val="00530288"/>
    <w:rsid w:val="005342F8"/>
    <w:rsid w:val="0053696F"/>
    <w:rsid w:val="00540C65"/>
    <w:rsid w:val="005420C2"/>
    <w:rsid w:val="005459FF"/>
    <w:rsid w:val="00555EE8"/>
    <w:rsid w:val="00557431"/>
    <w:rsid w:val="00560322"/>
    <w:rsid w:val="00567378"/>
    <w:rsid w:val="00576062"/>
    <w:rsid w:val="00576B69"/>
    <w:rsid w:val="00577524"/>
    <w:rsid w:val="00581053"/>
    <w:rsid w:val="005820EB"/>
    <w:rsid w:val="00583444"/>
    <w:rsid w:val="00585085"/>
    <w:rsid w:val="00585A10"/>
    <w:rsid w:val="00590FE4"/>
    <w:rsid w:val="005965AE"/>
    <w:rsid w:val="0059754C"/>
    <w:rsid w:val="005A36D5"/>
    <w:rsid w:val="005A51F7"/>
    <w:rsid w:val="005B0B29"/>
    <w:rsid w:val="005B3505"/>
    <w:rsid w:val="005C35C4"/>
    <w:rsid w:val="005C59FA"/>
    <w:rsid w:val="005C5D81"/>
    <w:rsid w:val="005C6024"/>
    <w:rsid w:val="005D0920"/>
    <w:rsid w:val="005D746D"/>
    <w:rsid w:val="005D7F13"/>
    <w:rsid w:val="005D7F90"/>
    <w:rsid w:val="005E0B9C"/>
    <w:rsid w:val="005F39C3"/>
    <w:rsid w:val="005F7D2B"/>
    <w:rsid w:val="006057FD"/>
    <w:rsid w:val="00607D04"/>
    <w:rsid w:val="00612502"/>
    <w:rsid w:val="0062190A"/>
    <w:rsid w:val="00621EDB"/>
    <w:rsid w:val="00623DD2"/>
    <w:rsid w:val="00624799"/>
    <w:rsid w:val="0062684B"/>
    <w:rsid w:val="00627432"/>
    <w:rsid w:val="00627CF4"/>
    <w:rsid w:val="006319F8"/>
    <w:rsid w:val="0063244C"/>
    <w:rsid w:val="00642FA3"/>
    <w:rsid w:val="0064324C"/>
    <w:rsid w:val="0064413B"/>
    <w:rsid w:val="0064580A"/>
    <w:rsid w:val="00645DFE"/>
    <w:rsid w:val="00646226"/>
    <w:rsid w:val="00647595"/>
    <w:rsid w:val="006477FD"/>
    <w:rsid w:val="00651BD5"/>
    <w:rsid w:val="00655878"/>
    <w:rsid w:val="0065609B"/>
    <w:rsid w:val="00665D44"/>
    <w:rsid w:val="006701D2"/>
    <w:rsid w:val="00670484"/>
    <w:rsid w:val="006818AE"/>
    <w:rsid w:val="00682FD3"/>
    <w:rsid w:val="00684556"/>
    <w:rsid w:val="00687246"/>
    <w:rsid w:val="00691F2A"/>
    <w:rsid w:val="00695139"/>
    <w:rsid w:val="006957AA"/>
    <w:rsid w:val="00696756"/>
    <w:rsid w:val="0069686C"/>
    <w:rsid w:val="006A0CC7"/>
    <w:rsid w:val="006A12C7"/>
    <w:rsid w:val="006A1E60"/>
    <w:rsid w:val="006A46B5"/>
    <w:rsid w:val="006A50BC"/>
    <w:rsid w:val="006B0736"/>
    <w:rsid w:val="006B5B09"/>
    <w:rsid w:val="006C2A1D"/>
    <w:rsid w:val="006C2FC4"/>
    <w:rsid w:val="006D3202"/>
    <w:rsid w:val="006D3307"/>
    <w:rsid w:val="006D33D6"/>
    <w:rsid w:val="006D4B81"/>
    <w:rsid w:val="006D5B97"/>
    <w:rsid w:val="006D7139"/>
    <w:rsid w:val="006E1910"/>
    <w:rsid w:val="006E2FDC"/>
    <w:rsid w:val="006E533D"/>
    <w:rsid w:val="006E5C04"/>
    <w:rsid w:val="006F1E75"/>
    <w:rsid w:val="006F63F6"/>
    <w:rsid w:val="006F7E0C"/>
    <w:rsid w:val="007000A6"/>
    <w:rsid w:val="00700AD4"/>
    <w:rsid w:val="00700F3F"/>
    <w:rsid w:val="00702068"/>
    <w:rsid w:val="00711DF5"/>
    <w:rsid w:val="007125BB"/>
    <w:rsid w:val="00713EC4"/>
    <w:rsid w:val="00715CFE"/>
    <w:rsid w:val="00716D5D"/>
    <w:rsid w:val="00722F74"/>
    <w:rsid w:val="00725B37"/>
    <w:rsid w:val="007274FF"/>
    <w:rsid w:val="00727E8F"/>
    <w:rsid w:val="00730B23"/>
    <w:rsid w:val="00731439"/>
    <w:rsid w:val="007317AB"/>
    <w:rsid w:val="00733866"/>
    <w:rsid w:val="00734A07"/>
    <w:rsid w:val="00734D53"/>
    <w:rsid w:val="00735CD0"/>
    <w:rsid w:val="00741946"/>
    <w:rsid w:val="007433E6"/>
    <w:rsid w:val="007438B0"/>
    <w:rsid w:val="00745370"/>
    <w:rsid w:val="00747471"/>
    <w:rsid w:val="0075087D"/>
    <w:rsid w:val="00751765"/>
    <w:rsid w:val="00752586"/>
    <w:rsid w:val="00753854"/>
    <w:rsid w:val="00753AC2"/>
    <w:rsid w:val="007565B6"/>
    <w:rsid w:val="00756F99"/>
    <w:rsid w:val="00766B70"/>
    <w:rsid w:val="00770891"/>
    <w:rsid w:val="00773022"/>
    <w:rsid w:val="00773297"/>
    <w:rsid w:val="00773E22"/>
    <w:rsid w:val="007741DD"/>
    <w:rsid w:val="0078143D"/>
    <w:rsid w:val="00784068"/>
    <w:rsid w:val="007871F5"/>
    <w:rsid w:val="00787C47"/>
    <w:rsid w:val="00790257"/>
    <w:rsid w:val="00791F71"/>
    <w:rsid w:val="007920CE"/>
    <w:rsid w:val="0079282A"/>
    <w:rsid w:val="007A2972"/>
    <w:rsid w:val="007A5747"/>
    <w:rsid w:val="007B2552"/>
    <w:rsid w:val="007B6EF8"/>
    <w:rsid w:val="007C0913"/>
    <w:rsid w:val="007C4794"/>
    <w:rsid w:val="007C63CD"/>
    <w:rsid w:val="007C71F0"/>
    <w:rsid w:val="007D0D2A"/>
    <w:rsid w:val="007D0E0A"/>
    <w:rsid w:val="007D11DA"/>
    <w:rsid w:val="007D3BA9"/>
    <w:rsid w:val="007D4BB5"/>
    <w:rsid w:val="007E5045"/>
    <w:rsid w:val="007F6C7E"/>
    <w:rsid w:val="007F7526"/>
    <w:rsid w:val="0080615A"/>
    <w:rsid w:val="00812A37"/>
    <w:rsid w:val="00815768"/>
    <w:rsid w:val="0081615E"/>
    <w:rsid w:val="008171D3"/>
    <w:rsid w:val="0082071F"/>
    <w:rsid w:val="00823183"/>
    <w:rsid w:val="00826954"/>
    <w:rsid w:val="00832F07"/>
    <w:rsid w:val="008429D0"/>
    <w:rsid w:val="008429FF"/>
    <w:rsid w:val="00844B74"/>
    <w:rsid w:val="00845A54"/>
    <w:rsid w:val="00852FD0"/>
    <w:rsid w:val="0085456B"/>
    <w:rsid w:val="00857BAF"/>
    <w:rsid w:val="008604C0"/>
    <w:rsid w:val="008611AA"/>
    <w:rsid w:val="0086272B"/>
    <w:rsid w:val="00862DAB"/>
    <w:rsid w:val="00863E77"/>
    <w:rsid w:val="008650B0"/>
    <w:rsid w:val="00870275"/>
    <w:rsid w:val="008757CE"/>
    <w:rsid w:val="00877A0D"/>
    <w:rsid w:val="00880302"/>
    <w:rsid w:val="00880B94"/>
    <w:rsid w:val="00881DE8"/>
    <w:rsid w:val="00883C37"/>
    <w:rsid w:val="0088581B"/>
    <w:rsid w:val="0088703F"/>
    <w:rsid w:val="008928C7"/>
    <w:rsid w:val="00894DEE"/>
    <w:rsid w:val="008979C2"/>
    <w:rsid w:val="00897B4D"/>
    <w:rsid w:val="008A188A"/>
    <w:rsid w:val="008A25DB"/>
    <w:rsid w:val="008A3A43"/>
    <w:rsid w:val="008A6180"/>
    <w:rsid w:val="008A70C3"/>
    <w:rsid w:val="008A76FF"/>
    <w:rsid w:val="008C1FC2"/>
    <w:rsid w:val="008C467F"/>
    <w:rsid w:val="008C51AA"/>
    <w:rsid w:val="008C6798"/>
    <w:rsid w:val="008C775A"/>
    <w:rsid w:val="008D074B"/>
    <w:rsid w:val="008D2082"/>
    <w:rsid w:val="008D20B1"/>
    <w:rsid w:val="008D7833"/>
    <w:rsid w:val="008E2E76"/>
    <w:rsid w:val="008E356D"/>
    <w:rsid w:val="008E49BF"/>
    <w:rsid w:val="008F1F86"/>
    <w:rsid w:val="008F2D52"/>
    <w:rsid w:val="008F51E2"/>
    <w:rsid w:val="008F5A54"/>
    <w:rsid w:val="008F5F32"/>
    <w:rsid w:val="008F7167"/>
    <w:rsid w:val="00901E32"/>
    <w:rsid w:val="00905100"/>
    <w:rsid w:val="009054B9"/>
    <w:rsid w:val="00907B25"/>
    <w:rsid w:val="0091701C"/>
    <w:rsid w:val="00917DD0"/>
    <w:rsid w:val="00924F6D"/>
    <w:rsid w:val="009269FD"/>
    <w:rsid w:val="0093206F"/>
    <w:rsid w:val="00942E04"/>
    <w:rsid w:val="0094435A"/>
    <w:rsid w:val="00944B25"/>
    <w:rsid w:val="009454E7"/>
    <w:rsid w:val="009478BA"/>
    <w:rsid w:val="009511BA"/>
    <w:rsid w:val="00951561"/>
    <w:rsid w:val="00955B6D"/>
    <w:rsid w:val="00956564"/>
    <w:rsid w:val="009579D0"/>
    <w:rsid w:val="00960E15"/>
    <w:rsid w:val="00961B9E"/>
    <w:rsid w:val="009662A7"/>
    <w:rsid w:val="0096709E"/>
    <w:rsid w:val="009711E9"/>
    <w:rsid w:val="009736F1"/>
    <w:rsid w:val="00975E7D"/>
    <w:rsid w:val="0097632E"/>
    <w:rsid w:val="00976833"/>
    <w:rsid w:val="00977B3F"/>
    <w:rsid w:val="00977B67"/>
    <w:rsid w:val="0098376C"/>
    <w:rsid w:val="00983F03"/>
    <w:rsid w:val="009871B6"/>
    <w:rsid w:val="00994161"/>
    <w:rsid w:val="00996D56"/>
    <w:rsid w:val="00997B2F"/>
    <w:rsid w:val="009A58C9"/>
    <w:rsid w:val="009A5B70"/>
    <w:rsid w:val="009B7DCF"/>
    <w:rsid w:val="009C296F"/>
    <w:rsid w:val="009C51EA"/>
    <w:rsid w:val="009C6D4C"/>
    <w:rsid w:val="009C78C1"/>
    <w:rsid w:val="009E1BEC"/>
    <w:rsid w:val="009E3E5E"/>
    <w:rsid w:val="009F047E"/>
    <w:rsid w:val="009F3AA9"/>
    <w:rsid w:val="009F4772"/>
    <w:rsid w:val="009F73C8"/>
    <w:rsid w:val="009F79ED"/>
    <w:rsid w:val="00A00C26"/>
    <w:rsid w:val="00A0392F"/>
    <w:rsid w:val="00A03EA0"/>
    <w:rsid w:val="00A07E3E"/>
    <w:rsid w:val="00A13629"/>
    <w:rsid w:val="00A209AB"/>
    <w:rsid w:val="00A23C06"/>
    <w:rsid w:val="00A2466F"/>
    <w:rsid w:val="00A25403"/>
    <w:rsid w:val="00A25D05"/>
    <w:rsid w:val="00A27E6B"/>
    <w:rsid w:val="00A27F11"/>
    <w:rsid w:val="00A32CE3"/>
    <w:rsid w:val="00A3387A"/>
    <w:rsid w:val="00A33EBF"/>
    <w:rsid w:val="00A35885"/>
    <w:rsid w:val="00A4284D"/>
    <w:rsid w:val="00A42970"/>
    <w:rsid w:val="00A4496A"/>
    <w:rsid w:val="00A44D65"/>
    <w:rsid w:val="00A46577"/>
    <w:rsid w:val="00A46EBB"/>
    <w:rsid w:val="00A47D7A"/>
    <w:rsid w:val="00A52E87"/>
    <w:rsid w:val="00A539AA"/>
    <w:rsid w:val="00A5671B"/>
    <w:rsid w:val="00A729B7"/>
    <w:rsid w:val="00A73477"/>
    <w:rsid w:val="00A7536F"/>
    <w:rsid w:val="00A810C7"/>
    <w:rsid w:val="00A83555"/>
    <w:rsid w:val="00A86E26"/>
    <w:rsid w:val="00A873E3"/>
    <w:rsid w:val="00A905C1"/>
    <w:rsid w:val="00A922C7"/>
    <w:rsid w:val="00A92302"/>
    <w:rsid w:val="00A9470C"/>
    <w:rsid w:val="00AB4D4C"/>
    <w:rsid w:val="00AC4211"/>
    <w:rsid w:val="00AC5375"/>
    <w:rsid w:val="00AC5F31"/>
    <w:rsid w:val="00AC7079"/>
    <w:rsid w:val="00AD3654"/>
    <w:rsid w:val="00AD4CDC"/>
    <w:rsid w:val="00AD5E57"/>
    <w:rsid w:val="00AE05FD"/>
    <w:rsid w:val="00AE14BC"/>
    <w:rsid w:val="00AE16C7"/>
    <w:rsid w:val="00AE2525"/>
    <w:rsid w:val="00AE47BF"/>
    <w:rsid w:val="00AE7E75"/>
    <w:rsid w:val="00AF29F4"/>
    <w:rsid w:val="00AF58FF"/>
    <w:rsid w:val="00B0399E"/>
    <w:rsid w:val="00B04174"/>
    <w:rsid w:val="00B047B5"/>
    <w:rsid w:val="00B04F27"/>
    <w:rsid w:val="00B0714B"/>
    <w:rsid w:val="00B14548"/>
    <w:rsid w:val="00B164EC"/>
    <w:rsid w:val="00B166C5"/>
    <w:rsid w:val="00B168E7"/>
    <w:rsid w:val="00B16D50"/>
    <w:rsid w:val="00B24060"/>
    <w:rsid w:val="00B26C4D"/>
    <w:rsid w:val="00B30A16"/>
    <w:rsid w:val="00B30D73"/>
    <w:rsid w:val="00B31E8B"/>
    <w:rsid w:val="00B33023"/>
    <w:rsid w:val="00B3457A"/>
    <w:rsid w:val="00B379DD"/>
    <w:rsid w:val="00B42B79"/>
    <w:rsid w:val="00B46289"/>
    <w:rsid w:val="00B50300"/>
    <w:rsid w:val="00B569E4"/>
    <w:rsid w:val="00B604D9"/>
    <w:rsid w:val="00B60C63"/>
    <w:rsid w:val="00B63501"/>
    <w:rsid w:val="00B66A41"/>
    <w:rsid w:val="00B66B1D"/>
    <w:rsid w:val="00B74E1D"/>
    <w:rsid w:val="00B75D7F"/>
    <w:rsid w:val="00B77E51"/>
    <w:rsid w:val="00B8017C"/>
    <w:rsid w:val="00B843C5"/>
    <w:rsid w:val="00B861C1"/>
    <w:rsid w:val="00B8621D"/>
    <w:rsid w:val="00B86C8E"/>
    <w:rsid w:val="00B873C3"/>
    <w:rsid w:val="00B874CF"/>
    <w:rsid w:val="00B93F03"/>
    <w:rsid w:val="00B954EC"/>
    <w:rsid w:val="00BA0691"/>
    <w:rsid w:val="00BA255B"/>
    <w:rsid w:val="00BA6570"/>
    <w:rsid w:val="00BA7F6F"/>
    <w:rsid w:val="00BB3DD7"/>
    <w:rsid w:val="00BB5FAA"/>
    <w:rsid w:val="00BB6E33"/>
    <w:rsid w:val="00BB706E"/>
    <w:rsid w:val="00BB7389"/>
    <w:rsid w:val="00BC10E2"/>
    <w:rsid w:val="00BC2BC0"/>
    <w:rsid w:val="00BC3F4A"/>
    <w:rsid w:val="00BC400F"/>
    <w:rsid w:val="00BD0AE4"/>
    <w:rsid w:val="00BD1E03"/>
    <w:rsid w:val="00BD3D4E"/>
    <w:rsid w:val="00BD5977"/>
    <w:rsid w:val="00BE0D92"/>
    <w:rsid w:val="00BE3D0B"/>
    <w:rsid w:val="00BE5F97"/>
    <w:rsid w:val="00BF189C"/>
    <w:rsid w:val="00BF3870"/>
    <w:rsid w:val="00BF38F2"/>
    <w:rsid w:val="00BF4305"/>
    <w:rsid w:val="00BF669D"/>
    <w:rsid w:val="00C013E4"/>
    <w:rsid w:val="00C01B42"/>
    <w:rsid w:val="00C02134"/>
    <w:rsid w:val="00C0623C"/>
    <w:rsid w:val="00C07527"/>
    <w:rsid w:val="00C16670"/>
    <w:rsid w:val="00C20475"/>
    <w:rsid w:val="00C22EC5"/>
    <w:rsid w:val="00C25674"/>
    <w:rsid w:val="00C3034E"/>
    <w:rsid w:val="00C31154"/>
    <w:rsid w:val="00C31938"/>
    <w:rsid w:val="00C3474F"/>
    <w:rsid w:val="00C34D81"/>
    <w:rsid w:val="00C3644B"/>
    <w:rsid w:val="00C366D3"/>
    <w:rsid w:val="00C3710A"/>
    <w:rsid w:val="00C37B2F"/>
    <w:rsid w:val="00C400F8"/>
    <w:rsid w:val="00C4722F"/>
    <w:rsid w:val="00C5211A"/>
    <w:rsid w:val="00C53557"/>
    <w:rsid w:val="00C53FCB"/>
    <w:rsid w:val="00C54942"/>
    <w:rsid w:val="00C600DC"/>
    <w:rsid w:val="00C624FE"/>
    <w:rsid w:val="00C65F4B"/>
    <w:rsid w:val="00C70096"/>
    <w:rsid w:val="00C70FBB"/>
    <w:rsid w:val="00C81B31"/>
    <w:rsid w:val="00C824D7"/>
    <w:rsid w:val="00C83212"/>
    <w:rsid w:val="00C83274"/>
    <w:rsid w:val="00C86445"/>
    <w:rsid w:val="00CA0B26"/>
    <w:rsid w:val="00CA277D"/>
    <w:rsid w:val="00CA3219"/>
    <w:rsid w:val="00CA546D"/>
    <w:rsid w:val="00CA7357"/>
    <w:rsid w:val="00CA73C6"/>
    <w:rsid w:val="00CA75EF"/>
    <w:rsid w:val="00CB664D"/>
    <w:rsid w:val="00CB684D"/>
    <w:rsid w:val="00CC41CF"/>
    <w:rsid w:val="00CC4C51"/>
    <w:rsid w:val="00CD2A04"/>
    <w:rsid w:val="00CD2FB4"/>
    <w:rsid w:val="00CD3201"/>
    <w:rsid w:val="00CD40C4"/>
    <w:rsid w:val="00CD67E0"/>
    <w:rsid w:val="00CD6846"/>
    <w:rsid w:val="00CE1D5C"/>
    <w:rsid w:val="00CE5F76"/>
    <w:rsid w:val="00CE6299"/>
    <w:rsid w:val="00CE7C68"/>
    <w:rsid w:val="00CF21F4"/>
    <w:rsid w:val="00CF4BC0"/>
    <w:rsid w:val="00D045F1"/>
    <w:rsid w:val="00D05908"/>
    <w:rsid w:val="00D076B2"/>
    <w:rsid w:val="00D1059C"/>
    <w:rsid w:val="00D110CF"/>
    <w:rsid w:val="00D12437"/>
    <w:rsid w:val="00D148A7"/>
    <w:rsid w:val="00D20A12"/>
    <w:rsid w:val="00D22819"/>
    <w:rsid w:val="00D234AE"/>
    <w:rsid w:val="00D2411C"/>
    <w:rsid w:val="00D265B7"/>
    <w:rsid w:val="00D30BB9"/>
    <w:rsid w:val="00D3546D"/>
    <w:rsid w:val="00D35559"/>
    <w:rsid w:val="00D41A73"/>
    <w:rsid w:val="00D4725B"/>
    <w:rsid w:val="00D47269"/>
    <w:rsid w:val="00D51785"/>
    <w:rsid w:val="00D5203E"/>
    <w:rsid w:val="00D532D2"/>
    <w:rsid w:val="00D61058"/>
    <w:rsid w:val="00D612DB"/>
    <w:rsid w:val="00D62126"/>
    <w:rsid w:val="00D6255D"/>
    <w:rsid w:val="00D625C3"/>
    <w:rsid w:val="00D63C14"/>
    <w:rsid w:val="00D661A5"/>
    <w:rsid w:val="00D704B4"/>
    <w:rsid w:val="00D721D7"/>
    <w:rsid w:val="00D74047"/>
    <w:rsid w:val="00D748EC"/>
    <w:rsid w:val="00D74C6E"/>
    <w:rsid w:val="00D75D1B"/>
    <w:rsid w:val="00D84210"/>
    <w:rsid w:val="00D8565F"/>
    <w:rsid w:val="00D86DCC"/>
    <w:rsid w:val="00D87476"/>
    <w:rsid w:val="00D8774B"/>
    <w:rsid w:val="00D94A87"/>
    <w:rsid w:val="00D94AB2"/>
    <w:rsid w:val="00DA148F"/>
    <w:rsid w:val="00DA1D5A"/>
    <w:rsid w:val="00DA46EA"/>
    <w:rsid w:val="00DB2097"/>
    <w:rsid w:val="00DB5ABB"/>
    <w:rsid w:val="00DB7A8E"/>
    <w:rsid w:val="00DC03E5"/>
    <w:rsid w:val="00DC0E77"/>
    <w:rsid w:val="00DC1014"/>
    <w:rsid w:val="00DC197C"/>
    <w:rsid w:val="00DC2EFF"/>
    <w:rsid w:val="00DC36EC"/>
    <w:rsid w:val="00DC399C"/>
    <w:rsid w:val="00DC3C53"/>
    <w:rsid w:val="00DC46B1"/>
    <w:rsid w:val="00DC482F"/>
    <w:rsid w:val="00DC59D5"/>
    <w:rsid w:val="00DC79A1"/>
    <w:rsid w:val="00DD08DD"/>
    <w:rsid w:val="00DD4A64"/>
    <w:rsid w:val="00DD6F2B"/>
    <w:rsid w:val="00DD715B"/>
    <w:rsid w:val="00DE02CC"/>
    <w:rsid w:val="00DE230B"/>
    <w:rsid w:val="00DE543D"/>
    <w:rsid w:val="00DE5640"/>
    <w:rsid w:val="00DE6CFF"/>
    <w:rsid w:val="00DE7239"/>
    <w:rsid w:val="00DE77B4"/>
    <w:rsid w:val="00DF28F7"/>
    <w:rsid w:val="00DF3B1C"/>
    <w:rsid w:val="00DF5437"/>
    <w:rsid w:val="00DF7302"/>
    <w:rsid w:val="00DF7953"/>
    <w:rsid w:val="00E01072"/>
    <w:rsid w:val="00E0411B"/>
    <w:rsid w:val="00E04899"/>
    <w:rsid w:val="00E12AE2"/>
    <w:rsid w:val="00E14443"/>
    <w:rsid w:val="00E2004E"/>
    <w:rsid w:val="00E22026"/>
    <w:rsid w:val="00E2336C"/>
    <w:rsid w:val="00E32789"/>
    <w:rsid w:val="00E32A49"/>
    <w:rsid w:val="00E33790"/>
    <w:rsid w:val="00E362E2"/>
    <w:rsid w:val="00E37E77"/>
    <w:rsid w:val="00E4512C"/>
    <w:rsid w:val="00E47E76"/>
    <w:rsid w:val="00E50133"/>
    <w:rsid w:val="00E50DED"/>
    <w:rsid w:val="00E51E4C"/>
    <w:rsid w:val="00E55EDC"/>
    <w:rsid w:val="00E62E62"/>
    <w:rsid w:val="00E63FF7"/>
    <w:rsid w:val="00E65C1D"/>
    <w:rsid w:val="00E66BFD"/>
    <w:rsid w:val="00E67535"/>
    <w:rsid w:val="00E67B64"/>
    <w:rsid w:val="00E710D8"/>
    <w:rsid w:val="00E76892"/>
    <w:rsid w:val="00E845D6"/>
    <w:rsid w:val="00E85E7D"/>
    <w:rsid w:val="00E86624"/>
    <w:rsid w:val="00E87F98"/>
    <w:rsid w:val="00E907AB"/>
    <w:rsid w:val="00E91AEA"/>
    <w:rsid w:val="00E9585D"/>
    <w:rsid w:val="00EA0D0F"/>
    <w:rsid w:val="00EA2524"/>
    <w:rsid w:val="00EA51C9"/>
    <w:rsid w:val="00EA5635"/>
    <w:rsid w:val="00EA7CA3"/>
    <w:rsid w:val="00EB1A2B"/>
    <w:rsid w:val="00EB28E5"/>
    <w:rsid w:val="00EB3565"/>
    <w:rsid w:val="00EB60B5"/>
    <w:rsid w:val="00EB6483"/>
    <w:rsid w:val="00EC6530"/>
    <w:rsid w:val="00ED2C03"/>
    <w:rsid w:val="00ED3CA3"/>
    <w:rsid w:val="00ED56A7"/>
    <w:rsid w:val="00EE0D53"/>
    <w:rsid w:val="00EE7146"/>
    <w:rsid w:val="00EF732B"/>
    <w:rsid w:val="00EF79B9"/>
    <w:rsid w:val="00F001CD"/>
    <w:rsid w:val="00F01C4D"/>
    <w:rsid w:val="00F04502"/>
    <w:rsid w:val="00F05BCD"/>
    <w:rsid w:val="00F10D6D"/>
    <w:rsid w:val="00F11A0C"/>
    <w:rsid w:val="00F15579"/>
    <w:rsid w:val="00F17AA1"/>
    <w:rsid w:val="00F310B7"/>
    <w:rsid w:val="00F33A21"/>
    <w:rsid w:val="00F35164"/>
    <w:rsid w:val="00F37DCF"/>
    <w:rsid w:val="00F4483D"/>
    <w:rsid w:val="00F45087"/>
    <w:rsid w:val="00F50283"/>
    <w:rsid w:val="00F53324"/>
    <w:rsid w:val="00F54461"/>
    <w:rsid w:val="00F60B6E"/>
    <w:rsid w:val="00F60FBD"/>
    <w:rsid w:val="00F62F8E"/>
    <w:rsid w:val="00F62FE5"/>
    <w:rsid w:val="00F65FCC"/>
    <w:rsid w:val="00F70728"/>
    <w:rsid w:val="00F72CDA"/>
    <w:rsid w:val="00F7357C"/>
    <w:rsid w:val="00F73CE7"/>
    <w:rsid w:val="00F7440A"/>
    <w:rsid w:val="00F74A84"/>
    <w:rsid w:val="00F75D57"/>
    <w:rsid w:val="00F7779C"/>
    <w:rsid w:val="00F80E72"/>
    <w:rsid w:val="00F95221"/>
    <w:rsid w:val="00F96942"/>
    <w:rsid w:val="00FA00B5"/>
    <w:rsid w:val="00FA4871"/>
    <w:rsid w:val="00FA5BAB"/>
    <w:rsid w:val="00FA6876"/>
    <w:rsid w:val="00FB0C04"/>
    <w:rsid w:val="00FB3F4D"/>
    <w:rsid w:val="00FB4C62"/>
    <w:rsid w:val="00FB6F70"/>
    <w:rsid w:val="00FB7BE9"/>
    <w:rsid w:val="00FC5101"/>
    <w:rsid w:val="00FC59EB"/>
    <w:rsid w:val="00FC7D33"/>
    <w:rsid w:val="00FD7116"/>
    <w:rsid w:val="00FD77E3"/>
    <w:rsid w:val="00FE2479"/>
    <w:rsid w:val="00FE4759"/>
    <w:rsid w:val="00FE4C82"/>
    <w:rsid w:val="00FE55EB"/>
    <w:rsid w:val="00FE696F"/>
    <w:rsid w:val="00FE6B83"/>
    <w:rsid w:val="00FF5091"/>
    <w:rsid w:val="00FF5945"/>
    <w:rsid w:val="00FF65EF"/>
    <w:rsid w:val="00FF6F72"/>
    <w:rsid w:val="01C73C16"/>
    <w:rsid w:val="01C94B41"/>
    <w:rsid w:val="01CF5B00"/>
    <w:rsid w:val="03762158"/>
    <w:rsid w:val="039C04B9"/>
    <w:rsid w:val="04E17121"/>
    <w:rsid w:val="05E29E33"/>
    <w:rsid w:val="063B4CDB"/>
    <w:rsid w:val="0653F42C"/>
    <w:rsid w:val="06B90EF6"/>
    <w:rsid w:val="07066EA9"/>
    <w:rsid w:val="07E54E26"/>
    <w:rsid w:val="084E77EF"/>
    <w:rsid w:val="089C1A03"/>
    <w:rsid w:val="089F6EE5"/>
    <w:rsid w:val="0967C3D9"/>
    <w:rsid w:val="0BF7E4E7"/>
    <w:rsid w:val="0C026286"/>
    <w:rsid w:val="0C46B031"/>
    <w:rsid w:val="0C5672C3"/>
    <w:rsid w:val="0D6E9BDA"/>
    <w:rsid w:val="0FDE1044"/>
    <w:rsid w:val="0FE592F5"/>
    <w:rsid w:val="10815EBE"/>
    <w:rsid w:val="1120D014"/>
    <w:rsid w:val="11C1FC8B"/>
    <w:rsid w:val="12215E24"/>
    <w:rsid w:val="12738C07"/>
    <w:rsid w:val="128D7CF9"/>
    <w:rsid w:val="14051729"/>
    <w:rsid w:val="14A5649A"/>
    <w:rsid w:val="1511D1AD"/>
    <w:rsid w:val="1634B8E5"/>
    <w:rsid w:val="1693C549"/>
    <w:rsid w:val="17B2821D"/>
    <w:rsid w:val="17F3AAC2"/>
    <w:rsid w:val="1833D5F1"/>
    <w:rsid w:val="19637738"/>
    <w:rsid w:val="19B52E7F"/>
    <w:rsid w:val="19E98F45"/>
    <w:rsid w:val="1A53759A"/>
    <w:rsid w:val="1A6B5415"/>
    <w:rsid w:val="1AF35BD8"/>
    <w:rsid w:val="1C6E485A"/>
    <w:rsid w:val="1DA82A4B"/>
    <w:rsid w:val="1E8481EF"/>
    <w:rsid w:val="1ECA8613"/>
    <w:rsid w:val="20D14B43"/>
    <w:rsid w:val="21C77D30"/>
    <w:rsid w:val="22998C71"/>
    <w:rsid w:val="22BE0CDC"/>
    <w:rsid w:val="235C6A08"/>
    <w:rsid w:val="23B44A14"/>
    <w:rsid w:val="23BBD318"/>
    <w:rsid w:val="23CC3069"/>
    <w:rsid w:val="23E5E0DB"/>
    <w:rsid w:val="24F85CDE"/>
    <w:rsid w:val="25568D94"/>
    <w:rsid w:val="26123B97"/>
    <w:rsid w:val="263D85C0"/>
    <w:rsid w:val="2666217D"/>
    <w:rsid w:val="2674F59D"/>
    <w:rsid w:val="26B5990B"/>
    <w:rsid w:val="2730A323"/>
    <w:rsid w:val="27FDF1E0"/>
    <w:rsid w:val="2876361A"/>
    <w:rsid w:val="287DBDCA"/>
    <w:rsid w:val="2884E508"/>
    <w:rsid w:val="2885F8ED"/>
    <w:rsid w:val="28E63040"/>
    <w:rsid w:val="28FC14E6"/>
    <w:rsid w:val="2907D8BF"/>
    <w:rsid w:val="293C73FA"/>
    <w:rsid w:val="29ADA8CA"/>
    <w:rsid w:val="2C233E9E"/>
    <w:rsid w:val="2C5B1CF3"/>
    <w:rsid w:val="2C5BE032"/>
    <w:rsid w:val="2C5EE8EE"/>
    <w:rsid w:val="2C909622"/>
    <w:rsid w:val="2CE3B0F9"/>
    <w:rsid w:val="2D120C16"/>
    <w:rsid w:val="2D577351"/>
    <w:rsid w:val="2D896614"/>
    <w:rsid w:val="2DE7FED3"/>
    <w:rsid w:val="2EEA9657"/>
    <w:rsid w:val="2F598C1C"/>
    <w:rsid w:val="2FCEEB8B"/>
    <w:rsid w:val="2FE2DFB1"/>
    <w:rsid w:val="309A4400"/>
    <w:rsid w:val="30DDF864"/>
    <w:rsid w:val="31394483"/>
    <w:rsid w:val="31B37279"/>
    <w:rsid w:val="3246588E"/>
    <w:rsid w:val="326492CB"/>
    <w:rsid w:val="327111B5"/>
    <w:rsid w:val="32E7889A"/>
    <w:rsid w:val="33565EE4"/>
    <w:rsid w:val="33B3EE12"/>
    <w:rsid w:val="33EE7AB0"/>
    <w:rsid w:val="33FCDE9A"/>
    <w:rsid w:val="341B65CC"/>
    <w:rsid w:val="352BC164"/>
    <w:rsid w:val="35D7FD76"/>
    <w:rsid w:val="35EBCA0A"/>
    <w:rsid w:val="35FAF915"/>
    <w:rsid w:val="37032A0C"/>
    <w:rsid w:val="37A9ECD6"/>
    <w:rsid w:val="38369ACF"/>
    <w:rsid w:val="38B32470"/>
    <w:rsid w:val="39678474"/>
    <w:rsid w:val="39E1054F"/>
    <w:rsid w:val="3A179531"/>
    <w:rsid w:val="3A971429"/>
    <w:rsid w:val="3AA6DE74"/>
    <w:rsid w:val="3AD012C8"/>
    <w:rsid w:val="3B0FB140"/>
    <w:rsid w:val="3B1FD5E0"/>
    <w:rsid w:val="3BC241C5"/>
    <w:rsid w:val="3BFBDBD8"/>
    <w:rsid w:val="3C4FF227"/>
    <w:rsid w:val="3C852D78"/>
    <w:rsid w:val="3CC31242"/>
    <w:rsid w:val="3CC9D161"/>
    <w:rsid w:val="3CF1B78C"/>
    <w:rsid w:val="3CF85A61"/>
    <w:rsid w:val="3D050FF7"/>
    <w:rsid w:val="3D561CC9"/>
    <w:rsid w:val="3E0A4A20"/>
    <w:rsid w:val="3ED676A8"/>
    <w:rsid w:val="3F4D0B31"/>
    <w:rsid w:val="3F579FB7"/>
    <w:rsid w:val="3F835988"/>
    <w:rsid w:val="40228CF0"/>
    <w:rsid w:val="406EA820"/>
    <w:rsid w:val="41279565"/>
    <w:rsid w:val="41628A44"/>
    <w:rsid w:val="427C1EAA"/>
    <w:rsid w:val="42A117CB"/>
    <w:rsid w:val="4382F2B0"/>
    <w:rsid w:val="43DAA59F"/>
    <w:rsid w:val="43E40FC0"/>
    <w:rsid w:val="4465BC8B"/>
    <w:rsid w:val="44ACB794"/>
    <w:rsid w:val="44DF0368"/>
    <w:rsid w:val="4553ED3D"/>
    <w:rsid w:val="45789150"/>
    <w:rsid w:val="45B8D0B9"/>
    <w:rsid w:val="460AD5BD"/>
    <w:rsid w:val="46210ADA"/>
    <w:rsid w:val="46E8A16F"/>
    <w:rsid w:val="473E7FAD"/>
    <w:rsid w:val="4747AA5C"/>
    <w:rsid w:val="47D8D042"/>
    <w:rsid w:val="47FD9869"/>
    <w:rsid w:val="484B1284"/>
    <w:rsid w:val="4853D6D1"/>
    <w:rsid w:val="48A0C596"/>
    <w:rsid w:val="49158A70"/>
    <w:rsid w:val="49226525"/>
    <w:rsid w:val="493BF060"/>
    <w:rsid w:val="493D714E"/>
    <w:rsid w:val="496F800F"/>
    <w:rsid w:val="4A9E0001"/>
    <w:rsid w:val="4AEB48F0"/>
    <w:rsid w:val="4AF59E8A"/>
    <w:rsid w:val="4C08808A"/>
    <w:rsid w:val="4CE5E480"/>
    <w:rsid w:val="4CEF694D"/>
    <w:rsid w:val="4D47C430"/>
    <w:rsid w:val="4F0F637D"/>
    <w:rsid w:val="5039FA8B"/>
    <w:rsid w:val="516A0030"/>
    <w:rsid w:val="519651E2"/>
    <w:rsid w:val="51C4A4E5"/>
    <w:rsid w:val="52282610"/>
    <w:rsid w:val="537B6B8C"/>
    <w:rsid w:val="54688382"/>
    <w:rsid w:val="54918D2A"/>
    <w:rsid w:val="561559DF"/>
    <w:rsid w:val="56C7CD55"/>
    <w:rsid w:val="56E8697F"/>
    <w:rsid w:val="56F6B5CB"/>
    <w:rsid w:val="57210B3E"/>
    <w:rsid w:val="588A1BFA"/>
    <w:rsid w:val="58BEC150"/>
    <w:rsid w:val="5A9147C8"/>
    <w:rsid w:val="5DA9ED50"/>
    <w:rsid w:val="5DEC2C32"/>
    <w:rsid w:val="5E27E7AE"/>
    <w:rsid w:val="5EAC7F74"/>
    <w:rsid w:val="61210012"/>
    <w:rsid w:val="615415BA"/>
    <w:rsid w:val="628149E5"/>
    <w:rsid w:val="629481BF"/>
    <w:rsid w:val="62CA00FD"/>
    <w:rsid w:val="633AEAC4"/>
    <w:rsid w:val="642CD3CA"/>
    <w:rsid w:val="64AB5826"/>
    <w:rsid w:val="6507FF87"/>
    <w:rsid w:val="651CAA12"/>
    <w:rsid w:val="65260719"/>
    <w:rsid w:val="65A17539"/>
    <w:rsid w:val="65B5A5AB"/>
    <w:rsid w:val="676D35D3"/>
    <w:rsid w:val="67F156A4"/>
    <w:rsid w:val="67F93F0C"/>
    <w:rsid w:val="6814D703"/>
    <w:rsid w:val="68160262"/>
    <w:rsid w:val="683F6DFB"/>
    <w:rsid w:val="68C521A7"/>
    <w:rsid w:val="69021C0B"/>
    <w:rsid w:val="69368923"/>
    <w:rsid w:val="69563AEA"/>
    <w:rsid w:val="69A634C9"/>
    <w:rsid w:val="6A662515"/>
    <w:rsid w:val="6AD3F182"/>
    <w:rsid w:val="6B593375"/>
    <w:rsid w:val="6B82EDC5"/>
    <w:rsid w:val="6BFA977A"/>
    <w:rsid w:val="6C12CD8E"/>
    <w:rsid w:val="6C18A783"/>
    <w:rsid w:val="6C209D11"/>
    <w:rsid w:val="6C60E2AF"/>
    <w:rsid w:val="6C63966B"/>
    <w:rsid w:val="6CAB474A"/>
    <w:rsid w:val="6CB589F4"/>
    <w:rsid w:val="6DBFC4D3"/>
    <w:rsid w:val="6EC9FAEC"/>
    <w:rsid w:val="6EEADD4F"/>
    <w:rsid w:val="6F2A7A54"/>
    <w:rsid w:val="7027E5D0"/>
    <w:rsid w:val="70385BFE"/>
    <w:rsid w:val="707CB9D2"/>
    <w:rsid w:val="7184A3FB"/>
    <w:rsid w:val="7375A64E"/>
    <w:rsid w:val="742D136E"/>
    <w:rsid w:val="74A75222"/>
    <w:rsid w:val="74FBF768"/>
    <w:rsid w:val="751E579C"/>
    <w:rsid w:val="75B7F2BA"/>
    <w:rsid w:val="75BDA664"/>
    <w:rsid w:val="75FE5D80"/>
    <w:rsid w:val="76968068"/>
    <w:rsid w:val="784C6C2A"/>
    <w:rsid w:val="78B26590"/>
    <w:rsid w:val="78C85F48"/>
    <w:rsid w:val="79511681"/>
    <w:rsid w:val="7AE64027"/>
    <w:rsid w:val="7B6E3616"/>
    <w:rsid w:val="7C0A49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A6CC7"/>
  <w15:docId w15:val="{78DCC837-FA8B-45BE-83E9-09114BB6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paragraph" w:styleId="Heading1">
    <w:name w:val="heading 1"/>
    <w:basedOn w:val="Normal"/>
    <w:link w:val="Heading1Char"/>
    <w:uiPriority w:val="9"/>
    <w:qFormat/>
    <w:rsid w:val="00D63C14"/>
    <w:pPr>
      <w:spacing w:before="100" w:beforeAutospacing="1" w:after="100" w:afterAutospacing="1"/>
      <w:outlineLvl w:val="0"/>
    </w:pPr>
    <w:rPr>
      <w:rFonts w:ascii="Times New Roman" w:eastAsia="Times New Roman" w:hAnsi="Times New Roman" w:cs="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style>
  <w:style w:type="character" w:styleId="Hyperlink">
    <w:name w:val="Hyperlink"/>
    <w:qFormat/>
    <w:rPr>
      <w:color w:val="0563C1"/>
      <w:u w:val="single"/>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Обычный (Web)1"/>
    <w:basedOn w:val="Normal"/>
    <w:link w:val="NormalWebChar"/>
    <w:uiPriority w:val="99"/>
    <w:unhideWhenUsed/>
    <w:qFormat/>
    <w:rPr>
      <w:sz w:val="24"/>
      <w:szCs w:val="24"/>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6E2FDC"/>
    <w:rPr>
      <w:lang w:eastAsia="zh-CN"/>
    </w:rPr>
  </w:style>
  <w:style w:type="paragraph" w:styleId="CommentSubject">
    <w:name w:val="annotation subject"/>
    <w:basedOn w:val="CommentText"/>
    <w:next w:val="CommentText"/>
    <w:link w:val="CommentSubjectChar"/>
    <w:rsid w:val="006E2FDC"/>
    <w:rPr>
      <w:b/>
      <w:bCs/>
    </w:rPr>
  </w:style>
  <w:style w:type="character" w:customStyle="1" w:styleId="CommentTextChar">
    <w:name w:val="Comment Text Char"/>
    <w:basedOn w:val="DefaultParagraphFont"/>
    <w:link w:val="CommentText"/>
    <w:uiPriority w:val="99"/>
    <w:semiHidden/>
    <w:rsid w:val="006E2FDC"/>
    <w:rPr>
      <w:lang w:eastAsia="zh-CN"/>
    </w:rPr>
  </w:style>
  <w:style w:type="character" w:customStyle="1" w:styleId="CommentSubjectChar">
    <w:name w:val="Comment Subject Char"/>
    <w:basedOn w:val="CommentTextChar"/>
    <w:link w:val="CommentSubject"/>
    <w:rsid w:val="006E2FDC"/>
    <w:rPr>
      <w:b/>
      <w:bCs/>
      <w:lang w:eastAsia="zh-CN"/>
    </w:rPr>
  </w:style>
  <w:style w:type="paragraph" w:styleId="FootnoteText">
    <w:name w:val="footnote text"/>
    <w:basedOn w:val="Normal"/>
    <w:link w:val="FootnoteTextChar"/>
    <w:uiPriority w:val="99"/>
    <w:rsid w:val="00476F96"/>
  </w:style>
  <w:style w:type="character" w:customStyle="1" w:styleId="FootnoteTextChar">
    <w:name w:val="Footnote Text Char"/>
    <w:basedOn w:val="DefaultParagraphFont"/>
    <w:link w:val="FootnoteText"/>
    <w:uiPriority w:val="99"/>
    <w:rsid w:val="00476F96"/>
    <w:rPr>
      <w:lang w:eastAsia="zh-CN"/>
    </w:rPr>
  </w:style>
  <w:style w:type="character" w:styleId="FootnoteReference">
    <w:name w:val="footnote reference"/>
    <w:basedOn w:val="DefaultParagraphFont"/>
    <w:uiPriority w:val="99"/>
    <w:rsid w:val="00476F96"/>
    <w:rPr>
      <w:vertAlign w:val="superscript"/>
    </w:rPr>
  </w:style>
  <w:style w:type="character" w:styleId="Strong">
    <w:name w:val="Strong"/>
    <w:basedOn w:val="DefaultParagraphFont"/>
    <w:uiPriority w:val="22"/>
    <w:qFormat/>
    <w:rsid w:val="00DD4A64"/>
    <w:rPr>
      <w:b/>
      <w:bCs/>
    </w:rPr>
  </w:style>
  <w:style w:type="character" w:customStyle="1" w:styleId="Heading1Char">
    <w:name w:val="Heading 1 Char"/>
    <w:basedOn w:val="DefaultParagraphFont"/>
    <w:link w:val="Heading1"/>
    <w:uiPriority w:val="9"/>
    <w:rsid w:val="00D63C14"/>
    <w:rPr>
      <w:rFonts w:ascii="Times New Roman" w:eastAsia="Times New Roman" w:hAnsi="Times New Roman" w:cs="Times New Roman"/>
      <w:b/>
      <w:bCs/>
      <w:kern w:val="36"/>
      <w:sz w:val="48"/>
      <w:szCs w:val="48"/>
    </w:rPr>
  </w:style>
  <w:style w:type="paragraph" w:styleId="BalloonText">
    <w:name w:val="Balloon Text"/>
    <w:basedOn w:val="Normal"/>
    <w:link w:val="BalloonTextChar"/>
    <w:rsid w:val="006D3202"/>
    <w:rPr>
      <w:rFonts w:ascii="Tahoma" w:hAnsi="Tahoma" w:cs="Tahoma"/>
      <w:sz w:val="16"/>
      <w:szCs w:val="16"/>
    </w:rPr>
  </w:style>
  <w:style w:type="character" w:customStyle="1" w:styleId="BalloonTextChar">
    <w:name w:val="Balloon Text Char"/>
    <w:basedOn w:val="DefaultParagraphFont"/>
    <w:link w:val="BalloonText"/>
    <w:rsid w:val="006D3202"/>
    <w:rPr>
      <w:rFonts w:ascii="Tahoma" w:hAnsi="Tahoma" w:cs="Tahoma"/>
      <w:sz w:val="16"/>
      <w:szCs w:val="16"/>
      <w:lang w:eastAsia="zh-CN"/>
    </w:rPr>
  </w:style>
  <w:style w:type="table" w:customStyle="1" w:styleId="GridTable5Dark-Accent51">
    <w:name w:val="Grid Table 5 Dark - Accent 51"/>
    <w:basedOn w:val="TableNormal"/>
    <w:uiPriority w:val="50"/>
    <w:rsid w:val="00350F1B"/>
    <w:rPr>
      <w:rFonts w:eastAsia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i-provider">
    <w:name w:val="ui-provider"/>
    <w:basedOn w:val="DefaultParagraphFont"/>
    <w:rsid w:val="00C013E4"/>
  </w:style>
  <w:style w:type="character" w:customStyle="1" w:styleId="UnresolvedMention1">
    <w:name w:val="Unresolved Mention1"/>
    <w:basedOn w:val="DefaultParagraphFont"/>
    <w:uiPriority w:val="99"/>
    <w:semiHidden/>
    <w:unhideWhenUsed/>
    <w:rsid w:val="008611AA"/>
    <w:rPr>
      <w:color w:val="605E5C"/>
      <w:shd w:val="clear" w:color="auto" w:fill="E1DFDD"/>
    </w:rPr>
  </w:style>
  <w:style w:type="character" w:styleId="Emphasis">
    <w:name w:val="Emphasis"/>
    <w:basedOn w:val="DefaultParagraphFont"/>
    <w:uiPriority w:val="20"/>
    <w:qFormat/>
    <w:rsid w:val="00BB3DD7"/>
    <w:rPr>
      <w:i/>
      <w:iCs/>
    </w:rPr>
  </w:style>
  <w:style w:type="paragraph" w:styleId="Header">
    <w:name w:val="header"/>
    <w:basedOn w:val="Normal"/>
    <w:link w:val="HeaderChar"/>
    <w:unhideWhenUsed/>
    <w:rsid w:val="00C20475"/>
    <w:pPr>
      <w:tabs>
        <w:tab w:val="center" w:pos="4680"/>
        <w:tab w:val="right" w:pos="9360"/>
      </w:tabs>
    </w:pPr>
  </w:style>
  <w:style w:type="character" w:customStyle="1" w:styleId="HeaderChar">
    <w:name w:val="Header Char"/>
    <w:basedOn w:val="DefaultParagraphFont"/>
    <w:link w:val="Header"/>
    <w:rsid w:val="00C20475"/>
    <w:rPr>
      <w:lang w:eastAsia="zh-CN"/>
    </w:rPr>
  </w:style>
  <w:style w:type="paragraph" w:styleId="Footer">
    <w:name w:val="footer"/>
    <w:basedOn w:val="Normal"/>
    <w:link w:val="FooterChar"/>
    <w:uiPriority w:val="99"/>
    <w:unhideWhenUsed/>
    <w:rsid w:val="00C20475"/>
    <w:pPr>
      <w:tabs>
        <w:tab w:val="center" w:pos="4680"/>
        <w:tab w:val="right" w:pos="9360"/>
      </w:tabs>
    </w:pPr>
  </w:style>
  <w:style w:type="character" w:customStyle="1" w:styleId="FooterChar">
    <w:name w:val="Footer Char"/>
    <w:basedOn w:val="DefaultParagraphFont"/>
    <w:link w:val="Footer"/>
    <w:uiPriority w:val="99"/>
    <w:rsid w:val="00C20475"/>
    <w:rPr>
      <w:lang w:eastAsia="zh-CN"/>
    </w:rPr>
  </w:style>
  <w:style w:type="paragraph" w:styleId="EndnoteText">
    <w:name w:val="endnote text"/>
    <w:basedOn w:val="Normal"/>
    <w:link w:val="EndnoteTextChar"/>
    <w:semiHidden/>
    <w:unhideWhenUsed/>
    <w:rsid w:val="00C20475"/>
  </w:style>
  <w:style w:type="character" w:customStyle="1" w:styleId="EndnoteTextChar">
    <w:name w:val="Endnote Text Char"/>
    <w:basedOn w:val="DefaultParagraphFont"/>
    <w:link w:val="EndnoteText"/>
    <w:semiHidden/>
    <w:rsid w:val="00C20475"/>
    <w:rPr>
      <w:lang w:eastAsia="zh-CN"/>
    </w:rPr>
  </w:style>
  <w:style w:type="character" w:styleId="EndnoteReference">
    <w:name w:val="endnote reference"/>
    <w:basedOn w:val="DefaultParagraphFont"/>
    <w:semiHidden/>
    <w:unhideWhenUsed/>
    <w:rsid w:val="00C20475"/>
    <w:rPr>
      <w:vertAlign w:val="superscript"/>
    </w:rPr>
  </w:style>
  <w:style w:type="character" w:styleId="FollowedHyperlink">
    <w:name w:val="FollowedHyperlink"/>
    <w:basedOn w:val="DefaultParagraphFont"/>
    <w:semiHidden/>
    <w:unhideWhenUsed/>
    <w:rsid w:val="00B0714B"/>
    <w:rPr>
      <w:color w:val="954F72" w:themeColor="followedHyperlink"/>
      <w:u w:val="single"/>
    </w:rPr>
  </w:style>
  <w:style w:type="character" w:customStyle="1" w:styleId="UnresolvedMention2">
    <w:name w:val="Unresolved Mention2"/>
    <w:basedOn w:val="DefaultParagraphFont"/>
    <w:uiPriority w:val="99"/>
    <w:semiHidden/>
    <w:unhideWhenUsed/>
    <w:rsid w:val="009511BA"/>
    <w:rPr>
      <w:color w:val="605E5C"/>
      <w:shd w:val="clear" w:color="auto" w:fill="E1DFDD"/>
    </w:rPr>
  </w:style>
  <w:style w:type="table" w:styleId="TableGrid">
    <w:name w:val="Table Grid"/>
    <w:basedOn w:val="TableNormal"/>
    <w:uiPriority w:val="39"/>
    <w:rsid w:val="00AC5375"/>
    <w:rPr>
      <w:rFonts w:eastAsia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qFormat/>
    <w:rsid w:val="00BB738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282">
      <w:bodyDiv w:val="1"/>
      <w:marLeft w:val="0"/>
      <w:marRight w:val="0"/>
      <w:marTop w:val="0"/>
      <w:marBottom w:val="0"/>
      <w:divBdr>
        <w:top w:val="none" w:sz="0" w:space="0" w:color="auto"/>
        <w:left w:val="none" w:sz="0" w:space="0" w:color="auto"/>
        <w:bottom w:val="none" w:sz="0" w:space="0" w:color="auto"/>
        <w:right w:val="none" w:sz="0" w:space="0" w:color="auto"/>
      </w:divBdr>
    </w:div>
    <w:div w:id="62727462">
      <w:bodyDiv w:val="1"/>
      <w:marLeft w:val="0"/>
      <w:marRight w:val="0"/>
      <w:marTop w:val="0"/>
      <w:marBottom w:val="0"/>
      <w:divBdr>
        <w:top w:val="none" w:sz="0" w:space="0" w:color="auto"/>
        <w:left w:val="none" w:sz="0" w:space="0" w:color="auto"/>
        <w:bottom w:val="none" w:sz="0" w:space="0" w:color="auto"/>
        <w:right w:val="none" w:sz="0" w:space="0" w:color="auto"/>
      </w:divBdr>
    </w:div>
    <w:div w:id="135806270">
      <w:bodyDiv w:val="1"/>
      <w:marLeft w:val="0"/>
      <w:marRight w:val="0"/>
      <w:marTop w:val="0"/>
      <w:marBottom w:val="0"/>
      <w:divBdr>
        <w:top w:val="none" w:sz="0" w:space="0" w:color="auto"/>
        <w:left w:val="none" w:sz="0" w:space="0" w:color="auto"/>
        <w:bottom w:val="none" w:sz="0" w:space="0" w:color="auto"/>
        <w:right w:val="none" w:sz="0" w:space="0" w:color="auto"/>
      </w:divBdr>
    </w:div>
    <w:div w:id="142044150">
      <w:bodyDiv w:val="1"/>
      <w:marLeft w:val="0"/>
      <w:marRight w:val="0"/>
      <w:marTop w:val="0"/>
      <w:marBottom w:val="0"/>
      <w:divBdr>
        <w:top w:val="none" w:sz="0" w:space="0" w:color="auto"/>
        <w:left w:val="none" w:sz="0" w:space="0" w:color="auto"/>
        <w:bottom w:val="none" w:sz="0" w:space="0" w:color="auto"/>
        <w:right w:val="none" w:sz="0" w:space="0" w:color="auto"/>
      </w:divBdr>
    </w:div>
    <w:div w:id="364597693">
      <w:bodyDiv w:val="1"/>
      <w:marLeft w:val="0"/>
      <w:marRight w:val="0"/>
      <w:marTop w:val="0"/>
      <w:marBottom w:val="0"/>
      <w:divBdr>
        <w:top w:val="none" w:sz="0" w:space="0" w:color="auto"/>
        <w:left w:val="none" w:sz="0" w:space="0" w:color="auto"/>
        <w:bottom w:val="none" w:sz="0" w:space="0" w:color="auto"/>
        <w:right w:val="none" w:sz="0" w:space="0" w:color="auto"/>
      </w:divBdr>
    </w:div>
    <w:div w:id="378822309">
      <w:bodyDiv w:val="1"/>
      <w:marLeft w:val="0"/>
      <w:marRight w:val="0"/>
      <w:marTop w:val="0"/>
      <w:marBottom w:val="0"/>
      <w:divBdr>
        <w:top w:val="none" w:sz="0" w:space="0" w:color="auto"/>
        <w:left w:val="none" w:sz="0" w:space="0" w:color="auto"/>
        <w:bottom w:val="none" w:sz="0" w:space="0" w:color="auto"/>
        <w:right w:val="none" w:sz="0" w:space="0" w:color="auto"/>
      </w:divBdr>
    </w:div>
    <w:div w:id="425535673">
      <w:bodyDiv w:val="1"/>
      <w:marLeft w:val="0"/>
      <w:marRight w:val="0"/>
      <w:marTop w:val="0"/>
      <w:marBottom w:val="0"/>
      <w:divBdr>
        <w:top w:val="none" w:sz="0" w:space="0" w:color="auto"/>
        <w:left w:val="none" w:sz="0" w:space="0" w:color="auto"/>
        <w:bottom w:val="none" w:sz="0" w:space="0" w:color="auto"/>
        <w:right w:val="none" w:sz="0" w:space="0" w:color="auto"/>
      </w:divBdr>
    </w:div>
    <w:div w:id="463812425">
      <w:bodyDiv w:val="1"/>
      <w:marLeft w:val="0"/>
      <w:marRight w:val="0"/>
      <w:marTop w:val="0"/>
      <w:marBottom w:val="0"/>
      <w:divBdr>
        <w:top w:val="none" w:sz="0" w:space="0" w:color="auto"/>
        <w:left w:val="none" w:sz="0" w:space="0" w:color="auto"/>
        <w:bottom w:val="none" w:sz="0" w:space="0" w:color="auto"/>
        <w:right w:val="none" w:sz="0" w:space="0" w:color="auto"/>
      </w:divBdr>
    </w:div>
    <w:div w:id="545332387">
      <w:bodyDiv w:val="1"/>
      <w:marLeft w:val="0"/>
      <w:marRight w:val="0"/>
      <w:marTop w:val="0"/>
      <w:marBottom w:val="0"/>
      <w:divBdr>
        <w:top w:val="none" w:sz="0" w:space="0" w:color="auto"/>
        <w:left w:val="none" w:sz="0" w:space="0" w:color="auto"/>
        <w:bottom w:val="none" w:sz="0" w:space="0" w:color="auto"/>
        <w:right w:val="none" w:sz="0" w:space="0" w:color="auto"/>
      </w:divBdr>
    </w:div>
    <w:div w:id="555704425">
      <w:bodyDiv w:val="1"/>
      <w:marLeft w:val="0"/>
      <w:marRight w:val="0"/>
      <w:marTop w:val="0"/>
      <w:marBottom w:val="0"/>
      <w:divBdr>
        <w:top w:val="none" w:sz="0" w:space="0" w:color="auto"/>
        <w:left w:val="none" w:sz="0" w:space="0" w:color="auto"/>
        <w:bottom w:val="none" w:sz="0" w:space="0" w:color="auto"/>
        <w:right w:val="none" w:sz="0" w:space="0" w:color="auto"/>
      </w:divBdr>
    </w:div>
    <w:div w:id="557278431">
      <w:bodyDiv w:val="1"/>
      <w:marLeft w:val="0"/>
      <w:marRight w:val="0"/>
      <w:marTop w:val="0"/>
      <w:marBottom w:val="0"/>
      <w:divBdr>
        <w:top w:val="none" w:sz="0" w:space="0" w:color="auto"/>
        <w:left w:val="none" w:sz="0" w:space="0" w:color="auto"/>
        <w:bottom w:val="none" w:sz="0" w:space="0" w:color="auto"/>
        <w:right w:val="none" w:sz="0" w:space="0" w:color="auto"/>
      </w:divBdr>
    </w:div>
    <w:div w:id="589780453">
      <w:bodyDiv w:val="1"/>
      <w:marLeft w:val="0"/>
      <w:marRight w:val="0"/>
      <w:marTop w:val="0"/>
      <w:marBottom w:val="0"/>
      <w:divBdr>
        <w:top w:val="none" w:sz="0" w:space="0" w:color="auto"/>
        <w:left w:val="none" w:sz="0" w:space="0" w:color="auto"/>
        <w:bottom w:val="none" w:sz="0" w:space="0" w:color="auto"/>
        <w:right w:val="none" w:sz="0" w:space="0" w:color="auto"/>
      </w:divBdr>
      <w:divsChild>
        <w:div w:id="890922756">
          <w:marLeft w:val="446"/>
          <w:marRight w:val="0"/>
          <w:marTop w:val="0"/>
          <w:marBottom w:val="0"/>
          <w:divBdr>
            <w:top w:val="none" w:sz="0" w:space="0" w:color="auto"/>
            <w:left w:val="none" w:sz="0" w:space="0" w:color="auto"/>
            <w:bottom w:val="none" w:sz="0" w:space="0" w:color="auto"/>
            <w:right w:val="none" w:sz="0" w:space="0" w:color="auto"/>
          </w:divBdr>
        </w:div>
      </w:divsChild>
    </w:div>
    <w:div w:id="662853883">
      <w:bodyDiv w:val="1"/>
      <w:marLeft w:val="0"/>
      <w:marRight w:val="0"/>
      <w:marTop w:val="0"/>
      <w:marBottom w:val="0"/>
      <w:divBdr>
        <w:top w:val="none" w:sz="0" w:space="0" w:color="auto"/>
        <w:left w:val="none" w:sz="0" w:space="0" w:color="auto"/>
        <w:bottom w:val="none" w:sz="0" w:space="0" w:color="auto"/>
        <w:right w:val="none" w:sz="0" w:space="0" w:color="auto"/>
      </w:divBdr>
    </w:div>
    <w:div w:id="724719160">
      <w:bodyDiv w:val="1"/>
      <w:marLeft w:val="0"/>
      <w:marRight w:val="0"/>
      <w:marTop w:val="0"/>
      <w:marBottom w:val="0"/>
      <w:divBdr>
        <w:top w:val="none" w:sz="0" w:space="0" w:color="auto"/>
        <w:left w:val="none" w:sz="0" w:space="0" w:color="auto"/>
        <w:bottom w:val="none" w:sz="0" w:space="0" w:color="auto"/>
        <w:right w:val="none" w:sz="0" w:space="0" w:color="auto"/>
      </w:divBdr>
    </w:div>
    <w:div w:id="791637381">
      <w:bodyDiv w:val="1"/>
      <w:marLeft w:val="0"/>
      <w:marRight w:val="0"/>
      <w:marTop w:val="0"/>
      <w:marBottom w:val="0"/>
      <w:divBdr>
        <w:top w:val="none" w:sz="0" w:space="0" w:color="auto"/>
        <w:left w:val="none" w:sz="0" w:space="0" w:color="auto"/>
        <w:bottom w:val="none" w:sz="0" w:space="0" w:color="auto"/>
        <w:right w:val="none" w:sz="0" w:space="0" w:color="auto"/>
      </w:divBdr>
    </w:div>
    <w:div w:id="1160468423">
      <w:bodyDiv w:val="1"/>
      <w:marLeft w:val="0"/>
      <w:marRight w:val="0"/>
      <w:marTop w:val="0"/>
      <w:marBottom w:val="0"/>
      <w:divBdr>
        <w:top w:val="none" w:sz="0" w:space="0" w:color="auto"/>
        <w:left w:val="none" w:sz="0" w:space="0" w:color="auto"/>
        <w:bottom w:val="none" w:sz="0" w:space="0" w:color="auto"/>
        <w:right w:val="none" w:sz="0" w:space="0" w:color="auto"/>
      </w:divBdr>
    </w:div>
    <w:div w:id="1207834927">
      <w:bodyDiv w:val="1"/>
      <w:marLeft w:val="0"/>
      <w:marRight w:val="0"/>
      <w:marTop w:val="0"/>
      <w:marBottom w:val="0"/>
      <w:divBdr>
        <w:top w:val="none" w:sz="0" w:space="0" w:color="auto"/>
        <w:left w:val="none" w:sz="0" w:space="0" w:color="auto"/>
        <w:bottom w:val="none" w:sz="0" w:space="0" w:color="auto"/>
        <w:right w:val="none" w:sz="0" w:space="0" w:color="auto"/>
      </w:divBdr>
    </w:div>
    <w:div w:id="1493447742">
      <w:bodyDiv w:val="1"/>
      <w:marLeft w:val="0"/>
      <w:marRight w:val="0"/>
      <w:marTop w:val="0"/>
      <w:marBottom w:val="0"/>
      <w:divBdr>
        <w:top w:val="none" w:sz="0" w:space="0" w:color="auto"/>
        <w:left w:val="none" w:sz="0" w:space="0" w:color="auto"/>
        <w:bottom w:val="none" w:sz="0" w:space="0" w:color="auto"/>
        <w:right w:val="none" w:sz="0" w:space="0" w:color="auto"/>
      </w:divBdr>
    </w:div>
    <w:div w:id="1609195584">
      <w:bodyDiv w:val="1"/>
      <w:marLeft w:val="0"/>
      <w:marRight w:val="0"/>
      <w:marTop w:val="0"/>
      <w:marBottom w:val="0"/>
      <w:divBdr>
        <w:top w:val="none" w:sz="0" w:space="0" w:color="auto"/>
        <w:left w:val="none" w:sz="0" w:space="0" w:color="auto"/>
        <w:bottom w:val="none" w:sz="0" w:space="0" w:color="auto"/>
        <w:right w:val="none" w:sz="0" w:space="0" w:color="auto"/>
      </w:divBdr>
    </w:div>
    <w:div w:id="1659531695">
      <w:bodyDiv w:val="1"/>
      <w:marLeft w:val="0"/>
      <w:marRight w:val="0"/>
      <w:marTop w:val="0"/>
      <w:marBottom w:val="0"/>
      <w:divBdr>
        <w:top w:val="none" w:sz="0" w:space="0" w:color="auto"/>
        <w:left w:val="none" w:sz="0" w:space="0" w:color="auto"/>
        <w:bottom w:val="none" w:sz="0" w:space="0" w:color="auto"/>
        <w:right w:val="none" w:sz="0" w:space="0" w:color="auto"/>
      </w:divBdr>
      <w:divsChild>
        <w:div w:id="829058014">
          <w:marLeft w:val="446"/>
          <w:marRight w:val="0"/>
          <w:marTop w:val="0"/>
          <w:marBottom w:val="0"/>
          <w:divBdr>
            <w:top w:val="none" w:sz="0" w:space="0" w:color="auto"/>
            <w:left w:val="none" w:sz="0" w:space="0" w:color="auto"/>
            <w:bottom w:val="none" w:sz="0" w:space="0" w:color="auto"/>
            <w:right w:val="none" w:sz="0" w:space="0" w:color="auto"/>
          </w:divBdr>
        </w:div>
        <w:div w:id="1149133738">
          <w:marLeft w:val="446"/>
          <w:marRight w:val="0"/>
          <w:marTop w:val="0"/>
          <w:marBottom w:val="0"/>
          <w:divBdr>
            <w:top w:val="none" w:sz="0" w:space="0" w:color="auto"/>
            <w:left w:val="none" w:sz="0" w:space="0" w:color="auto"/>
            <w:bottom w:val="none" w:sz="0" w:space="0" w:color="auto"/>
            <w:right w:val="none" w:sz="0" w:space="0" w:color="auto"/>
          </w:divBdr>
        </w:div>
        <w:div w:id="1588952640">
          <w:marLeft w:val="446"/>
          <w:marRight w:val="0"/>
          <w:marTop w:val="0"/>
          <w:marBottom w:val="0"/>
          <w:divBdr>
            <w:top w:val="none" w:sz="0" w:space="0" w:color="auto"/>
            <w:left w:val="none" w:sz="0" w:space="0" w:color="auto"/>
            <w:bottom w:val="none" w:sz="0" w:space="0" w:color="auto"/>
            <w:right w:val="none" w:sz="0" w:space="0" w:color="auto"/>
          </w:divBdr>
        </w:div>
        <w:div w:id="1862165837">
          <w:marLeft w:val="446"/>
          <w:marRight w:val="0"/>
          <w:marTop w:val="0"/>
          <w:marBottom w:val="0"/>
          <w:divBdr>
            <w:top w:val="none" w:sz="0" w:space="0" w:color="auto"/>
            <w:left w:val="none" w:sz="0" w:space="0" w:color="auto"/>
            <w:bottom w:val="none" w:sz="0" w:space="0" w:color="auto"/>
            <w:right w:val="none" w:sz="0" w:space="0" w:color="auto"/>
          </w:divBdr>
        </w:div>
      </w:divsChild>
    </w:div>
    <w:div w:id="1723021168">
      <w:bodyDiv w:val="1"/>
      <w:marLeft w:val="0"/>
      <w:marRight w:val="0"/>
      <w:marTop w:val="0"/>
      <w:marBottom w:val="0"/>
      <w:divBdr>
        <w:top w:val="none" w:sz="0" w:space="0" w:color="auto"/>
        <w:left w:val="none" w:sz="0" w:space="0" w:color="auto"/>
        <w:bottom w:val="none" w:sz="0" w:space="0" w:color="auto"/>
        <w:right w:val="none" w:sz="0" w:space="0" w:color="auto"/>
      </w:divBdr>
    </w:div>
    <w:div w:id="1842743667">
      <w:bodyDiv w:val="1"/>
      <w:marLeft w:val="0"/>
      <w:marRight w:val="0"/>
      <w:marTop w:val="0"/>
      <w:marBottom w:val="0"/>
      <w:divBdr>
        <w:top w:val="none" w:sz="0" w:space="0" w:color="auto"/>
        <w:left w:val="none" w:sz="0" w:space="0" w:color="auto"/>
        <w:bottom w:val="none" w:sz="0" w:space="0" w:color="auto"/>
        <w:right w:val="none" w:sz="0" w:space="0" w:color="auto"/>
      </w:divBdr>
    </w:div>
    <w:div w:id="1922056749">
      <w:bodyDiv w:val="1"/>
      <w:marLeft w:val="0"/>
      <w:marRight w:val="0"/>
      <w:marTop w:val="0"/>
      <w:marBottom w:val="0"/>
      <w:divBdr>
        <w:top w:val="none" w:sz="0" w:space="0" w:color="auto"/>
        <w:left w:val="none" w:sz="0" w:space="0" w:color="auto"/>
        <w:bottom w:val="none" w:sz="0" w:space="0" w:color="auto"/>
        <w:right w:val="none" w:sz="0" w:space="0" w:color="auto"/>
      </w:divBdr>
    </w:div>
    <w:div w:id="1965884775">
      <w:bodyDiv w:val="1"/>
      <w:marLeft w:val="0"/>
      <w:marRight w:val="0"/>
      <w:marTop w:val="0"/>
      <w:marBottom w:val="0"/>
      <w:divBdr>
        <w:top w:val="none" w:sz="0" w:space="0" w:color="auto"/>
        <w:left w:val="none" w:sz="0" w:space="0" w:color="auto"/>
        <w:bottom w:val="none" w:sz="0" w:space="0" w:color="auto"/>
        <w:right w:val="none" w:sz="0" w:space="0" w:color="auto"/>
      </w:divBdr>
    </w:div>
    <w:div w:id="1988585321">
      <w:bodyDiv w:val="1"/>
      <w:marLeft w:val="0"/>
      <w:marRight w:val="0"/>
      <w:marTop w:val="0"/>
      <w:marBottom w:val="0"/>
      <w:divBdr>
        <w:top w:val="none" w:sz="0" w:space="0" w:color="auto"/>
        <w:left w:val="none" w:sz="0" w:space="0" w:color="auto"/>
        <w:bottom w:val="none" w:sz="0" w:space="0" w:color="auto"/>
        <w:right w:val="none" w:sz="0" w:space="0" w:color="auto"/>
      </w:divBdr>
    </w:div>
    <w:div w:id="1993485988">
      <w:bodyDiv w:val="1"/>
      <w:marLeft w:val="0"/>
      <w:marRight w:val="0"/>
      <w:marTop w:val="0"/>
      <w:marBottom w:val="0"/>
      <w:divBdr>
        <w:top w:val="none" w:sz="0" w:space="0" w:color="auto"/>
        <w:left w:val="none" w:sz="0" w:space="0" w:color="auto"/>
        <w:bottom w:val="none" w:sz="0" w:space="0" w:color="auto"/>
        <w:right w:val="none" w:sz="0" w:space="0" w:color="auto"/>
      </w:divBdr>
    </w:div>
    <w:div w:id="2128699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13689-BB65-4CA9-8EB7-23B84803C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https:/mul2.gov.am/tasks/1158740/oneclick?token=314222f4bc51fb99b952faf935aecf5c</cp:keywords>
  <cp:lastModifiedBy>Araqsya Hambardzumyan</cp:lastModifiedBy>
  <cp:revision>3</cp:revision>
  <cp:lastPrinted>2023-04-27T06:04:00Z</cp:lastPrinted>
  <dcterms:created xsi:type="dcterms:W3CDTF">2025-06-04T05:49:00Z</dcterms:created>
  <dcterms:modified xsi:type="dcterms:W3CDTF">2025-06-04T07:11:00Z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190E96AE3AEC4D8B9BCCFF264E3901A8</vt:lpwstr>
  </property>
</Properties>
</file>