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B0" w:rsidRPr="00BC12B0" w:rsidRDefault="00BC12B0" w:rsidP="00BC12B0">
      <w:pPr>
        <w:shd w:val="clear" w:color="auto" w:fill="FFFFFF"/>
        <w:spacing w:after="0" w:line="360" w:lineRule="auto"/>
        <w:ind w:left="-360"/>
        <w:jc w:val="center"/>
        <w:textAlignment w:val="baseline"/>
        <w:rPr>
          <w:rFonts w:ascii="GHEA Grapalat" w:eastAsia="Times New Roman" w:hAnsi="GHEA Grapalat" w:cs="Arian AMU"/>
          <w:b/>
          <w:bCs/>
          <w:sz w:val="24"/>
          <w:szCs w:val="24"/>
          <w:lang w:val="en-US"/>
        </w:rPr>
      </w:pPr>
      <w:bookmarkStart w:id="0" w:name="_Hlk118748137"/>
      <w:r w:rsidRPr="00BC12B0">
        <w:rPr>
          <w:rFonts w:ascii="GHEA Grapalat" w:eastAsia="Times New Roman" w:hAnsi="GHEA Grapalat" w:cs="Arian AMU"/>
          <w:b/>
          <w:bCs/>
          <w:sz w:val="24"/>
          <w:szCs w:val="24"/>
          <w:lang w:val="hy-AM"/>
        </w:rPr>
        <w:t>ՀԻՄ</w:t>
      </w:r>
      <w:bookmarkEnd w:id="0"/>
      <w:r w:rsidRPr="00BC12B0">
        <w:rPr>
          <w:rFonts w:ascii="GHEA Grapalat" w:eastAsia="Times New Roman" w:hAnsi="GHEA Grapalat" w:cs="Arian AMU"/>
          <w:b/>
          <w:bCs/>
          <w:sz w:val="24"/>
          <w:szCs w:val="24"/>
          <w:lang w:val="hy-AM"/>
        </w:rPr>
        <w:t>ՆԱՎՈՐՈՒՄ</w:t>
      </w:r>
    </w:p>
    <w:p w:rsidR="00BC12B0" w:rsidRPr="00BC12B0" w:rsidRDefault="00BC12B0" w:rsidP="00BC12B0">
      <w:pPr>
        <w:spacing w:after="0" w:line="360" w:lineRule="auto"/>
        <w:ind w:left="-360" w:firstLine="360"/>
        <w:jc w:val="center"/>
        <w:rPr>
          <w:rFonts w:ascii="GHEA Grapalat" w:eastAsia="Times New Roman" w:hAnsi="GHEA Grapalat" w:cs="Arian AMU"/>
          <w:b/>
          <w:bCs/>
          <w:sz w:val="24"/>
          <w:szCs w:val="24"/>
          <w:lang w:val="en-US"/>
        </w:rPr>
      </w:pPr>
      <w:r w:rsidRPr="00BC12B0">
        <w:rPr>
          <w:rFonts w:ascii="GHEA Grapalat" w:eastAsia="Times New Roman" w:hAnsi="GHEA Grapalat" w:cs="Arian AMU"/>
          <w:b/>
          <w:bCs/>
          <w:sz w:val="24"/>
          <w:szCs w:val="24"/>
          <w:lang w:val="hy-AM"/>
        </w:rPr>
        <w:t>«</w:t>
      </w:r>
      <w:r w:rsidRPr="00BC12B0">
        <w:rPr>
          <w:rFonts w:ascii="GHEA Grapalat" w:eastAsia="Times New Roman" w:hAnsi="GHEA Grapalat" w:cs="Times New Roman"/>
          <w:b/>
          <w:bCs/>
          <w:sz w:val="24"/>
          <w:szCs w:val="24"/>
          <w:lang w:val="hy-AM"/>
        </w:rPr>
        <w:t xml:space="preserve">ՀԱՅԱՍՏԱՆԻ ՀԱՆՐԱՊԵՏՈՒԹՅԱՆ ԿԱՌԱՎԱՐՈՒԹՅԱՆ 2017 ԹՎԱԿԱՆԻ ՆՈՅԵՄԲԵՐԻ 9-Ի N 1440-Ն </w:t>
      </w:r>
      <w:r w:rsidRPr="00BC12B0">
        <w:rPr>
          <w:rFonts w:ascii="GHEA Grapalat" w:hAnsi="GHEA Grapalat" w:cs="Sylfaen"/>
          <w:b/>
          <w:bCs/>
          <w:sz w:val="24"/>
          <w:szCs w:val="24"/>
          <w:lang w:val="af-ZA"/>
        </w:rPr>
        <w:t xml:space="preserve">ՈՐՈՇՄԱՆ ՄԵՋ ՓՈՓՈԽՈՒԹՅՈՒՆՆԵՐ </w:t>
      </w:r>
      <w:r w:rsidRPr="00BC12B0">
        <w:rPr>
          <w:rFonts w:ascii="GHEA Grapalat" w:hAnsi="GHEA Grapalat" w:cs="Sylfaen"/>
          <w:b/>
          <w:bCs/>
          <w:sz w:val="24"/>
          <w:szCs w:val="24"/>
          <w:lang w:val="hy-AM"/>
        </w:rPr>
        <w:t xml:space="preserve">ՈՒ ԼՐԱՑՈՒՄ </w:t>
      </w:r>
      <w:r w:rsidRPr="00BC12B0">
        <w:rPr>
          <w:rFonts w:ascii="GHEA Grapalat" w:hAnsi="GHEA Grapalat" w:cs="Sylfaen"/>
          <w:b/>
          <w:bCs/>
          <w:sz w:val="24"/>
          <w:szCs w:val="24"/>
          <w:lang w:val="af-ZA"/>
        </w:rPr>
        <w:t>ԿԱՏԱՐԵԼՈՒ ՄԱՍԻՆ</w:t>
      </w:r>
      <w:r w:rsidRPr="00BC12B0">
        <w:rPr>
          <w:rFonts w:ascii="GHEA Grapalat" w:eastAsia="Times New Roman" w:hAnsi="GHEA Grapalat" w:cs="Arian AMU"/>
          <w:b/>
          <w:bCs/>
          <w:sz w:val="24"/>
          <w:szCs w:val="24"/>
          <w:lang w:val="hy-AM"/>
        </w:rPr>
        <w:t>»</w:t>
      </w:r>
      <w:r w:rsidRPr="00BC12B0">
        <w:rPr>
          <w:rFonts w:ascii="GHEA Grapalat" w:eastAsia="Times New Roman" w:hAnsi="GHEA Grapalat" w:cs="Arian AMU"/>
          <w:b/>
          <w:bCs/>
          <w:sz w:val="24"/>
          <w:szCs w:val="24"/>
          <w:lang w:val="en-US"/>
        </w:rPr>
        <w:t xml:space="preserve"> </w:t>
      </w:r>
      <w:r w:rsidRPr="00BC12B0">
        <w:rPr>
          <w:rFonts w:ascii="GHEA Grapalat" w:eastAsia="Times New Roman" w:hAnsi="GHEA Grapalat" w:cs="Arian AMU"/>
          <w:b/>
          <w:bCs/>
          <w:sz w:val="24"/>
          <w:szCs w:val="24"/>
          <w:lang w:val="hy-AM"/>
        </w:rPr>
        <w:t>ՀԱՅԱՍՏԱՆԻ ՀԱՆՐԱՊԵՏՈՒԹՅԱՆ ԿԱՌԱՎԱՐՈՒԹՅԱՆ ՈՐՈՇ</w:t>
      </w:r>
      <w:r w:rsidRPr="00BC12B0">
        <w:rPr>
          <w:rFonts w:ascii="GHEA Grapalat" w:eastAsia="Times New Roman" w:hAnsi="GHEA Grapalat" w:cs="Arian AMU"/>
          <w:b/>
          <w:bCs/>
          <w:sz w:val="24"/>
          <w:szCs w:val="24"/>
          <w:lang w:val="en-US"/>
        </w:rPr>
        <w:t>ՄԱՆ</w:t>
      </w:r>
      <w:r w:rsidRPr="00BC12B0">
        <w:rPr>
          <w:rFonts w:ascii="GHEA Grapalat" w:eastAsia="Times New Roman" w:hAnsi="GHEA Grapalat" w:cs="Arian AMU"/>
          <w:b/>
          <w:bCs/>
          <w:sz w:val="24"/>
          <w:szCs w:val="24"/>
          <w:lang w:val="hy-AM"/>
        </w:rPr>
        <w:t xml:space="preserve"> ՆԱԽԱԳԾԻ </w:t>
      </w:r>
      <w:r w:rsidRPr="00BC12B0">
        <w:rPr>
          <w:rFonts w:ascii="GHEA Grapalat" w:eastAsia="Times New Roman" w:hAnsi="GHEA Grapalat" w:cs="Arian AMU"/>
          <w:b/>
          <w:bCs/>
          <w:sz w:val="24"/>
          <w:szCs w:val="24"/>
          <w:lang w:val="en-US"/>
        </w:rPr>
        <w:t>ԸՆԴՈՒՆՄԱՆ ԱՆՀՐԱԺԵՇՏՈՒԹՅԱՆ ՎԵՐԱԲԵՐՅԱԼ</w:t>
      </w:r>
    </w:p>
    <w:p w:rsidR="00BC12B0" w:rsidRPr="00BC12B0" w:rsidRDefault="00BC12B0" w:rsidP="00BC12B0">
      <w:pPr>
        <w:shd w:val="clear" w:color="auto" w:fill="FFFFFF"/>
        <w:spacing w:after="0" w:line="360" w:lineRule="auto"/>
        <w:ind w:left="-360" w:firstLine="360"/>
        <w:jc w:val="center"/>
        <w:rPr>
          <w:rFonts w:ascii="GHEA Grapalat" w:eastAsia="Times New Roman" w:hAnsi="GHEA Grapalat" w:cs="Arian AMU"/>
          <w:b/>
          <w:bCs/>
          <w:sz w:val="24"/>
          <w:szCs w:val="24"/>
          <w:lang w:val="hy-AM"/>
        </w:rPr>
      </w:pPr>
    </w:p>
    <w:p w:rsidR="00BC12B0" w:rsidRPr="009849EF" w:rsidRDefault="00BC12B0" w:rsidP="009849EF">
      <w:pPr>
        <w:pStyle w:val="NormalWeb"/>
        <w:numPr>
          <w:ilvl w:val="0"/>
          <w:numId w:val="1"/>
        </w:numPr>
        <w:shd w:val="clear" w:color="auto" w:fill="FFFFFF"/>
        <w:spacing w:after="0" w:line="360" w:lineRule="auto"/>
        <w:ind w:left="0" w:firstLine="426"/>
        <w:jc w:val="both"/>
        <w:rPr>
          <w:rFonts w:ascii="GHEA Grapalat" w:hAnsi="GHEA Grapalat" w:cs="Arian AMU"/>
          <w:b/>
          <w:lang w:val="hy-AM"/>
        </w:rPr>
      </w:pPr>
      <w:r w:rsidRPr="009849EF">
        <w:rPr>
          <w:rFonts w:ascii="GHEA Grapalat" w:hAnsi="GHEA Grapalat" w:cs="Arian AMU"/>
          <w:b/>
          <w:bCs/>
          <w:lang w:val="hy-AM"/>
        </w:rPr>
        <w:t>Ընթացիկ իրավիճակը և իրավական ակտի ընդունման անհրաժեշտությունը.</w:t>
      </w:r>
      <w:r w:rsidRPr="009849EF">
        <w:rPr>
          <w:rFonts w:ascii="GHEA Grapalat" w:hAnsi="GHEA Grapalat" w:cs="Arian AMU"/>
          <w:b/>
          <w:lang w:val="hy-AM"/>
        </w:rPr>
        <w:tab/>
      </w:r>
    </w:p>
    <w:p w:rsidR="0071375E" w:rsidRPr="005652D6" w:rsidRDefault="009C7B39" w:rsidP="005652D6">
      <w:pPr>
        <w:shd w:val="clear" w:color="auto" w:fill="FFFFFF"/>
        <w:spacing w:after="0" w:line="360" w:lineRule="auto"/>
        <w:ind w:firstLine="426"/>
        <w:jc w:val="both"/>
        <w:rPr>
          <w:rFonts w:ascii="GHEA Grapalat" w:eastAsia="Times New Roman" w:hAnsi="GHEA Grapalat" w:cs="Times New Roman"/>
          <w:sz w:val="24"/>
          <w:szCs w:val="24"/>
          <w:lang w:val="hy-AM" w:eastAsia="ru-RU"/>
        </w:rPr>
      </w:pPr>
      <w:bookmarkStart w:id="1" w:name="_Hlk179455832"/>
      <w:bookmarkStart w:id="2" w:name="_Hlk118757012"/>
      <w:r w:rsidRPr="005652D6">
        <w:rPr>
          <w:rFonts w:ascii="GHEA Grapalat" w:eastAsia="Times New Roman" w:hAnsi="GHEA Grapalat" w:cs="Times New Roman"/>
          <w:sz w:val="24"/>
          <w:szCs w:val="24"/>
          <w:lang w:val="hy-AM" w:eastAsia="ru-RU"/>
        </w:rPr>
        <w:t>Հայաստանի Հանրապետության կառավարության 2017 թվականի նոյեմբերի 9-ի «Էլեկտրոնային հսկողության միջոցների ֆինանսա</w:t>
      </w:r>
      <w:r w:rsidR="005652D6" w:rsidRPr="005652D6">
        <w:rPr>
          <w:rFonts w:ascii="GHEA Grapalat" w:eastAsia="Times New Roman" w:hAnsi="GHEA Grapalat" w:cs="Times New Roman"/>
          <w:sz w:val="24"/>
          <w:szCs w:val="24"/>
          <w:lang w:val="hy-AM" w:eastAsia="ru-RU"/>
        </w:rPr>
        <w:t xml:space="preserve">վորման կարգը սահմանելու մասին» թիվ </w:t>
      </w:r>
      <w:r w:rsidRPr="005652D6">
        <w:rPr>
          <w:rFonts w:ascii="GHEA Grapalat" w:eastAsia="Times New Roman" w:hAnsi="GHEA Grapalat" w:cs="Times New Roman"/>
          <w:sz w:val="24"/>
          <w:szCs w:val="24"/>
          <w:lang w:val="hy-AM" w:eastAsia="ru-RU"/>
        </w:rPr>
        <w:t>1440-Ն որոշման</w:t>
      </w:r>
      <w:bookmarkEnd w:id="1"/>
      <w:r w:rsidRPr="005652D6">
        <w:rPr>
          <w:rFonts w:ascii="GHEA Grapalat" w:eastAsia="Times New Roman" w:hAnsi="GHEA Grapalat" w:cs="Times New Roman"/>
          <w:sz w:val="24"/>
          <w:szCs w:val="24"/>
          <w:lang w:val="hy-AM" w:eastAsia="ru-RU"/>
        </w:rPr>
        <w:t xml:space="preserve"> (այսուհետ՝ որոշում) </w:t>
      </w:r>
      <w:r w:rsidRPr="005652D6">
        <w:rPr>
          <w:rFonts w:ascii="GHEA Grapalat" w:hAnsi="GHEA Grapalat"/>
          <w:sz w:val="24"/>
          <w:szCs w:val="24"/>
          <w:shd w:val="clear" w:color="auto" w:fill="FFFFFF"/>
          <w:lang w:val="hy-AM"/>
        </w:rPr>
        <w:t>հավելված</w:t>
      </w:r>
      <w:r w:rsidR="00382950" w:rsidRPr="005652D6">
        <w:rPr>
          <w:rFonts w:ascii="GHEA Grapalat" w:hAnsi="GHEA Grapalat"/>
          <w:sz w:val="24"/>
          <w:szCs w:val="24"/>
          <w:shd w:val="clear" w:color="auto" w:fill="FFFFFF"/>
          <w:lang w:val="hy-AM"/>
        </w:rPr>
        <w:t>ի</w:t>
      </w:r>
      <w:r w:rsidRPr="005652D6">
        <w:rPr>
          <w:rFonts w:ascii="GHEA Grapalat" w:hAnsi="GHEA Grapalat"/>
          <w:sz w:val="24"/>
          <w:szCs w:val="24"/>
          <w:shd w:val="clear" w:color="auto" w:fill="FFFFFF"/>
          <w:lang w:val="hy-AM"/>
        </w:rPr>
        <w:t xml:space="preserve"> (</w:t>
      </w:r>
      <w:r w:rsidR="00CE3FD3" w:rsidRPr="005652D6">
        <w:rPr>
          <w:rFonts w:ascii="GHEA Grapalat" w:hAnsi="GHEA Grapalat"/>
          <w:sz w:val="24"/>
          <w:szCs w:val="24"/>
          <w:shd w:val="clear" w:color="auto" w:fill="FFFFFF"/>
          <w:lang w:val="hy-AM"/>
        </w:rPr>
        <w:t xml:space="preserve">այսուհետ՝ </w:t>
      </w:r>
      <w:r w:rsidR="00CE3FD3" w:rsidRPr="005652D6">
        <w:rPr>
          <w:rFonts w:ascii="GHEA Grapalat" w:eastAsia="Times New Roman" w:hAnsi="GHEA Grapalat" w:cs="Times New Roman"/>
          <w:sz w:val="24"/>
          <w:szCs w:val="24"/>
          <w:lang w:val="hy-AM" w:eastAsia="ru-RU"/>
        </w:rPr>
        <w:t>էլեկտրոնային հսկողության միջոցների ֆինանսավորման կարգ կամ կարգ</w:t>
      </w:r>
      <w:r w:rsidRPr="005652D6">
        <w:rPr>
          <w:rFonts w:ascii="GHEA Grapalat" w:hAnsi="GHEA Grapalat"/>
          <w:sz w:val="24"/>
          <w:szCs w:val="24"/>
          <w:shd w:val="clear" w:color="auto" w:fill="FFFFFF"/>
          <w:lang w:val="hy-AM"/>
        </w:rPr>
        <w:t xml:space="preserve">) 6-րդ կետով </w:t>
      </w:r>
      <w:r w:rsidR="00CE3FD3" w:rsidRPr="005652D6">
        <w:rPr>
          <w:rFonts w:ascii="GHEA Grapalat" w:hAnsi="GHEA Grapalat"/>
          <w:sz w:val="24"/>
          <w:szCs w:val="24"/>
          <w:shd w:val="clear" w:color="auto" w:fill="FFFFFF"/>
          <w:lang w:val="hy-AM"/>
        </w:rPr>
        <w:t xml:space="preserve">սահմանած է, որ </w:t>
      </w:r>
      <w:r w:rsidR="00CE3FD3" w:rsidRPr="005652D6">
        <w:rPr>
          <w:rFonts w:ascii="GHEA Grapalat" w:eastAsia="Times New Roman" w:hAnsi="GHEA Grapalat" w:cs="Times New Roman"/>
          <w:sz w:val="24"/>
          <w:szCs w:val="24"/>
          <w:lang w:val="hy-AM" w:eastAsia="ru-RU"/>
        </w:rPr>
        <w:t xml:space="preserve">էլեկտրոնային հսկողության ծառայությունների ֆինանսավորման գումարի չափը հաշվարկում է պրոբացիայի ծառայությունը՝ համաձայն կարգի 7-րդ ու 8-րդ կետերով նշված բանաձևերի, որը </w:t>
      </w:r>
      <w:r w:rsidRPr="005652D6">
        <w:rPr>
          <w:rFonts w:ascii="GHEA Grapalat" w:eastAsia="Times New Roman" w:hAnsi="GHEA Grapalat" w:cs="Times New Roman"/>
          <w:sz w:val="24"/>
          <w:szCs w:val="24"/>
          <w:lang w:val="hy-AM" w:eastAsia="ru-RU"/>
        </w:rPr>
        <w:t>վեցամսյա պարբեր</w:t>
      </w:r>
      <w:r w:rsidR="006472BE" w:rsidRPr="005652D6">
        <w:rPr>
          <w:rFonts w:ascii="GHEA Grapalat" w:eastAsia="Times New Roman" w:hAnsi="GHEA Grapalat" w:cs="Times New Roman"/>
          <w:sz w:val="24"/>
          <w:szCs w:val="24"/>
          <w:lang w:val="hy-AM" w:eastAsia="ru-RU"/>
        </w:rPr>
        <w:t>ականությամբ հրապարակվում է պրոբացիայի ծառայության (այսուհետ՝ նաև Ծառայություն) պաշտոնական կայքէջում։</w:t>
      </w:r>
    </w:p>
    <w:p w:rsidR="006472BE" w:rsidRPr="005652D6" w:rsidRDefault="00382950" w:rsidP="005652D6">
      <w:pPr>
        <w:shd w:val="clear" w:color="auto" w:fill="FFFFFF"/>
        <w:spacing w:after="0" w:line="360" w:lineRule="auto"/>
        <w:ind w:firstLine="426"/>
        <w:jc w:val="both"/>
        <w:rPr>
          <w:rFonts w:ascii="GHEA Grapalat" w:eastAsia="Times New Roman" w:hAnsi="GHEA Grapalat" w:cs="Times New Roman"/>
          <w:sz w:val="24"/>
          <w:szCs w:val="24"/>
          <w:lang w:val="hy-AM"/>
        </w:rPr>
      </w:pPr>
      <w:r w:rsidRPr="005652D6">
        <w:rPr>
          <w:rFonts w:ascii="GHEA Grapalat" w:eastAsia="Times New Roman" w:hAnsi="GHEA Grapalat" w:cs="Times New Roman"/>
          <w:sz w:val="24"/>
          <w:szCs w:val="24"/>
          <w:lang w:val="hy-AM"/>
        </w:rPr>
        <w:t>Հաշվի առնելով</w:t>
      </w:r>
      <w:r w:rsidR="005652D6" w:rsidRPr="005652D6">
        <w:rPr>
          <w:rFonts w:ascii="GHEA Grapalat" w:eastAsia="Times New Roman" w:hAnsi="GHEA Grapalat" w:cs="Times New Roman"/>
          <w:sz w:val="24"/>
          <w:szCs w:val="24"/>
          <w:lang w:val="hy-AM"/>
        </w:rPr>
        <w:t>՝</w:t>
      </w:r>
      <w:r w:rsidRPr="005652D6">
        <w:rPr>
          <w:rFonts w:ascii="GHEA Grapalat" w:eastAsia="Times New Roman" w:hAnsi="GHEA Grapalat" w:cs="Times New Roman"/>
          <w:sz w:val="24"/>
          <w:szCs w:val="24"/>
          <w:lang w:val="hy-AM"/>
        </w:rPr>
        <w:t xml:space="preserve"> </w:t>
      </w:r>
      <w:r w:rsidR="000F79ED" w:rsidRPr="005652D6">
        <w:rPr>
          <w:rFonts w:ascii="GHEA Grapalat" w:hAnsi="GHEA Grapalat"/>
          <w:spacing w:val="-6"/>
          <w:sz w:val="24"/>
          <w:szCs w:val="24"/>
          <w:lang w:val="hy-AM"/>
        </w:rPr>
        <w:t>ներտնային վերահսկողությ</w:t>
      </w:r>
      <w:r w:rsidR="00CB3EC0" w:rsidRPr="005652D6">
        <w:rPr>
          <w:rFonts w:ascii="GHEA Grapalat" w:hAnsi="GHEA Grapalat"/>
          <w:spacing w:val="-6"/>
          <w:sz w:val="24"/>
          <w:szCs w:val="24"/>
          <w:lang w:val="hy-AM"/>
        </w:rPr>
        <w:t>ու</w:t>
      </w:r>
      <w:r w:rsidR="000F79ED" w:rsidRPr="005652D6">
        <w:rPr>
          <w:rFonts w:ascii="GHEA Grapalat" w:hAnsi="GHEA Grapalat"/>
          <w:spacing w:val="-6"/>
          <w:sz w:val="24"/>
          <w:szCs w:val="24"/>
          <w:lang w:val="hy-AM"/>
        </w:rPr>
        <w:t>ն ու վարչական հսկողությ</w:t>
      </w:r>
      <w:r w:rsidR="00CB3EC0" w:rsidRPr="005652D6">
        <w:rPr>
          <w:rFonts w:ascii="GHEA Grapalat" w:hAnsi="GHEA Grapalat"/>
          <w:spacing w:val="-6"/>
          <w:sz w:val="24"/>
          <w:szCs w:val="24"/>
          <w:lang w:val="hy-AM"/>
        </w:rPr>
        <w:t>ու</w:t>
      </w:r>
      <w:r w:rsidR="000F79ED" w:rsidRPr="005652D6">
        <w:rPr>
          <w:rFonts w:ascii="GHEA Grapalat" w:hAnsi="GHEA Grapalat"/>
          <w:spacing w:val="-6"/>
          <w:sz w:val="24"/>
          <w:szCs w:val="24"/>
          <w:lang w:val="hy-AM"/>
        </w:rPr>
        <w:t xml:space="preserve">ն </w:t>
      </w:r>
      <w:r w:rsidR="00CB3EC0" w:rsidRPr="005652D6">
        <w:rPr>
          <w:rFonts w:ascii="GHEA Grapalat" w:hAnsi="GHEA Grapalat"/>
          <w:spacing w:val="-6"/>
          <w:sz w:val="24"/>
          <w:szCs w:val="24"/>
          <w:lang w:val="hy-AM"/>
        </w:rPr>
        <w:t xml:space="preserve">ապահովելու </w:t>
      </w:r>
      <w:r w:rsidR="00C20DEE" w:rsidRPr="005652D6">
        <w:rPr>
          <w:rFonts w:ascii="GHEA Grapalat" w:hAnsi="GHEA Grapalat"/>
          <w:spacing w:val="-6"/>
          <w:sz w:val="24"/>
          <w:szCs w:val="24"/>
          <w:lang w:val="hy-AM"/>
        </w:rPr>
        <w:t>նպատակով</w:t>
      </w:r>
      <w:r w:rsidR="000F79ED" w:rsidRPr="005652D6">
        <w:rPr>
          <w:rFonts w:ascii="GHEA Grapalat" w:hAnsi="GHEA Grapalat"/>
          <w:spacing w:val="-6"/>
          <w:sz w:val="24"/>
          <w:szCs w:val="24"/>
          <w:lang w:val="hy-AM"/>
        </w:rPr>
        <w:t xml:space="preserve"> </w:t>
      </w:r>
      <w:r w:rsidR="006E450B" w:rsidRPr="005652D6">
        <w:rPr>
          <w:rFonts w:ascii="GHEA Grapalat" w:hAnsi="GHEA Grapalat"/>
          <w:spacing w:val="-6"/>
          <w:sz w:val="24"/>
          <w:szCs w:val="24"/>
          <w:lang w:val="hy-AM"/>
        </w:rPr>
        <w:t xml:space="preserve">որակյալ </w:t>
      </w:r>
      <w:r w:rsidR="000F79ED" w:rsidRPr="005652D6">
        <w:rPr>
          <w:rFonts w:ascii="GHEA Grapalat" w:hAnsi="GHEA Grapalat"/>
          <w:spacing w:val="-6"/>
          <w:sz w:val="24"/>
          <w:szCs w:val="24"/>
          <w:lang w:val="hy-AM"/>
        </w:rPr>
        <w:t xml:space="preserve">էլեկտրոնային հսկողության ծառայությունների մատուցման </w:t>
      </w:r>
      <w:r w:rsidR="00964AC7" w:rsidRPr="005652D6">
        <w:rPr>
          <w:rFonts w:ascii="GHEA Grapalat" w:hAnsi="GHEA Grapalat"/>
          <w:spacing w:val="-6"/>
          <w:sz w:val="24"/>
          <w:szCs w:val="24"/>
          <w:lang w:val="hy-AM"/>
        </w:rPr>
        <w:t xml:space="preserve">ենթակառուցվածքների </w:t>
      </w:r>
      <w:r w:rsidR="00683DDD" w:rsidRPr="005652D6">
        <w:rPr>
          <w:rFonts w:ascii="GHEA Grapalat" w:hAnsi="GHEA Grapalat"/>
          <w:spacing w:val="-6"/>
          <w:sz w:val="24"/>
          <w:szCs w:val="24"/>
          <w:lang w:val="hy-AM"/>
        </w:rPr>
        <w:t xml:space="preserve">ստեղծման </w:t>
      </w:r>
      <w:r w:rsidR="00C20DEE" w:rsidRPr="005652D6">
        <w:rPr>
          <w:rFonts w:ascii="GHEA Grapalat" w:hAnsi="GHEA Grapalat"/>
          <w:spacing w:val="-6"/>
          <w:sz w:val="24"/>
          <w:szCs w:val="24"/>
          <w:lang w:val="hy-AM"/>
        </w:rPr>
        <w:t>համար</w:t>
      </w:r>
      <w:r w:rsidR="00EC1FF2" w:rsidRPr="005652D6">
        <w:rPr>
          <w:rFonts w:ascii="GHEA Grapalat" w:hAnsi="GHEA Grapalat"/>
          <w:spacing w:val="-6"/>
          <w:sz w:val="24"/>
          <w:szCs w:val="24"/>
          <w:lang w:val="hy-AM"/>
        </w:rPr>
        <w:t xml:space="preserve"> </w:t>
      </w:r>
      <w:r w:rsidR="00676918" w:rsidRPr="005652D6">
        <w:rPr>
          <w:rFonts w:ascii="GHEA Grapalat" w:hAnsi="GHEA Grapalat"/>
          <w:spacing w:val="-6"/>
          <w:sz w:val="24"/>
          <w:szCs w:val="24"/>
          <w:lang w:val="hy-AM"/>
        </w:rPr>
        <w:t xml:space="preserve">վերջին տարիներին </w:t>
      </w:r>
      <w:r w:rsidR="000F79ED" w:rsidRPr="005652D6">
        <w:rPr>
          <w:rFonts w:ascii="GHEA Grapalat" w:hAnsi="GHEA Grapalat"/>
          <w:spacing w:val="-6"/>
          <w:sz w:val="24"/>
          <w:szCs w:val="24"/>
          <w:lang w:val="hy-AM"/>
        </w:rPr>
        <w:t>ներդրված միջոցներ</w:t>
      </w:r>
      <w:r w:rsidR="006E450B" w:rsidRPr="005652D6">
        <w:rPr>
          <w:rFonts w:ascii="GHEA Grapalat" w:hAnsi="GHEA Grapalat"/>
          <w:spacing w:val="-6"/>
          <w:sz w:val="24"/>
          <w:szCs w:val="24"/>
          <w:lang w:val="hy-AM"/>
        </w:rPr>
        <w:t xml:space="preserve">ը և </w:t>
      </w:r>
      <w:r w:rsidR="00C20DEE" w:rsidRPr="005652D6">
        <w:rPr>
          <w:rFonts w:ascii="GHEA Grapalat" w:hAnsi="GHEA Grapalat"/>
          <w:spacing w:val="-6"/>
          <w:sz w:val="24"/>
          <w:szCs w:val="24"/>
          <w:lang w:val="hy-AM"/>
        </w:rPr>
        <w:t xml:space="preserve">էլեկտրոնային հսկողության ծառայությունների մատուցման </w:t>
      </w:r>
      <w:r w:rsidR="009D2969" w:rsidRPr="005652D6">
        <w:rPr>
          <w:rFonts w:ascii="GHEA Grapalat" w:hAnsi="GHEA Grapalat"/>
          <w:spacing w:val="-6"/>
          <w:sz w:val="24"/>
          <w:szCs w:val="24"/>
          <w:lang w:val="hy-AM"/>
        </w:rPr>
        <w:t>որոշակի առանձնահատկությունները</w:t>
      </w:r>
      <w:r w:rsidR="005652D6" w:rsidRPr="005652D6">
        <w:rPr>
          <w:rFonts w:ascii="GHEA Grapalat" w:hAnsi="GHEA Grapalat"/>
          <w:spacing w:val="-6"/>
          <w:sz w:val="24"/>
          <w:szCs w:val="24"/>
          <w:lang w:val="hy-AM"/>
        </w:rPr>
        <w:t xml:space="preserve">, </w:t>
      </w:r>
      <w:r w:rsidR="000F79ED" w:rsidRPr="005652D6">
        <w:rPr>
          <w:rFonts w:ascii="GHEA Grapalat" w:hAnsi="GHEA Grapalat"/>
          <w:spacing w:val="-6"/>
          <w:sz w:val="24"/>
          <w:szCs w:val="24"/>
          <w:lang w:val="hy-AM"/>
        </w:rPr>
        <w:t xml:space="preserve">անհրաժեշտություն է առաջացել </w:t>
      </w:r>
      <w:r w:rsidR="00CB3EC0" w:rsidRPr="005652D6">
        <w:rPr>
          <w:rFonts w:ascii="GHEA Grapalat" w:hAnsi="GHEA Grapalat"/>
          <w:spacing w:val="-6"/>
          <w:sz w:val="24"/>
          <w:szCs w:val="24"/>
          <w:lang w:val="hy-AM"/>
        </w:rPr>
        <w:t xml:space="preserve">վերանայել </w:t>
      </w:r>
      <w:r w:rsidR="00EC1FF2" w:rsidRPr="005652D6">
        <w:rPr>
          <w:rFonts w:ascii="GHEA Grapalat" w:hAnsi="GHEA Grapalat"/>
          <w:spacing w:val="-6"/>
          <w:sz w:val="24"/>
          <w:szCs w:val="24"/>
          <w:lang w:val="hy-AM"/>
        </w:rPr>
        <w:t xml:space="preserve">էլեկտրոնային </w:t>
      </w:r>
      <w:r w:rsidR="005652D6" w:rsidRPr="005652D6">
        <w:rPr>
          <w:rFonts w:ascii="GHEA Grapalat" w:hAnsi="GHEA Grapalat"/>
          <w:spacing w:val="-6"/>
          <w:sz w:val="24"/>
          <w:szCs w:val="24"/>
          <w:lang w:val="hy-AM"/>
        </w:rPr>
        <w:t>հսկողության ծառայությունների</w:t>
      </w:r>
      <w:r w:rsidR="009D2969" w:rsidRPr="005652D6">
        <w:rPr>
          <w:rFonts w:ascii="GHEA Grapalat" w:hAnsi="GHEA Grapalat"/>
          <w:spacing w:val="-6"/>
          <w:sz w:val="24"/>
          <w:szCs w:val="24"/>
          <w:lang w:val="hy-AM"/>
        </w:rPr>
        <w:t xml:space="preserve"> մատուցման պարագայում պրոբացիայի մեկ շահառուի հաշվով օրական ծախսի </w:t>
      </w:r>
      <w:r w:rsidR="006E450B" w:rsidRPr="005652D6">
        <w:rPr>
          <w:rFonts w:ascii="GHEA Grapalat" w:hAnsi="GHEA Grapalat"/>
          <w:spacing w:val="-6"/>
          <w:sz w:val="24"/>
          <w:szCs w:val="24"/>
          <w:lang w:val="hy-AM"/>
        </w:rPr>
        <w:t xml:space="preserve">(այսուհետ՝ օրածախս) </w:t>
      </w:r>
      <w:r w:rsidR="009D2969" w:rsidRPr="005652D6">
        <w:rPr>
          <w:rFonts w:ascii="GHEA Grapalat" w:hAnsi="GHEA Grapalat"/>
          <w:spacing w:val="-6"/>
          <w:sz w:val="24"/>
          <w:szCs w:val="24"/>
          <w:lang w:val="hy-AM"/>
        </w:rPr>
        <w:t xml:space="preserve">հաշվարկման </w:t>
      </w:r>
      <w:r w:rsidR="00676918" w:rsidRPr="005652D6">
        <w:rPr>
          <w:rFonts w:ascii="GHEA Grapalat" w:hAnsi="GHEA Grapalat"/>
          <w:spacing w:val="-6"/>
          <w:sz w:val="24"/>
          <w:szCs w:val="24"/>
          <w:lang w:val="hy-AM"/>
        </w:rPr>
        <w:t xml:space="preserve">պարբերականությունն ու </w:t>
      </w:r>
      <w:r w:rsidR="005F50E1" w:rsidRPr="005652D6">
        <w:rPr>
          <w:rFonts w:ascii="GHEA Grapalat" w:hAnsi="GHEA Grapalat"/>
          <w:spacing w:val="-6"/>
          <w:sz w:val="24"/>
          <w:szCs w:val="24"/>
          <w:lang w:val="hy-AM"/>
        </w:rPr>
        <w:t xml:space="preserve">հաշվարկում </w:t>
      </w:r>
      <w:r w:rsidR="00676918" w:rsidRPr="005652D6">
        <w:rPr>
          <w:rFonts w:ascii="GHEA Grapalat" w:hAnsi="GHEA Grapalat"/>
          <w:spacing w:val="-6"/>
          <w:sz w:val="24"/>
          <w:szCs w:val="24"/>
          <w:lang w:val="hy-AM"/>
        </w:rPr>
        <w:t>կիրառվող</w:t>
      </w:r>
      <w:r w:rsidR="009F73E2" w:rsidRPr="005652D6">
        <w:rPr>
          <w:rFonts w:ascii="GHEA Grapalat" w:hAnsi="GHEA Grapalat"/>
          <w:spacing w:val="-6"/>
          <w:sz w:val="24"/>
          <w:szCs w:val="24"/>
          <w:lang w:val="hy-AM"/>
        </w:rPr>
        <w:t xml:space="preserve"> </w:t>
      </w:r>
      <w:r w:rsidR="00873B51" w:rsidRPr="005652D6">
        <w:rPr>
          <w:rFonts w:ascii="GHEA Grapalat" w:hAnsi="GHEA Grapalat"/>
          <w:spacing w:val="-6"/>
          <w:sz w:val="24"/>
          <w:szCs w:val="24"/>
          <w:lang w:val="hy-AM"/>
        </w:rPr>
        <w:t>բանաձևեր</w:t>
      </w:r>
      <w:r w:rsidR="00676918" w:rsidRPr="005652D6">
        <w:rPr>
          <w:rFonts w:ascii="GHEA Grapalat" w:hAnsi="GHEA Grapalat"/>
          <w:spacing w:val="-6"/>
          <w:sz w:val="24"/>
          <w:szCs w:val="24"/>
          <w:lang w:val="hy-AM"/>
        </w:rPr>
        <w:t>ը։</w:t>
      </w:r>
      <w:r w:rsidR="00683DDD" w:rsidRPr="005652D6">
        <w:rPr>
          <w:rFonts w:ascii="GHEA Grapalat" w:hAnsi="GHEA Grapalat"/>
          <w:spacing w:val="-6"/>
          <w:sz w:val="24"/>
          <w:szCs w:val="24"/>
          <w:lang w:val="hy-AM"/>
        </w:rPr>
        <w:t xml:space="preserve"> </w:t>
      </w:r>
      <w:r w:rsidR="00676918" w:rsidRPr="005652D6">
        <w:rPr>
          <w:rFonts w:ascii="GHEA Grapalat" w:hAnsi="GHEA Grapalat"/>
          <w:spacing w:val="-6"/>
          <w:sz w:val="24"/>
          <w:szCs w:val="24"/>
          <w:lang w:val="hy-AM"/>
        </w:rPr>
        <w:t>Նախագծ</w:t>
      </w:r>
      <w:r w:rsidR="00D73897" w:rsidRPr="005652D6">
        <w:rPr>
          <w:rFonts w:ascii="GHEA Grapalat" w:hAnsi="GHEA Grapalat"/>
          <w:spacing w:val="-6"/>
          <w:sz w:val="24"/>
          <w:szCs w:val="24"/>
          <w:lang w:val="hy-AM"/>
        </w:rPr>
        <w:t>ով</w:t>
      </w:r>
      <w:r w:rsidR="00676918" w:rsidRPr="005652D6">
        <w:rPr>
          <w:rFonts w:ascii="GHEA Grapalat" w:hAnsi="GHEA Grapalat"/>
          <w:spacing w:val="-6"/>
          <w:sz w:val="24"/>
          <w:szCs w:val="24"/>
          <w:lang w:val="hy-AM"/>
        </w:rPr>
        <w:t xml:space="preserve"> </w:t>
      </w:r>
      <w:r w:rsidR="00D73897" w:rsidRPr="005652D6">
        <w:rPr>
          <w:rFonts w:ascii="GHEA Grapalat" w:hAnsi="GHEA Grapalat"/>
          <w:spacing w:val="-6"/>
          <w:sz w:val="24"/>
          <w:szCs w:val="24"/>
          <w:lang w:val="hy-AM"/>
        </w:rPr>
        <w:t>նախ</w:t>
      </w:r>
      <w:r w:rsidR="006E450B" w:rsidRPr="005652D6">
        <w:rPr>
          <w:rFonts w:ascii="GHEA Grapalat" w:hAnsi="GHEA Grapalat"/>
          <w:spacing w:val="-6"/>
          <w:sz w:val="24"/>
          <w:szCs w:val="24"/>
          <w:lang w:val="hy-AM"/>
        </w:rPr>
        <w:t>ա</w:t>
      </w:r>
      <w:r w:rsidR="00D73897" w:rsidRPr="005652D6">
        <w:rPr>
          <w:rFonts w:ascii="GHEA Grapalat" w:hAnsi="GHEA Grapalat"/>
          <w:spacing w:val="-6"/>
          <w:sz w:val="24"/>
          <w:szCs w:val="24"/>
          <w:lang w:val="hy-AM"/>
        </w:rPr>
        <w:t>տեսվում է</w:t>
      </w:r>
      <w:r w:rsidR="00676918" w:rsidRPr="005652D6">
        <w:rPr>
          <w:rFonts w:ascii="GHEA Grapalat" w:hAnsi="GHEA Grapalat"/>
          <w:spacing w:val="-6"/>
          <w:sz w:val="24"/>
          <w:szCs w:val="24"/>
          <w:lang w:val="hy-AM"/>
        </w:rPr>
        <w:t xml:space="preserve"> </w:t>
      </w:r>
      <w:r w:rsidR="00947293" w:rsidRPr="005652D6">
        <w:rPr>
          <w:rFonts w:ascii="GHEA Grapalat" w:hAnsi="GHEA Grapalat"/>
          <w:spacing w:val="-6"/>
          <w:sz w:val="24"/>
          <w:szCs w:val="24"/>
          <w:lang w:val="hy-AM"/>
        </w:rPr>
        <w:t>նոր մեթոդ</w:t>
      </w:r>
      <w:r w:rsidR="00530292" w:rsidRPr="005652D6">
        <w:rPr>
          <w:rFonts w:ascii="GHEA Grapalat" w:hAnsi="GHEA Grapalat"/>
          <w:spacing w:val="-6"/>
          <w:sz w:val="24"/>
          <w:szCs w:val="24"/>
          <w:lang w:val="hy-AM"/>
        </w:rPr>
        <w:t>ի ներդրմամ</w:t>
      </w:r>
      <w:r w:rsidR="00043B1A" w:rsidRPr="005652D6">
        <w:rPr>
          <w:rFonts w:ascii="GHEA Grapalat" w:hAnsi="GHEA Grapalat"/>
          <w:spacing w:val="-6"/>
          <w:sz w:val="24"/>
          <w:szCs w:val="24"/>
          <w:lang w:val="hy-AM"/>
        </w:rPr>
        <w:t>բ</w:t>
      </w:r>
      <w:r w:rsidR="00947293" w:rsidRPr="005652D6">
        <w:rPr>
          <w:rFonts w:ascii="GHEA Grapalat" w:hAnsi="GHEA Grapalat"/>
          <w:spacing w:val="-6"/>
          <w:sz w:val="24"/>
          <w:szCs w:val="24"/>
          <w:lang w:val="hy-AM"/>
        </w:rPr>
        <w:t xml:space="preserve"> պարզեցնել ու</w:t>
      </w:r>
      <w:r w:rsidR="00947293" w:rsidRPr="005652D6">
        <w:rPr>
          <w:rFonts w:ascii="GHEA Grapalat" w:eastAsia="Times New Roman" w:hAnsi="GHEA Grapalat" w:cs="Times New Roman"/>
          <w:sz w:val="24"/>
          <w:szCs w:val="24"/>
          <w:lang w:val="hy-AM" w:eastAsia="ru-RU"/>
        </w:rPr>
        <w:t xml:space="preserve"> դյուրինացնել հաշվարկների կատար</w:t>
      </w:r>
      <w:r w:rsidR="00530292" w:rsidRPr="005652D6">
        <w:rPr>
          <w:rFonts w:ascii="GHEA Grapalat" w:eastAsia="Times New Roman" w:hAnsi="GHEA Grapalat" w:cs="Times New Roman"/>
          <w:sz w:val="24"/>
          <w:szCs w:val="24"/>
          <w:lang w:val="hy-AM" w:eastAsia="ru-RU"/>
        </w:rPr>
        <w:t>ման գործընթացը</w:t>
      </w:r>
      <w:r w:rsidR="00947293" w:rsidRPr="005652D6">
        <w:rPr>
          <w:rFonts w:ascii="GHEA Grapalat" w:eastAsia="Times New Roman" w:hAnsi="GHEA Grapalat" w:cs="Times New Roman"/>
          <w:sz w:val="24"/>
          <w:szCs w:val="24"/>
          <w:lang w:val="hy-AM" w:eastAsia="ru-RU"/>
        </w:rPr>
        <w:t xml:space="preserve">, </w:t>
      </w:r>
      <w:r w:rsidR="00530292" w:rsidRPr="005652D6">
        <w:rPr>
          <w:rFonts w:ascii="GHEA Grapalat" w:eastAsia="Times New Roman" w:hAnsi="GHEA Grapalat" w:cs="Times New Roman"/>
          <w:sz w:val="24"/>
          <w:szCs w:val="24"/>
          <w:lang w:val="hy-AM" w:eastAsia="ru-RU"/>
        </w:rPr>
        <w:t xml:space="preserve">ինչպես նաև գործնականում կիրառելով </w:t>
      </w:r>
      <w:r w:rsidR="00530292" w:rsidRPr="005652D6">
        <w:rPr>
          <w:rFonts w:ascii="GHEA Grapalat" w:hAnsi="GHEA Grapalat"/>
          <w:spacing w:val="-6"/>
          <w:sz w:val="24"/>
          <w:szCs w:val="24"/>
          <w:lang w:val="hy-AM"/>
        </w:rPr>
        <w:t>համապատասխան ցուցանիշների</w:t>
      </w:r>
      <w:r w:rsidR="00530292" w:rsidRPr="005652D6">
        <w:rPr>
          <w:rFonts w:ascii="GHEA Grapalat" w:eastAsia="Times New Roman" w:hAnsi="GHEA Grapalat" w:cs="Times New Roman"/>
          <w:sz w:val="24"/>
          <w:szCs w:val="24"/>
          <w:lang w:val="hy-AM" w:eastAsia="ru-RU"/>
        </w:rPr>
        <w:t xml:space="preserve"> </w:t>
      </w:r>
      <w:r w:rsidR="00947293" w:rsidRPr="005652D6">
        <w:rPr>
          <w:rFonts w:ascii="GHEA Grapalat" w:hAnsi="GHEA Grapalat"/>
          <w:spacing w:val="-6"/>
          <w:sz w:val="24"/>
          <w:szCs w:val="24"/>
          <w:lang w:val="hy-AM"/>
        </w:rPr>
        <w:t>ու</w:t>
      </w:r>
      <w:r w:rsidR="005F50E1" w:rsidRPr="005652D6">
        <w:rPr>
          <w:rFonts w:ascii="GHEA Grapalat" w:hAnsi="GHEA Grapalat"/>
          <w:spacing w:val="-6"/>
          <w:sz w:val="24"/>
          <w:szCs w:val="24"/>
          <w:lang w:val="hy-AM"/>
        </w:rPr>
        <w:t xml:space="preserve"> ծախս</w:t>
      </w:r>
      <w:r w:rsidR="00683DDD" w:rsidRPr="005652D6">
        <w:rPr>
          <w:rFonts w:ascii="GHEA Grapalat" w:hAnsi="GHEA Grapalat"/>
          <w:spacing w:val="-6"/>
          <w:sz w:val="24"/>
          <w:szCs w:val="24"/>
          <w:lang w:val="hy-AM"/>
        </w:rPr>
        <w:t>երի</w:t>
      </w:r>
      <w:r w:rsidR="00530292" w:rsidRPr="005652D6">
        <w:rPr>
          <w:rFonts w:ascii="GHEA Grapalat" w:hAnsi="GHEA Grapalat"/>
          <w:spacing w:val="-6"/>
          <w:sz w:val="24"/>
          <w:szCs w:val="24"/>
          <w:lang w:val="hy-AM"/>
        </w:rPr>
        <w:t xml:space="preserve"> ընդհանրություն</w:t>
      </w:r>
      <w:r w:rsidR="00964AC7" w:rsidRPr="005652D6">
        <w:rPr>
          <w:rFonts w:ascii="GHEA Grapalat" w:hAnsi="GHEA Grapalat"/>
          <w:spacing w:val="-6"/>
          <w:sz w:val="24"/>
          <w:szCs w:val="24"/>
          <w:lang w:val="hy-AM"/>
        </w:rPr>
        <w:t>ը</w:t>
      </w:r>
      <w:r w:rsidR="00873B51" w:rsidRPr="005652D6">
        <w:rPr>
          <w:rFonts w:ascii="GHEA Grapalat" w:eastAsia="Times New Roman" w:hAnsi="GHEA Grapalat" w:cs="Times New Roman"/>
          <w:sz w:val="24"/>
          <w:szCs w:val="24"/>
          <w:lang w:val="hy-AM" w:eastAsia="ru-RU"/>
        </w:rPr>
        <w:t>՝</w:t>
      </w:r>
      <w:r w:rsidR="000D292E" w:rsidRPr="005652D6">
        <w:rPr>
          <w:rFonts w:ascii="GHEA Grapalat" w:eastAsia="Times New Roman" w:hAnsi="GHEA Grapalat" w:cs="Times New Roman"/>
          <w:sz w:val="24"/>
          <w:szCs w:val="24"/>
          <w:lang w:val="hy-AM" w:eastAsia="ru-RU"/>
        </w:rPr>
        <w:t xml:space="preserve"> </w:t>
      </w:r>
      <w:r w:rsidR="00530292" w:rsidRPr="005652D6">
        <w:rPr>
          <w:rFonts w:ascii="GHEA Grapalat" w:hAnsi="GHEA Grapalat"/>
          <w:spacing w:val="-6"/>
          <w:sz w:val="24"/>
          <w:szCs w:val="24"/>
          <w:lang w:val="hy-AM"/>
        </w:rPr>
        <w:t xml:space="preserve">ապահովել թափանցիկություն։ </w:t>
      </w:r>
      <w:r w:rsidR="00C506E9" w:rsidRPr="005652D6">
        <w:rPr>
          <w:rFonts w:ascii="GHEA Grapalat" w:hAnsi="GHEA Grapalat"/>
          <w:spacing w:val="-6"/>
          <w:sz w:val="24"/>
          <w:szCs w:val="24"/>
          <w:lang w:val="hy-AM"/>
        </w:rPr>
        <w:t>Որոշման նախագիծը մ</w:t>
      </w:r>
      <w:r w:rsidR="005F50E1" w:rsidRPr="005652D6">
        <w:rPr>
          <w:rFonts w:ascii="GHEA Grapalat" w:hAnsi="GHEA Grapalat"/>
          <w:spacing w:val="-6"/>
          <w:sz w:val="24"/>
          <w:szCs w:val="24"/>
          <w:lang w:val="hy-AM"/>
        </w:rPr>
        <w:t>իտված</w:t>
      </w:r>
      <w:r w:rsidR="005652D6" w:rsidRPr="005652D6">
        <w:rPr>
          <w:rFonts w:ascii="GHEA Grapalat" w:hAnsi="GHEA Grapalat"/>
          <w:spacing w:val="-6"/>
          <w:sz w:val="24"/>
          <w:szCs w:val="24"/>
          <w:lang w:val="hy-AM"/>
        </w:rPr>
        <w:t xml:space="preserve"> </w:t>
      </w:r>
      <w:r w:rsidR="00C506E9" w:rsidRPr="005652D6">
        <w:rPr>
          <w:rFonts w:ascii="GHEA Grapalat" w:hAnsi="GHEA Grapalat"/>
          <w:spacing w:val="-6"/>
          <w:sz w:val="24"/>
          <w:szCs w:val="24"/>
          <w:lang w:val="hy-AM"/>
        </w:rPr>
        <w:t xml:space="preserve">է նաև </w:t>
      </w:r>
      <w:r w:rsidR="00043B1A" w:rsidRPr="005652D6">
        <w:rPr>
          <w:rFonts w:ascii="GHEA Grapalat" w:hAnsi="GHEA Grapalat"/>
          <w:spacing w:val="-6"/>
          <w:sz w:val="24"/>
          <w:szCs w:val="24"/>
          <w:lang w:val="hy-AM"/>
        </w:rPr>
        <w:t xml:space="preserve">լուծելու և </w:t>
      </w:r>
      <w:r w:rsidR="00C506E9" w:rsidRPr="005652D6">
        <w:rPr>
          <w:rFonts w:ascii="GHEA Grapalat" w:hAnsi="GHEA Grapalat"/>
          <w:spacing w:val="-6"/>
          <w:sz w:val="24"/>
          <w:szCs w:val="24"/>
          <w:lang w:val="hy-AM"/>
        </w:rPr>
        <w:t xml:space="preserve">կարգավորելու էլեկտրոնային հսկողության ծառայություններ մատուցողի կողմից պլանավորված ու </w:t>
      </w:r>
      <w:r w:rsidR="00223FB7" w:rsidRPr="005652D6">
        <w:rPr>
          <w:rFonts w:ascii="GHEA Grapalat" w:hAnsi="GHEA Grapalat"/>
          <w:spacing w:val="-6"/>
          <w:sz w:val="24"/>
          <w:szCs w:val="24"/>
          <w:lang w:val="hy-AM"/>
        </w:rPr>
        <w:t xml:space="preserve">փաստացի </w:t>
      </w:r>
      <w:r w:rsidR="00C506E9" w:rsidRPr="005652D6">
        <w:rPr>
          <w:rFonts w:ascii="GHEA Grapalat" w:hAnsi="GHEA Grapalat"/>
          <w:spacing w:val="-6"/>
          <w:sz w:val="24"/>
          <w:szCs w:val="24"/>
          <w:lang w:val="hy-AM"/>
        </w:rPr>
        <w:t xml:space="preserve">կատարված </w:t>
      </w:r>
      <w:r w:rsidR="00223FB7" w:rsidRPr="005652D6">
        <w:rPr>
          <w:rFonts w:ascii="GHEA Grapalat" w:hAnsi="GHEA Grapalat"/>
          <w:spacing w:val="-6"/>
          <w:sz w:val="24"/>
          <w:szCs w:val="24"/>
          <w:lang w:val="hy-AM"/>
        </w:rPr>
        <w:t xml:space="preserve">ծախսերի </w:t>
      </w:r>
      <w:r w:rsidR="00C506E9" w:rsidRPr="005652D6">
        <w:rPr>
          <w:rFonts w:ascii="GHEA Grapalat" w:hAnsi="GHEA Grapalat"/>
          <w:spacing w:val="-6"/>
          <w:sz w:val="24"/>
          <w:szCs w:val="24"/>
          <w:lang w:val="hy-AM"/>
        </w:rPr>
        <w:t xml:space="preserve">կամ </w:t>
      </w:r>
      <w:r w:rsidR="00043B1A" w:rsidRPr="005652D6">
        <w:rPr>
          <w:rFonts w:ascii="GHEA Grapalat" w:hAnsi="GHEA Grapalat"/>
          <w:spacing w:val="-6"/>
          <w:sz w:val="24"/>
          <w:szCs w:val="24"/>
          <w:lang w:val="hy-AM"/>
        </w:rPr>
        <w:t xml:space="preserve">ընտրված </w:t>
      </w:r>
      <w:r w:rsidR="00C506E9" w:rsidRPr="005652D6">
        <w:rPr>
          <w:rFonts w:ascii="GHEA Grapalat" w:hAnsi="GHEA Grapalat"/>
          <w:spacing w:val="-6"/>
          <w:sz w:val="24"/>
          <w:szCs w:val="24"/>
          <w:lang w:val="hy-AM"/>
        </w:rPr>
        <w:t>ցուցանիշների էական</w:t>
      </w:r>
      <w:r w:rsidR="00223FB7" w:rsidRPr="005652D6">
        <w:rPr>
          <w:rFonts w:ascii="GHEA Grapalat" w:hAnsi="GHEA Grapalat"/>
          <w:spacing w:val="-6"/>
          <w:sz w:val="24"/>
          <w:szCs w:val="24"/>
          <w:lang w:val="hy-AM"/>
        </w:rPr>
        <w:t xml:space="preserve"> շեղումների դեպքում</w:t>
      </w:r>
      <w:r w:rsidR="00223FB7" w:rsidRPr="005652D6">
        <w:rPr>
          <w:rFonts w:ascii="GHEA Grapalat" w:eastAsia="Times New Roman" w:hAnsi="GHEA Grapalat" w:cs="Times New Roman"/>
          <w:sz w:val="24"/>
          <w:szCs w:val="24"/>
          <w:lang w:val="hy-AM" w:eastAsia="ru-RU"/>
        </w:rPr>
        <w:t xml:space="preserve"> </w:t>
      </w:r>
      <w:r w:rsidR="005F50E1" w:rsidRPr="005652D6">
        <w:rPr>
          <w:rFonts w:ascii="GHEA Grapalat" w:eastAsia="Times New Roman" w:hAnsi="GHEA Grapalat" w:cs="Times New Roman"/>
          <w:sz w:val="24"/>
          <w:szCs w:val="24"/>
          <w:lang w:val="hy-AM" w:eastAsia="ru-RU"/>
        </w:rPr>
        <w:t xml:space="preserve">օպերատիվ կերպով </w:t>
      </w:r>
      <w:r w:rsidR="00223FB7" w:rsidRPr="005652D6">
        <w:rPr>
          <w:rFonts w:ascii="GHEA Grapalat" w:eastAsia="Times New Roman" w:hAnsi="GHEA Grapalat" w:cs="Times New Roman"/>
          <w:sz w:val="24"/>
          <w:szCs w:val="24"/>
          <w:lang w:val="hy-AM" w:eastAsia="ru-RU"/>
        </w:rPr>
        <w:t>վերահաշվարկներ</w:t>
      </w:r>
      <w:r w:rsidR="00C506E9" w:rsidRPr="005652D6">
        <w:rPr>
          <w:rFonts w:ascii="GHEA Grapalat" w:eastAsia="Times New Roman" w:hAnsi="GHEA Grapalat" w:cs="Times New Roman"/>
          <w:sz w:val="24"/>
          <w:szCs w:val="24"/>
          <w:lang w:val="hy-AM" w:eastAsia="ru-RU"/>
        </w:rPr>
        <w:t xml:space="preserve"> կատարելու </w:t>
      </w:r>
      <w:r w:rsidR="00683DDD" w:rsidRPr="005652D6">
        <w:rPr>
          <w:rFonts w:ascii="GHEA Grapalat" w:eastAsia="Times New Roman" w:hAnsi="GHEA Grapalat" w:cs="Times New Roman"/>
          <w:sz w:val="24"/>
          <w:szCs w:val="24"/>
          <w:lang w:val="hy-AM" w:eastAsia="ru-RU"/>
        </w:rPr>
        <w:t>ու</w:t>
      </w:r>
      <w:r w:rsidR="00C506E9" w:rsidRPr="005652D6">
        <w:rPr>
          <w:rFonts w:ascii="GHEA Grapalat" w:eastAsia="Times New Roman" w:hAnsi="GHEA Grapalat" w:cs="Times New Roman"/>
          <w:sz w:val="24"/>
          <w:szCs w:val="24"/>
          <w:lang w:val="hy-AM" w:eastAsia="ru-RU"/>
        </w:rPr>
        <w:t xml:space="preserve"> </w:t>
      </w:r>
      <w:r w:rsidR="00043B1A" w:rsidRPr="005652D6">
        <w:rPr>
          <w:rFonts w:ascii="GHEA Grapalat" w:eastAsia="Times New Roman" w:hAnsi="GHEA Grapalat" w:cs="Times New Roman"/>
          <w:sz w:val="24"/>
          <w:szCs w:val="24"/>
          <w:lang w:val="hy-AM" w:eastAsia="ru-RU"/>
        </w:rPr>
        <w:t>օրածախսի մ</w:t>
      </w:r>
      <w:r w:rsidR="00AA1EBA" w:rsidRPr="005652D6">
        <w:rPr>
          <w:rFonts w:ascii="GHEA Grapalat" w:eastAsia="Times New Roman" w:hAnsi="GHEA Grapalat" w:cs="Times New Roman"/>
          <w:sz w:val="24"/>
          <w:szCs w:val="24"/>
          <w:lang w:val="hy-AM" w:eastAsia="ru-RU"/>
        </w:rPr>
        <w:t>ե</w:t>
      </w:r>
      <w:r w:rsidR="00043B1A" w:rsidRPr="005652D6">
        <w:rPr>
          <w:rFonts w:ascii="GHEA Grapalat" w:eastAsia="Times New Roman" w:hAnsi="GHEA Grapalat" w:cs="Times New Roman"/>
          <w:sz w:val="24"/>
          <w:szCs w:val="24"/>
          <w:lang w:val="hy-AM" w:eastAsia="ru-RU"/>
        </w:rPr>
        <w:t xml:space="preserve">ծության </w:t>
      </w:r>
      <w:r w:rsidR="00C506E9" w:rsidRPr="005652D6">
        <w:rPr>
          <w:rFonts w:ascii="GHEA Grapalat" w:eastAsia="Times New Roman" w:hAnsi="GHEA Grapalat" w:cs="Times New Roman"/>
          <w:sz w:val="24"/>
          <w:szCs w:val="24"/>
          <w:lang w:val="hy-AM" w:eastAsia="ru-RU"/>
        </w:rPr>
        <w:t>արժանահավատ</w:t>
      </w:r>
      <w:r w:rsidR="00043B1A" w:rsidRPr="005652D6">
        <w:rPr>
          <w:rFonts w:ascii="GHEA Grapalat" w:eastAsia="Times New Roman" w:hAnsi="GHEA Grapalat" w:cs="Times New Roman"/>
          <w:sz w:val="24"/>
          <w:szCs w:val="24"/>
          <w:lang w:val="hy-AM" w:eastAsia="ru-RU"/>
        </w:rPr>
        <w:t>ության</w:t>
      </w:r>
      <w:r w:rsidR="00C506E9" w:rsidRPr="005652D6">
        <w:rPr>
          <w:rFonts w:ascii="GHEA Grapalat" w:eastAsia="Times New Roman" w:hAnsi="GHEA Grapalat" w:cs="Times New Roman"/>
          <w:sz w:val="24"/>
          <w:szCs w:val="24"/>
          <w:lang w:val="hy-AM" w:eastAsia="ru-RU"/>
        </w:rPr>
        <w:t xml:space="preserve"> </w:t>
      </w:r>
      <w:r w:rsidR="00683DDD" w:rsidRPr="005652D6">
        <w:rPr>
          <w:rFonts w:ascii="GHEA Grapalat" w:eastAsia="Times New Roman" w:hAnsi="GHEA Grapalat" w:cs="Times New Roman"/>
          <w:sz w:val="24"/>
          <w:szCs w:val="24"/>
          <w:lang w:val="hy-AM" w:eastAsia="ru-RU"/>
        </w:rPr>
        <w:t xml:space="preserve">որոշման </w:t>
      </w:r>
      <w:r w:rsidR="00C506E9" w:rsidRPr="005652D6">
        <w:rPr>
          <w:rFonts w:ascii="GHEA Grapalat" w:eastAsia="Times New Roman" w:hAnsi="GHEA Grapalat" w:cs="Times New Roman"/>
          <w:sz w:val="24"/>
          <w:szCs w:val="24"/>
          <w:lang w:val="hy-AM" w:eastAsia="ru-RU"/>
        </w:rPr>
        <w:t>հիմնախնդիր</w:t>
      </w:r>
      <w:r w:rsidR="00043B1A" w:rsidRPr="005652D6">
        <w:rPr>
          <w:rFonts w:ascii="GHEA Grapalat" w:eastAsia="Times New Roman" w:hAnsi="GHEA Grapalat" w:cs="Times New Roman"/>
          <w:sz w:val="24"/>
          <w:szCs w:val="24"/>
          <w:lang w:val="hy-AM" w:eastAsia="ru-RU"/>
        </w:rPr>
        <w:t>ները</w:t>
      </w:r>
      <w:r w:rsidR="00873B51" w:rsidRPr="005652D6">
        <w:rPr>
          <w:rFonts w:ascii="GHEA Grapalat" w:eastAsia="Times New Roman" w:hAnsi="GHEA Grapalat" w:cs="Times New Roman"/>
          <w:sz w:val="24"/>
          <w:szCs w:val="24"/>
          <w:lang w:val="hy-AM" w:eastAsia="ru-RU"/>
        </w:rPr>
        <w:t xml:space="preserve">։ </w:t>
      </w:r>
    </w:p>
    <w:bookmarkEnd w:id="2"/>
    <w:p w:rsidR="00BC12B0" w:rsidRPr="005652D6" w:rsidRDefault="00BC12B0" w:rsidP="005652D6">
      <w:pPr>
        <w:shd w:val="clear" w:color="auto" w:fill="FFFFFF"/>
        <w:spacing w:after="0" w:line="360" w:lineRule="auto"/>
        <w:ind w:firstLine="426"/>
        <w:jc w:val="both"/>
        <w:rPr>
          <w:rFonts w:ascii="GHEA Grapalat" w:hAnsi="GHEA Grapalat"/>
          <w:sz w:val="24"/>
          <w:szCs w:val="24"/>
          <w:shd w:val="clear" w:color="auto" w:fill="FFFFFF"/>
          <w:lang w:val="hy-AM"/>
        </w:rPr>
      </w:pPr>
    </w:p>
    <w:p w:rsidR="00BC12B0" w:rsidRPr="005652D6" w:rsidRDefault="00BC12B0" w:rsidP="005652D6">
      <w:pPr>
        <w:pStyle w:val="NormalWeb"/>
        <w:numPr>
          <w:ilvl w:val="0"/>
          <w:numId w:val="1"/>
        </w:numPr>
        <w:shd w:val="clear" w:color="auto" w:fill="FFFFFF"/>
        <w:spacing w:after="0" w:line="360" w:lineRule="auto"/>
        <w:ind w:left="0" w:firstLine="426"/>
        <w:jc w:val="both"/>
        <w:rPr>
          <w:rFonts w:ascii="GHEA Grapalat" w:hAnsi="GHEA Grapalat" w:cs="Arian AMU"/>
          <w:b/>
          <w:lang w:val="hy-AM"/>
        </w:rPr>
      </w:pPr>
      <w:r w:rsidRPr="005652D6">
        <w:rPr>
          <w:rFonts w:ascii="GHEA Grapalat" w:hAnsi="GHEA Grapalat" w:cs="Arian AMU"/>
          <w:b/>
          <w:bCs/>
          <w:lang w:val="hy-AM"/>
        </w:rPr>
        <w:t>Առաջարկվող կարգավորման բնույթը և նպատակը.</w:t>
      </w:r>
    </w:p>
    <w:p w:rsidR="00385B92" w:rsidRPr="00843CC8" w:rsidRDefault="00043B1A" w:rsidP="00843CC8">
      <w:pPr>
        <w:pStyle w:val="NormalWeb"/>
        <w:shd w:val="clear" w:color="auto" w:fill="FFFFFF"/>
        <w:spacing w:after="0" w:line="360" w:lineRule="auto"/>
        <w:ind w:left="0" w:firstLine="426"/>
        <w:jc w:val="both"/>
        <w:textAlignment w:val="baseline"/>
        <w:rPr>
          <w:rFonts w:ascii="GHEA Grapalat" w:hAnsi="GHEA Grapalat"/>
          <w:lang w:eastAsia="ru-RU"/>
        </w:rPr>
      </w:pPr>
      <w:r w:rsidRPr="005652D6">
        <w:rPr>
          <w:rFonts w:ascii="GHEA Grapalat" w:hAnsi="GHEA Grapalat"/>
          <w:lang w:val="hy-AM"/>
        </w:rPr>
        <w:t>Ո</w:t>
      </w:r>
      <w:r w:rsidR="00BC12B0" w:rsidRPr="005652D6">
        <w:rPr>
          <w:rFonts w:ascii="GHEA Grapalat" w:hAnsi="GHEA Grapalat"/>
          <w:lang w:val="hy-AM"/>
        </w:rPr>
        <w:t xml:space="preserve">րոշման մեջ փոփոխություններ </w:t>
      </w:r>
      <w:r w:rsidRPr="005652D6">
        <w:rPr>
          <w:rFonts w:ascii="GHEA Grapalat" w:hAnsi="GHEA Grapalat"/>
          <w:lang w:val="hy-AM"/>
        </w:rPr>
        <w:t xml:space="preserve">և լրացում </w:t>
      </w:r>
      <w:r w:rsidR="00BC12B0" w:rsidRPr="005652D6">
        <w:rPr>
          <w:rFonts w:ascii="GHEA Grapalat" w:hAnsi="GHEA Grapalat"/>
          <w:lang w:val="hy-AM"/>
        </w:rPr>
        <w:t xml:space="preserve">կատարելու անհրաժեշտությունը պայմանավորված է էլեկտրոնային հսկողության միջոցների </w:t>
      </w:r>
      <w:r w:rsidR="00415701" w:rsidRPr="005652D6">
        <w:rPr>
          <w:rFonts w:ascii="GHEA Grapalat" w:hAnsi="GHEA Grapalat"/>
          <w:lang w:val="hy-AM"/>
        </w:rPr>
        <w:t>ֆինանսավորման</w:t>
      </w:r>
      <w:r w:rsidR="00BC12B0" w:rsidRPr="005652D6">
        <w:rPr>
          <w:rFonts w:ascii="GHEA Grapalat" w:hAnsi="GHEA Grapalat"/>
          <w:lang w:val="hy-AM"/>
        </w:rPr>
        <w:t xml:space="preserve"> կարգ</w:t>
      </w:r>
      <w:r w:rsidR="00415701" w:rsidRPr="005652D6">
        <w:rPr>
          <w:rFonts w:ascii="GHEA Grapalat" w:hAnsi="GHEA Grapalat"/>
          <w:lang w:val="hy-AM"/>
        </w:rPr>
        <w:t>ով</w:t>
      </w:r>
      <w:r w:rsidR="00E70CCA" w:rsidRPr="005652D6">
        <w:rPr>
          <w:rFonts w:ascii="GHEA Grapalat" w:hAnsi="GHEA Grapalat"/>
          <w:lang w:val="hy-AM"/>
        </w:rPr>
        <w:t xml:space="preserve"> </w:t>
      </w:r>
      <w:r w:rsidR="00415701" w:rsidRPr="005652D6">
        <w:rPr>
          <w:rFonts w:ascii="GHEA Grapalat" w:hAnsi="GHEA Grapalat"/>
          <w:lang w:val="hy-AM"/>
        </w:rPr>
        <w:t xml:space="preserve">սահմանված </w:t>
      </w:r>
      <w:r w:rsidR="00415701" w:rsidRPr="005652D6">
        <w:rPr>
          <w:rFonts w:ascii="GHEA Grapalat" w:hAnsi="GHEA Grapalat"/>
          <w:lang w:val="hy-AM" w:eastAsia="ru-RU"/>
        </w:rPr>
        <w:t>էլեկտրոնային հսկողության ծառայություններ</w:t>
      </w:r>
      <w:r w:rsidR="005652D6">
        <w:rPr>
          <w:rFonts w:ascii="GHEA Grapalat" w:hAnsi="GHEA Grapalat"/>
          <w:lang w:val="hy-AM" w:eastAsia="ru-RU"/>
        </w:rPr>
        <w:t xml:space="preserve">ի ֆինանսավորման գումարի չափի՝ </w:t>
      </w:r>
      <w:r w:rsidR="00415701" w:rsidRPr="005652D6">
        <w:rPr>
          <w:rFonts w:ascii="GHEA Grapalat" w:hAnsi="GHEA Grapalat"/>
          <w:lang w:val="hy-AM" w:eastAsia="ru-RU"/>
        </w:rPr>
        <w:t>օրա</w:t>
      </w:r>
      <w:r w:rsidRPr="005652D6">
        <w:rPr>
          <w:rFonts w:ascii="GHEA Grapalat" w:hAnsi="GHEA Grapalat"/>
          <w:lang w:val="hy-AM" w:eastAsia="ru-RU"/>
        </w:rPr>
        <w:t>ծ</w:t>
      </w:r>
      <w:r w:rsidR="00415701" w:rsidRPr="005652D6">
        <w:rPr>
          <w:rFonts w:ascii="GHEA Grapalat" w:hAnsi="GHEA Grapalat"/>
          <w:lang w:val="hy-AM" w:eastAsia="ru-RU"/>
        </w:rPr>
        <w:t>ախսի</w:t>
      </w:r>
      <w:r w:rsidR="00312495" w:rsidRPr="005652D6">
        <w:rPr>
          <w:rFonts w:ascii="GHEA Grapalat" w:hAnsi="GHEA Grapalat"/>
          <w:lang w:val="hy-AM" w:eastAsia="ru-RU"/>
        </w:rPr>
        <w:t xml:space="preserve"> </w:t>
      </w:r>
      <w:r w:rsidR="00415701" w:rsidRPr="005652D6">
        <w:rPr>
          <w:rFonts w:ascii="GHEA Grapalat" w:hAnsi="GHEA Grapalat"/>
          <w:lang w:val="hy-AM" w:eastAsia="ru-RU"/>
        </w:rPr>
        <w:t xml:space="preserve">հաշվարկման </w:t>
      </w:r>
      <w:r w:rsidR="000D292E" w:rsidRPr="005652D6">
        <w:rPr>
          <w:rFonts w:ascii="GHEA Grapalat" w:hAnsi="GHEA Grapalat"/>
          <w:lang w:val="hy-AM" w:eastAsia="ru-RU"/>
        </w:rPr>
        <w:t xml:space="preserve">նոր </w:t>
      </w:r>
      <w:r w:rsidR="00312495" w:rsidRPr="005652D6">
        <w:rPr>
          <w:rFonts w:ascii="GHEA Grapalat" w:hAnsi="GHEA Grapalat"/>
          <w:lang w:val="hy-AM" w:eastAsia="ru-RU"/>
        </w:rPr>
        <w:t xml:space="preserve">մեթոդի ու, ըստ այդմ՝ </w:t>
      </w:r>
      <w:r w:rsidRPr="005652D6">
        <w:rPr>
          <w:rFonts w:ascii="GHEA Grapalat" w:hAnsi="GHEA Grapalat"/>
          <w:lang w:val="hy-AM" w:eastAsia="ru-RU"/>
        </w:rPr>
        <w:t xml:space="preserve">նոր </w:t>
      </w:r>
      <w:r w:rsidR="00312495" w:rsidRPr="005652D6">
        <w:rPr>
          <w:rFonts w:ascii="GHEA Grapalat" w:hAnsi="GHEA Grapalat"/>
          <w:lang w:val="hy-AM" w:eastAsia="ru-RU"/>
        </w:rPr>
        <w:t xml:space="preserve">բանաձևերի </w:t>
      </w:r>
      <w:r w:rsidRPr="005652D6">
        <w:rPr>
          <w:rFonts w:ascii="GHEA Grapalat" w:hAnsi="GHEA Grapalat"/>
          <w:lang w:val="hy-AM" w:eastAsia="ru-RU"/>
        </w:rPr>
        <w:t>ներդրման</w:t>
      </w:r>
      <w:r w:rsidR="00312495" w:rsidRPr="005652D6">
        <w:rPr>
          <w:rFonts w:ascii="GHEA Grapalat" w:hAnsi="GHEA Grapalat"/>
          <w:lang w:val="hy-AM" w:eastAsia="ru-RU"/>
        </w:rPr>
        <w:t xml:space="preserve"> միջոցով </w:t>
      </w:r>
      <w:r w:rsidR="00964AC7" w:rsidRPr="005652D6">
        <w:rPr>
          <w:rFonts w:ascii="GHEA Grapalat" w:hAnsi="GHEA Grapalat"/>
          <w:lang w:val="hy-AM" w:eastAsia="ru-RU"/>
        </w:rPr>
        <w:t xml:space="preserve">էլ ավելի </w:t>
      </w:r>
      <w:r w:rsidR="00F806C2" w:rsidRPr="005652D6">
        <w:rPr>
          <w:rFonts w:ascii="GHEA Grapalat" w:hAnsi="GHEA Grapalat"/>
          <w:lang w:val="hy-AM" w:eastAsia="ru-RU"/>
        </w:rPr>
        <w:t xml:space="preserve">ամբողջացնել, հնարավորինս </w:t>
      </w:r>
      <w:r w:rsidR="00312495" w:rsidRPr="005652D6">
        <w:rPr>
          <w:rFonts w:ascii="GHEA Grapalat" w:hAnsi="GHEA Grapalat"/>
          <w:lang w:val="hy-AM" w:eastAsia="ru-RU"/>
        </w:rPr>
        <w:t xml:space="preserve">պարզեցնել ու հեշտացնել հաշվարկների կատարման գործընթացը, </w:t>
      </w:r>
      <w:r w:rsidR="001D7ED8" w:rsidRPr="005652D6">
        <w:rPr>
          <w:rFonts w:ascii="GHEA Grapalat" w:hAnsi="GHEA Grapalat"/>
          <w:lang w:val="hy-AM" w:eastAsia="ru-RU"/>
        </w:rPr>
        <w:t xml:space="preserve">ինչը հնարավորություն </w:t>
      </w:r>
      <w:r w:rsidR="000D292E" w:rsidRPr="005652D6">
        <w:rPr>
          <w:rFonts w:ascii="GHEA Grapalat" w:hAnsi="GHEA Grapalat"/>
          <w:lang w:val="hy-AM" w:eastAsia="ru-RU"/>
        </w:rPr>
        <w:t>կընձեռի</w:t>
      </w:r>
      <w:r w:rsidR="001D7ED8" w:rsidRPr="005652D6">
        <w:rPr>
          <w:rFonts w:ascii="GHEA Grapalat" w:hAnsi="GHEA Grapalat"/>
          <w:lang w:val="hy-AM" w:eastAsia="ru-RU"/>
        </w:rPr>
        <w:t xml:space="preserve"> </w:t>
      </w:r>
      <w:r w:rsidR="001174E4" w:rsidRPr="005652D6">
        <w:rPr>
          <w:rFonts w:ascii="GHEA Grapalat" w:hAnsi="GHEA Grapalat"/>
          <w:lang w:val="hy-AM" w:eastAsia="ru-RU"/>
        </w:rPr>
        <w:t xml:space="preserve">նաև </w:t>
      </w:r>
      <w:r w:rsidR="000D292E" w:rsidRPr="005652D6">
        <w:rPr>
          <w:rFonts w:ascii="GHEA Grapalat" w:hAnsi="GHEA Grapalat"/>
          <w:lang w:val="hy-AM" w:eastAsia="ru-RU"/>
        </w:rPr>
        <w:t>ավելացնել</w:t>
      </w:r>
      <w:r w:rsidR="001174E4" w:rsidRPr="005652D6">
        <w:rPr>
          <w:rFonts w:ascii="GHEA Grapalat" w:hAnsi="GHEA Grapalat"/>
          <w:lang w:val="hy-AM" w:eastAsia="ru-RU"/>
        </w:rPr>
        <w:t xml:space="preserve"> հաշվարկման գործընթացի թափանցիկությունը և վերահսկելիությունը</w:t>
      </w:r>
      <w:r w:rsidR="00C8320F" w:rsidRPr="005652D6">
        <w:rPr>
          <w:rFonts w:ascii="GHEA Grapalat" w:hAnsi="GHEA Grapalat"/>
          <w:lang w:val="hy-AM" w:eastAsia="ru-RU"/>
        </w:rPr>
        <w:t>։ Նպատակ է դրված նաև</w:t>
      </w:r>
      <w:r w:rsidR="001174E4" w:rsidRPr="005652D6">
        <w:rPr>
          <w:rFonts w:ascii="GHEA Grapalat" w:hAnsi="GHEA Grapalat"/>
          <w:lang w:val="hy-AM" w:eastAsia="ru-RU"/>
        </w:rPr>
        <w:t xml:space="preserve"> հստակեցնել </w:t>
      </w:r>
      <w:r w:rsidR="00C8320F" w:rsidRPr="005652D6">
        <w:rPr>
          <w:rFonts w:ascii="GHEA Grapalat" w:hAnsi="GHEA Grapalat"/>
          <w:lang w:val="hy-AM" w:eastAsia="ru-RU"/>
        </w:rPr>
        <w:t xml:space="preserve">ու կոնկրետացնել </w:t>
      </w:r>
      <w:r w:rsidR="001174E4" w:rsidRPr="005652D6">
        <w:rPr>
          <w:rFonts w:ascii="GHEA Grapalat" w:hAnsi="GHEA Grapalat"/>
          <w:lang w:val="hy-AM" w:eastAsia="ru-RU"/>
        </w:rPr>
        <w:t>հաշվարկի հիմքում ընկած ցուցանիշներ</w:t>
      </w:r>
      <w:r w:rsidR="008468C9" w:rsidRPr="005652D6">
        <w:rPr>
          <w:rFonts w:ascii="GHEA Grapalat" w:hAnsi="GHEA Grapalat"/>
          <w:lang w:val="hy-AM" w:eastAsia="ru-RU"/>
        </w:rPr>
        <w:t>ի թվային արժեքների</w:t>
      </w:r>
      <w:r w:rsidR="001174E4" w:rsidRPr="005652D6">
        <w:rPr>
          <w:rFonts w:ascii="GHEA Grapalat" w:hAnsi="GHEA Grapalat"/>
          <w:lang w:val="hy-AM" w:eastAsia="ru-RU"/>
        </w:rPr>
        <w:t xml:space="preserve"> ու </w:t>
      </w:r>
      <w:r w:rsidR="00F806C2" w:rsidRPr="005652D6">
        <w:rPr>
          <w:rFonts w:ascii="GHEA Grapalat" w:hAnsi="GHEA Grapalat"/>
          <w:lang w:val="hy-AM" w:eastAsia="ru-RU"/>
        </w:rPr>
        <w:t xml:space="preserve">կատարվող </w:t>
      </w:r>
      <w:r w:rsidR="001174E4" w:rsidRPr="005652D6">
        <w:rPr>
          <w:rFonts w:ascii="GHEA Grapalat" w:hAnsi="GHEA Grapalat"/>
          <w:lang w:val="hy-AM" w:eastAsia="ru-RU"/>
        </w:rPr>
        <w:t>ծախսերի կառուցվածքը</w:t>
      </w:r>
      <w:r w:rsidR="005C677B" w:rsidRPr="005652D6">
        <w:rPr>
          <w:rFonts w:ascii="GHEA Grapalat" w:hAnsi="GHEA Grapalat"/>
          <w:lang w:val="hy-AM" w:eastAsia="ru-RU"/>
        </w:rPr>
        <w:t xml:space="preserve"> և մեծությունները</w:t>
      </w:r>
      <w:r w:rsidR="001174E4" w:rsidRPr="005652D6">
        <w:rPr>
          <w:rFonts w:ascii="GHEA Grapalat" w:hAnsi="GHEA Grapalat"/>
          <w:lang w:val="hy-AM" w:eastAsia="ru-RU"/>
        </w:rPr>
        <w:t>։</w:t>
      </w:r>
      <w:r w:rsidR="005C677B" w:rsidRPr="005652D6">
        <w:rPr>
          <w:rFonts w:ascii="GHEA Grapalat" w:hAnsi="GHEA Grapalat"/>
          <w:lang w:val="hy-AM" w:eastAsia="ru-RU"/>
        </w:rPr>
        <w:t xml:space="preserve"> </w:t>
      </w:r>
      <w:r w:rsidR="001174E4" w:rsidRPr="005652D6">
        <w:rPr>
          <w:rFonts w:ascii="GHEA Grapalat" w:hAnsi="GHEA Grapalat"/>
          <w:lang w:val="hy-AM" w:eastAsia="ru-RU"/>
        </w:rPr>
        <w:t>Միաժամանակ, նախագծ</w:t>
      </w:r>
      <w:r w:rsidR="00F806C2" w:rsidRPr="005652D6">
        <w:rPr>
          <w:rFonts w:ascii="GHEA Grapalat" w:hAnsi="GHEA Grapalat"/>
          <w:lang w:val="hy-AM" w:eastAsia="ru-RU"/>
        </w:rPr>
        <w:t>ի</w:t>
      </w:r>
      <w:r w:rsidR="001174E4" w:rsidRPr="005652D6">
        <w:rPr>
          <w:rFonts w:ascii="GHEA Grapalat" w:hAnsi="GHEA Grapalat"/>
          <w:lang w:val="hy-AM" w:eastAsia="ru-RU"/>
        </w:rPr>
        <w:t xml:space="preserve"> </w:t>
      </w:r>
      <w:r w:rsidR="0093620D" w:rsidRPr="005652D6">
        <w:rPr>
          <w:rFonts w:ascii="GHEA Grapalat" w:hAnsi="GHEA Grapalat"/>
          <w:lang w:val="hy-AM" w:eastAsia="ru-RU"/>
        </w:rPr>
        <w:t xml:space="preserve">ընդունմամբ </w:t>
      </w:r>
      <w:r w:rsidR="001174E4" w:rsidRPr="005652D6">
        <w:rPr>
          <w:rFonts w:ascii="GHEA Grapalat" w:hAnsi="GHEA Grapalat"/>
          <w:lang w:val="hy-AM" w:eastAsia="ru-RU"/>
        </w:rPr>
        <w:t xml:space="preserve">նպատակ է </w:t>
      </w:r>
      <w:r w:rsidR="005C677B" w:rsidRPr="005652D6">
        <w:rPr>
          <w:rFonts w:ascii="GHEA Grapalat" w:hAnsi="GHEA Grapalat"/>
          <w:lang w:val="hy-AM" w:eastAsia="ru-RU"/>
        </w:rPr>
        <w:t>հետապնդվում</w:t>
      </w:r>
      <w:r w:rsidR="001174E4" w:rsidRPr="005652D6">
        <w:rPr>
          <w:rFonts w:ascii="GHEA Grapalat" w:hAnsi="GHEA Grapalat"/>
          <w:lang w:val="hy-AM" w:eastAsia="ru-RU"/>
        </w:rPr>
        <w:t xml:space="preserve"> </w:t>
      </w:r>
      <w:r w:rsidR="0093620D" w:rsidRPr="005652D6">
        <w:rPr>
          <w:rFonts w:ascii="GHEA Grapalat" w:hAnsi="GHEA Grapalat"/>
          <w:lang w:val="hy-AM" w:eastAsia="ru-RU"/>
        </w:rPr>
        <w:t xml:space="preserve">օրածախսի հաշվարկման փաստացի ու պլանային ծախսերի շեղումների վերլուծության, ոչ արդյունավետ գործընթացների բացառման ու ռեսուրսների </w:t>
      </w:r>
      <w:r w:rsidR="007A24E5" w:rsidRPr="005652D6">
        <w:rPr>
          <w:rFonts w:ascii="GHEA Grapalat" w:hAnsi="GHEA Grapalat"/>
          <w:lang w:val="hy-AM" w:eastAsia="ru-RU"/>
        </w:rPr>
        <w:t xml:space="preserve">օպտիմալ օգտագործման, ծախսերի գնահատման ու դասակարգման ճկուն ու այլընտրանքային մեխանիզմների կիրառման, հաշվառման ու կառավարման գործընթացի ստանդրատացման </w:t>
      </w:r>
      <w:r w:rsidR="008468C9" w:rsidRPr="005652D6">
        <w:rPr>
          <w:rFonts w:ascii="GHEA Grapalat" w:hAnsi="GHEA Grapalat"/>
          <w:lang w:val="hy-AM" w:eastAsia="ru-RU"/>
        </w:rPr>
        <w:t xml:space="preserve">աշխատանքները </w:t>
      </w:r>
      <w:r w:rsidR="00C10F02">
        <w:rPr>
          <w:rFonts w:ascii="GHEA Grapalat" w:hAnsi="GHEA Grapalat"/>
          <w:lang w:val="hy-AM" w:eastAsia="ru-RU"/>
        </w:rPr>
        <w:t>լավ</w:t>
      </w:r>
      <w:r w:rsidR="00C10F02" w:rsidRPr="00C10F02">
        <w:rPr>
          <w:rFonts w:ascii="GHEA Grapalat" w:hAnsi="GHEA Grapalat"/>
          <w:lang w:val="hy-AM" w:eastAsia="ru-RU"/>
        </w:rPr>
        <w:t>ա</w:t>
      </w:r>
      <w:r w:rsidR="00F806C2" w:rsidRPr="005652D6">
        <w:rPr>
          <w:rFonts w:ascii="GHEA Grapalat" w:hAnsi="GHEA Grapalat"/>
          <w:lang w:val="hy-AM" w:eastAsia="ru-RU"/>
        </w:rPr>
        <w:t xml:space="preserve">րակել՝ </w:t>
      </w:r>
      <w:r w:rsidR="00DD04FA" w:rsidRPr="005652D6">
        <w:rPr>
          <w:rFonts w:ascii="GHEA Grapalat" w:hAnsi="GHEA Grapalat"/>
          <w:lang w:val="hy-AM" w:eastAsia="ru-RU"/>
        </w:rPr>
        <w:t xml:space="preserve">գործնականում </w:t>
      </w:r>
      <w:r w:rsidR="005C677B" w:rsidRPr="005652D6">
        <w:rPr>
          <w:rFonts w:ascii="GHEA Grapalat" w:hAnsi="GHEA Grapalat"/>
          <w:lang w:val="hy-AM" w:eastAsia="ru-RU"/>
        </w:rPr>
        <w:t xml:space="preserve">գործածության համար դրանք </w:t>
      </w:r>
      <w:r w:rsidR="008468C9" w:rsidRPr="005652D6">
        <w:rPr>
          <w:rFonts w:ascii="GHEA Grapalat" w:hAnsi="GHEA Grapalat"/>
          <w:lang w:val="hy-AM" w:eastAsia="ru-RU"/>
        </w:rPr>
        <w:t>դարձնել</w:t>
      </w:r>
      <w:r w:rsidR="00F806C2" w:rsidRPr="005652D6">
        <w:rPr>
          <w:rFonts w:ascii="GHEA Grapalat" w:hAnsi="GHEA Grapalat"/>
          <w:lang w:val="hy-AM" w:eastAsia="ru-RU"/>
        </w:rPr>
        <w:t>ով</w:t>
      </w:r>
      <w:r w:rsidR="008468C9" w:rsidRPr="005652D6">
        <w:rPr>
          <w:rFonts w:ascii="GHEA Grapalat" w:hAnsi="GHEA Grapalat"/>
          <w:lang w:val="hy-AM" w:eastAsia="ru-RU"/>
        </w:rPr>
        <w:t xml:space="preserve"> առավել </w:t>
      </w:r>
      <w:r w:rsidR="00F806C2" w:rsidRPr="005652D6">
        <w:rPr>
          <w:rFonts w:ascii="GHEA Grapalat" w:hAnsi="GHEA Grapalat"/>
          <w:lang w:val="hy-AM" w:eastAsia="ru-RU"/>
        </w:rPr>
        <w:t xml:space="preserve">կիրառական ու </w:t>
      </w:r>
      <w:r w:rsidR="008468C9" w:rsidRPr="005652D6">
        <w:rPr>
          <w:rFonts w:ascii="GHEA Grapalat" w:hAnsi="GHEA Grapalat"/>
          <w:lang w:val="hy-AM" w:eastAsia="ru-RU"/>
        </w:rPr>
        <w:t>արդյունավետ։</w:t>
      </w:r>
      <w:r w:rsidR="005C677B" w:rsidRPr="005652D6">
        <w:rPr>
          <w:rFonts w:ascii="GHEA Grapalat" w:hAnsi="GHEA Grapalat"/>
          <w:lang w:val="hy-AM" w:eastAsia="ru-RU"/>
        </w:rPr>
        <w:t xml:space="preserve"> </w:t>
      </w:r>
      <w:r w:rsidR="000D292E" w:rsidRPr="005652D6">
        <w:rPr>
          <w:rFonts w:ascii="GHEA Grapalat" w:hAnsi="GHEA Grapalat"/>
          <w:lang w:val="hy-AM" w:eastAsia="ru-RU"/>
        </w:rPr>
        <w:t>Ա</w:t>
      </w:r>
      <w:r w:rsidR="008468C9" w:rsidRPr="005652D6">
        <w:rPr>
          <w:rFonts w:ascii="GHEA Grapalat" w:hAnsi="GHEA Grapalat"/>
          <w:lang w:val="hy-AM" w:eastAsia="ru-RU"/>
        </w:rPr>
        <w:t xml:space="preserve">ռաջարկվում է նաև </w:t>
      </w:r>
      <w:r w:rsidR="00F806C2" w:rsidRPr="005652D6">
        <w:rPr>
          <w:rFonts w:ascii="GHEA Grapalat" w:hAnsi="GHEA Grapalat"/>
          <w:lang w:val="hy-AM" w:eastAsia="ru-RU"/>
        </w:rPr>
        <w:t xml:space="preserve">վերանայել </w:t>
      </w:r>
      <w:r w:rsidR="008468C9" w:rsidRPr="005652D6">
        <w:rPr>
          <w:rFonts w:ascii="GHEA Grapalat" w:hAnsi="GHEA Grapalat"/>
          <w:lang w:val="hy-AM" w:eastAsia="ru-RU"/>
        </w:rPr>
        <w:t>օրածախսի հաշվարկման պարբերականությունը</w:t>
      </w:r>
      <w:r w:rsidR="00F806C2" w:rsidRPr="005652D6">
        <w:rPr>
          <w:rFonts w:ascii="GHEA Grapalat" w:hAnsi="GHEA Grapalat"/>
          <w:lang w:val="hy-AM" w:eastAsia="ru-RU"/>
        </w:rPr>
        <w:t>՝</w:t>
      </w:r>
      <w:r w:rsidR="008468C9" w:rsidRPr="005652D6">
        <w:rPr>
          <w:rFonts w:ascii="GHEA Grapalat" w:hAnsi="GHEA Grapalat"/>
          <w:lang w:val="hy-AM" w:eastAsia="ru-RU"/>
        </w:rPr>
        <w:t xml:space="preserve"> </w:t>
      </w:r>
      <w:r w:rsidR="00F806C2" w:rsidRPr="005652D6">
        <w:rPr>
          <w:rFonts w:ascii="GHEA Grapalat" w:hAnsi="GHEA Grapalat"/>
          <w:lang w:val="hy-AM" w:eastAsia="ru-RU"/>
        </w:rPr>
        <w:t xml:space="preserve">այն </w:t>
      </w:r>
      <w:r w:rsidR="008468C9" w:rsidRPr="005652D6">
        <w:rPr>
          <w:rFonts w:ascii="GHEA Grapalat" w:hAnsi="GHEA Grapalat"/>
          <w:lang w:val="hy-AM" w:eastAsia="ru-RU"/>
        </w:rPr>
        <w:t>սահմանել</w:t>
      </w:r>
      <w:r w:rsidR="00F806C2" w:rsidRPr="005652D6">
        <w:rPr>
          <w:rFonts w:ascii="GHEA Grapalat" w:hAnsi="GHEA Grapalat"/>
          <w:lang w:val="hy-AM" w:eastAsia="ru-RU"/>
        </w:rPr>
        <w:t>ով</w:t>
      </w:r>
      <w:r w:rsidR="008468C9" w:rsidRPr="005652D6">
        <w:rPr>
          <w:rFonts w:ascii="GHEA Grapalat" w:hAnsi="GHEA Grapalat"/>
          <w:lang w:val="hy-AM" w:eastAsia="ru-RU"/>
        </w:rPr>
        <w:t xml:space="preserve"> </w:t>
      </w:r>
      <w:r w:rsidR="00302500" w:rsidRPr="005652D6">
        <w:rPr>
          <w:rFonts w:ascii="GHEA Grapalat" w:hAnsi="GHEA Grapalat"/>
          <w:lang w:val="hy-AM" w:eastAsia="ru-RU"/>
        </w:rPr>
        <w:t xml:space="preserve">տարեկան կտրվածքով, ինչպես նաև </w:t>
      </w:r>
      <w:r w:rsidR="000D292E" w:rsidRPr="005652D6">
        <w:rPr>
          <w:rFonts w:ascii="GHEA Grapalat" w:hAnsi="GHEA Grapalat"/>
          <w:lang w:val="hy-AM" w:eastAsia="ru-RU"/>
        </w:rPr>
        <w:t>լրամշակվել</w:t>
      </w:r>
      <w:r w:rsidR="00302500" w:rsidRPr="005652D6">
        <w:rPr>
          <w:rFonts w:ascii="GHEA Grapalat" w:hAnsi="GHEA Grapalat"/>
          <w:lang w:val="hy-AM" w:eastAsia="ru-RU"/>
        </w:rPr>
        <w:t xml:space="preserve"> </w:t>
      </w:r>
      <w:r w:rsidR="00B92917" w:rsidRPr="005652D6">
        <w:rPr>
          <w:rFonts w:ascii="GHEA Grapalat" w:hAnsi="GHEA Grapalat"/>
          <w:lang w:val="hy-AM" w:eastAsia="ru-RU"/>
        </w:rPr>
        <w:t xml:space="preserve">ու կարգավորվել </w:t>
      </w:r>
      <w:r w:rsidR="00302500" w:rsidRPr="005652D6">
        <w:rPr>
          <w:rFonts w:ascii="GHEA Grapalat" w:hAnsi="GHEA Grapalat"/>
          <w:lang w:val="hy-AM" w:eastAsia="ru-RU"/>
        </w:rPr>
        <w:t xml:space="preserve">է հաշվարկների </w:t>
      </w:r>
      <w:r w:rsidR="00F806C2" w:rsidRPr="005652D6">
        <w:rPr>
          <w:rFonts w:ascii="GHEA Grapalat" w:hAnsi="GHEA Grapalat"/>
          <w:lang w:val="hy-AM" w:eastAsia="ru-RU"/>
        </w:rPr>
        <w:t>կատարման բանաձևերում</w:t>
      </w:r>
      <w:r w:rsidR="00302500" w:rsidRPr="005652D6">
        <w:rPr>
          <w:rFonts w:ascii="GHEA Grapalat" w:hAnsi="GHEA Grapalat"/>
          <w:lang w:val="hy-AM" w:eastAsia="ru-RU"/>
        </w:rPr>
        <w:t xml:space="preserve"> </w:t>
      </w:r>
      <w:r w:rsidR="00B92917" w:rsidRPr="005652D6">
        <w:rPr>
          <w:rFonts w:ascii="GHEA Grapalat" w:hAnsi="GHEA Grapalat"/>
          <w:lang w:val="hy-AM" w:eastAsia="ru-RU"/>
        </w:rPr>
        <w:t xml:space="preserve">կիրառվող </w:t>
      </w:r>
      <w:r w:rsidR="00302500" w:rsidRPr="005652D6">
        <w:rPr>
          <w:rFonts w:ascii="GHEA Grapalat" w:hAnsi="GHEA Grapalat"/>
          <w:lang w:val="hy-AM" w:eastAsia="ru-RU"/>
        </w:rPr>
        <w:t xml:space="preserve">ծախսումների ու ցուցանիշների </w:t>
      </w:r>
      <w:r w:rsidR="00B92917" w:rsidRPr="005652D6">
        <w:rPr>
          <w:rFonts w:ascii="GHEA Grapalat" w:hAnsi="GHEA Grapalat"/>
          <w:lang w:val="hy-AM" w:eastAsia="ru-RU"/>
        </w:rPr>
        <w:t xml:space="preserve">էական </w:t>
      </w:r>
      <w:r w:rsidR="00302500" w:rsidRPr="005652D6">
        <w:rPr>
          <w:rFonts w:ascii="GHEA Grapalat" w:hAnsi="GHEA Grapalat"/>
          <w:lang w:val="hy-AM" w:eastAsia="ru-RU"/>
        </w:rPr>
        <w:t xml:space="preserve">փոփոխությունների </w:t>
      </w:r>
      <w:r w:rsidR="00B92917" w:rsidRPr="005652D6">
        <w:rPr>
          <w:rFonts w:ascii="GHEA Grapalat" w:hAnsi="GHEA Grapalat"/>
          <w:lang w:val="hy-AM" w:eastAsia="ru-RU"/>
        </w:rPr>
        <w:t>պարագայում</w:t>
      </w:r>
      <w:r w:rsidR="00302500" w:rsidRPr="005652D6">
        <w:rPr>
          <w:rFonts w:ascii="GHEA Grapalat" w:hAnsi="GHEA Grapalat"/>
          <w:lang w:val="hy-AM" w:eastAsia="ru-RU"/>
        </w:rPr>
        <w:t xml:space="preserve"> վերահաշվարկներ կատարելու </w:t>
      </w:r>
      <w:r w:rsidR="00F806C2" w:rsidRPr="005652D6">
        <w:rPr>
          <w:rFonts w:ascii="GHEA Grapalat" w:hAnsi="GHEA Grapalat"/>
          <w:lang w:val="hy-AM" w:eastAsia="ru-RU"/>
        </w:rPr>
        <w:t>անհրաժեշտո</w:t>
      </w:r>
      <w:r w:rsidR="00302500" w:rsidRPr="005652D6">
        <w:rPr>
          <w:rFonts w:ascii="GHEA Grapalat" w:hAnsi="GHEA Grapalat"/>
          <w:lang w:val="hy-AM" w:eastAsia="ru-RU"/>
        </w:rPr>
        <w:t>ւթյ</w:t>
      </w:r>
      <w:r w:rsidR="00B92917" w:rsidRPr="005652D6">
        <w:rPr>
          <w:rFonts w:ascii="GHEA Grapalat" w:hAnsi="GHEA Grapalat"/>
          <w:lang w:val="hy-AM" w:eastAsia="ru-RU"/>
        </w:rPr>
        <w:t>ան հարցը</w:t>
      </w:r>
      <w:r w:rsidR="00302500" w:rsidRPr="005652D6">
        <w:rPr>
          <w:rFonts w:ascii="GHEA Grapalat" w:hAnsi="GHEA Grapalat"/>
          <w:lang w:val="hy-AM" w:eastAsia="ru-RU"/>
        </w:rPr>
        <w:t>։</w:t>
      </w:r>
    </w:p>
    <w:p w:rsidR="00385B92" w:rsidRPr="009849EF" w:rsidRDefault="00385B92" w:rsidP="00385B92">
      <w:pPr>
        <w:pStyle w:val="ListParagraph"/>
        <w:numPr>
          <w:ilvl w:val="0"/>
          <w:numId w:val="1"/>
        </w:numPr>
        <w:tabs>
          <w:tab w:val="left" w:pos="142"/>
        </w:tabs>
        <w:spacing w:before="0" w:after="0" w:line="360" w:lineRule="auto"/>
        <w:ind w:left="0" w:firstLine="426"/>
        <w:jc w:val="both"/>
        <w:rPr>
          <w:rFonts w:ascii="GHEA Grapalat" w:eastAsia="MS Mincho" w:hAnsi="GHEA Grapalat"/>
          <w:b/>
          <w:bCs/>
          <w:sz w:val="24"/>
          <w:szCs w:val="24"/>
          <w:lang w:val="hy-AM"/>
        </w:rPr>
      </w:pPr>
      <w:r w:rsidRPr="009849EF">
        <w:rPr>
          <w:rFonts w:ascii="GHEA Grapalat" w:hAnsi="GHEA Grapalat"/>
          <w:b/>
          <w:bCs/>
          <w:sz w:val="24"/>
          <w:szCs w:val="24"/>
          <w:lang w:val="hy-AM"/>
        </w:rPr>
        <w:t>Ակնկալվող արդյունքը</w:t>
      </w:r>
    </w:p>
    <w:p w:rsidR="00385B92" w:rsidRPr="00385B92" w:rsidRDefault="00385B92" w:rsidP="00385B92">
      <w:pPr>
        <w:pStyle w:val="ListParagraph"/>
        <w:shd w:val="clear" w:color="auto" w:fill="FFFFFF"/>
        <w:spacing w:after="0" w:line="360" w:lineRule="auto"/>
        <w:ind w:left="0" w:firstLine="426"/>
        <w:jc w:val="both"/>
        <w:textAlignment w:val="baseline"/>
        <w:rPr>
          <w:rFonts w:ascii="GHEA Grapalat" w:hAnsi="GHEA Grapalat"/>
          <w:sz w:val="24"/>
          <w:szCs w:val="24"/>
          <w:shd w:val="clear" w:color="auto" w:fill="FFFFFF"/>
          <w:lang w:val="hy-AM"/>
        </w:rPr>
      </w:pPr>
      <w:r w:rsidRPr="009849EF">
        <w:rPr>
          <w:rFonts w:ascii="GHEA Grapalat" w:hAnsi="GHEA Grapalat"/>
          <w:sz w:val="24"/>
          <w:szCs w:val="24"/>
          <w:shd w:val="clear" w:color="auto" w:fill="FFFFFF"/>
          <w:lang w:val="hy-AM"/>
        </w:rPr>
        <w:t>Որոշման նախագծի ընդունման արդյունքում</w:t>
      </w:r>
      <w:r w:rsidRPr="00385B92">
        <w:rPr>
          <w:rFonts w:ascii="GHEA Grapalat" w:hAnsi="GHEA Grapalat"/>
          <w:sz w:val="24"/>
          <w:szCs w:val="24"/>
          <w:shd w:val="clear" w:color="auto" w:fill="FFFFFF"/>
          <w:lang w:val="hy-AM"/>
        </w:rPr>
        <w:t xml:space="preserve"> էլեկտրոնային հսկողության ծառայությունների օրածախսը, որպես պլանավորված ծախսումներից բխող և կանխորոշված ինքնարժեքի մեծություն, կհաշվարկվի գործող նորմատիվների (նորմաների) հիման վրա՝ թույլ տալով հաշվարկների կատարման գործընթացը դարձնել դյուրին ու թափանցիկ, ինչպես նաև հնարավորություն կընձեռի վերահսկել փաստացի կատարվող ծախսերը՝ համեմատելով դրանք ընդունված նորմատիվների հետ և, բացահայտելով շեղումների պատճառները, կատարել եզրահանգումներ ու վերահաշվարկներ։ Արդյունքում </w:t>
      </w:r>
      <w:r w:rsidRPr="00385B92">
        <w:rPr>
          <w:rFonts w:ascii="GHEA Grapalat" w:hAnsi="GHEA Grapalat"/>
          <w:sz w:val="24"/>
          <w:szCs w:val="24"/>
          <w:shd w:val="clear" w:color="auto" w:fill="FFFFFF"/>
          <w:lang w:val="hy-AM"/>
        </w:rPr>
        <w:lastRenderedPageBreak/>
        <w:t>էլ ավելի կբարձրանա ծառայություն մատուցողի ֆինանսական թափանցիկության մակարդակը և կբարեվավվի գործընթացի վերահսկելիությունը, ինչպես նաև համակողմանի կհստակեցվի հաշվարկի հիմքում դրվող ցուցանիշների թվային արժեքների ու կատարվող ծախսերի կառուցվածքը՝ բացառելով ոչ արդյունավետ գործընթացներն ու ռեսուրսների ոչ օպտիմալ օգտագործման դեպքերը։ Այլընտրանքային մեխանիզմների կիրառման, հաշվառման ու կառավարման գործընթացի ընթացքում կբարելավվեն նորմավորման ու ստանդրատացման աշխատանքները, ինչը գործնականում կնպաստի Ծառայության  կանոնադրական խնդիրների ու գործառույթների առավել արդյունավետ իրականացմանը։</w:t>
      </w:r>
    </w:p>
    <w:p w:rsidR="00385B92" w:rsidRPr="00385B92" w:rsidRDefault="00385B92" w:rsidP="00385B92">
      <w:pPr>
        <w:pStyle w:val="ListParagraph"/>
        <w:shd w:val="clear" w:color="auto" w:fill="FFFFFF"/>
        <w:spacing w:after="0" w:line="360" w:lineRule="auto"/>
        <w:ind w:left="0" w:firstLine="426"/>
        <w:jc w:val="both"/>
        <w:textAlignment w:val="baseline"/>
        <w:rPr>
          <w:rFonts w:ascii="GHEA Grapalat" w:hAnsi="GHEA Grapalat"/>
          <w:sz w:val="24"/>
          <w:szCs w:val="24"/>
          <w:shd w:val="clear" w:color="auto" w:fill="FFFFFF"/>
          <w:lang w:val="hy-AM"/>
        </w:rPr>
      </w:pPr>
    </w:p>
    <w:p w:rsidR="00843CC8" w:rsidRPr="00095551" w:rsidRDefault="00843CC8" w:rsidP="00843CC8">
      <w:pPr>
        <w:pStyle w:val="NormalWeb"/>
        <w:numPr>
          <w:ilvl w:val="0"/>
          <w:numId w:val="1"/>
        </w:numPr>
        <w:shd w:val="clear" w:color="auto" w:fill="FFFFFF"/>
        <w:spacing w:after="0" w:line="360" w:lineRule="auto"/>
        <w:ind w:left="0" w:firstLine="426"/>
        <w:jc w:val="both"/>
        <w:textAlignment w:val="baseline"/>
        <w:rPr>
          <w:rFonts w:ascii="GHEA Grapalat" w:hAnsi="GHEA Grapalat"/>
          <w:lang w:val="hy-AM"/>
        </w:rPr>
      </w:pPr>
      <w:r>
        <w:rPr>
          <w:rStyle w:val="Strong"/>
          <w:rFonts w:ascii="GHEA Grapalat" w:hAnsi="GHEA Grapalat" w:cs="GHEA Grapalat"/>
          <w:bdr w:val="none" w:sz="0" w:space="0" w:color="auto" w:frame="1"/>
          <w:lang w:val="hy-AM"/>
        </w:rPr>
        <w:t>Նախագծ</w:t>
      </w:r>
      <w:r>
        <w:rPr>
          <w:rStyle w:val="Strong"/>
          <w:rFonts w:ascii="GHEA Grapalat" w:hAnsi="GHEA Grapalat"/>
          <w:bdr w:val="none" w:sz="0" w:space="0" w:color="auto" w:frame="1"/>
          <w:lang w:val="hy-AM"/>
        </w:rPr>
        <w:t>ի</w:t>
      </w:r>
      <w:r w:rsidRPr="00095551">
        <w:rPr>
          <w:rStyle w:val="Strong"/>
          <w:rFonts w:ascii="GHEA Grapalat" w:hAnsi="GHEA Grapalat"/>
          <w:bdr w:val="none" w:sz="0" w:space="0" w:color="auto" w:frame="1"/>
          <w:lang w:val="hy-AM"/>
        </w:rPr>
        <w:t xml:space="preserve"> </w:t>
      </w:r>
      <w:r>
        <w:rPr>
          <w:rStyle w:val="Strong"/>
          <w:rFonts w:ascii="GHEA Grapalat" w:hAnsi="GHEA Grapalat"/>
          <w:bdr w:val="none" w:sz="0" w:space="0" w:color="auto" w:frame="1"/>
          <w:lang w:val="hy-AM"/>
        </w:rPr>
        <w:t>մշակման գործընթացում ներգրավված ինստիտուտները, անձինք և նրանց դիրքորոշումը</w:t>
      </w:r>
      <w:r w:rsidRPr="00095551">
        <w:rPr>
          <w:rStyle w:val="Strong"/>
          <w:rFonts w:ascii="GHEA Grapalat" w:hAnsi="GHEA Grapalat"/>
          <w:bdr w:val="none" w:sz="0" w:space="0" w:color="auto" w:frame="1"/>
          <w:lang w:val="hy-AM"/>
        </w:rPr>
        <w:t>.</w:t>
      </w:r>
    </w:p>
    <w:p w:rsidR="00843CC8" w:rsidRDefault="00843CC8" w:rsidP="00843CC8">
      <w:pPr>
        <w:pStyle w:val="NormalWeb"/>
        <w:shd w:val="clear" w:color="auto" w:fill="FFFFFF"/>
        <w:spacing w:after="0" w:line="360" w:lineRule="auto"/>
        <w:ind w:left="360"/>
        <w:jc w:val="both"/>
        <w:textAlignment w:val="baseline"/>
        <w:rPr>
          <w:rFonts w:ascii="GHEA Grapalat" w:hAnsi="GHEA Grapalat"/>
        </w:rPr>
      </w:pPr>
      <w:r>
        <w:rPr>
          <w:rFonts w:ascii="GHEA Grapalat" w:hAnsi="GHEA Grapalat"/>
          <w:lang w:val="hy-AM"/>
        </w:rPr>
        <w:t>Նախագիծը մշակվել է Արդարադատության նախարարության կողմից:</w:t>
      </w:r>
    </w:p>
    <w:p w:rsidR="00843CC8" w:rsidRPr="00843CC8" w:rsidRDefault="00843CC8" w:rsidP="00843CC8">
      <w:pPr>
        <w:pStyle w:val="NormalWeb"/>
        <w:shd w:val="clear" w:color="auto" w:fill="FFFFFF"/>
        <w:spacing w:after="0" w:line="360" w:lineRule="auto"/>
        <w:ind w:left="360"/>
        <w:jc w:val="both"/>
        <w:textAlignment w:val="baseline"/>
        <w:rPr>
          <w:rFonts w:ascii="GHEA Grapalat" w:hAnsi="GHEA Grapalat"/>
        </w:rPr>
      </w:pPr>
    </w:p>
    <w:p w:rsidR="00843CC8" w:rsidRDefault="00843CC8" w:rsidP="00843CC8">
      <w:pPr>
        <w:pStyle w:val="NormalWeb"/>
        <w:numPr>
          <w:ilvl w:val="0"/>
          <w:numId w:val="1"/>
        </w:numPr>
        <w:shd w:val="clear" w:color="auto" w:fill="FFFFFF"/>
        <w:spacing w:after="0" w:line="360" w:lineRule="auto"/>
        <w:ind w:left="0" w:firstLine="360"/>
        <w:jc w:val="both"/>
        <w:textAlignment w:val="baseline"/>
        <w:rPr>
          <w:rStyle w:val="Strong"/>
          <w:rFonts w:ascii="GHEA Grapalat" w:hAnsi="GHEA Grapalat"/>
          <w:bdr w:val="none" w:sz="0" w:space="0" w:color="auto" w:frame="1"/>
        </w:rPr>
      </w:pPr>
      <w:r w:rsidRPr="00843CC8">
        <w:rPr>
          <w:rStyle w:val="Strong"/>
          <w:rFonts w:ascii="GHEA Grapalat" w:hAnsi="GHEA Grapalat" w:cs="GHEA Grapalat"/>
          <w:bdr w:val="none" w:sz="0" w:space="0" w:color="auto" w:frame="1"/>
          <w:lang w:val="hy-AM"/>
        </w:rPr>
        <w:t>Լրացուցիչ</w:t>
      </w:r>
      <w:r w:rsidRPr="00843CC8">
        <w:rPr>
          <w:rStyle w:val="Strong"/>
          <w:rFonts w:ascii="GHEA Grapalat" w:hAnsi="GHEA Grapalat"/>
          <w:bdr w:val="none" w:sz="0" w:space="0" w:color="auto" w:frame="1"/>
          <w:lang w:val="hy-AM"/>
        </w:rPr>
        <w:t xml:space="preserve"> </w:t>
      </w:r>
      <w:r w:rsidRPr="00843CC8">
        <w:rPr>
          <w:rStyle w:val="Strong"/>
          <w:rFonts w:ascii="GHEA Grapalat" w:hAnsi="GHEA Grapalat" w:cs="GHEA Grapalat"/>
          <w:bdr w:val="none" w:sz="0" w:space="0" w:color="auto" w:frame="1"/>
          <w:lang w:val="hy-AM"/>
        </w:rPr>
        <w:t>ֆինանսական</w:t>
      </w:r>
      <w:r w:rsidRPr="00843CC8">
        <w:rPr>
          <w:rStyle w:val="Strong"/>
          <w:rFonts w:ascii="GHEA Grapalat" w:hAnsi="GHEA Grapalat"/>
          <w:bdr w:val="none" w:sz="0" w:space="0" w:color="auto" w:frame="1"/>
          <w:lang w:val="hy-AM"/>
        </w:rPr>
        <w:t xml:space="preserve"> </w:t>
      </w:r>
      <w:r w:rsidRPr="00843CC8">
        <w:rPr>
          <w:rStyle w:val="Strong"/>
          <w:rFonts w:ascii="GHEA Grapalat" w:hAnsi="GHEA Grapalat" w:cs="GHEA Grapalat"/>
          <w:bdr w:val="none" w:sz="0" w:space="0" w:color="auto" w:frame="1"/>
          <w:lang w:val="hy-AM"/>
        </w:rPr>
        <w:t>միջոցների</w:t>
      </w:r>
      <w:r w:rsidRPr="00843CC8">
        <w:rPr>
          <w:rStyle w:val="Strong"/>
          <w:rFonts w:ascii="GHEA Grapalat" w:hAnsi="GHEA Grapalat"/>
          <w:bdr w:val="none" w:sz="0" w:space="0" w:color="auto" w:frame="1"/>
          <w:lang w:val="hy-AM"/>
        </w:rPr>
        <w:t xml:space="preserve"> </w:t>
      </w:r>
      <w:r w:rsidRPr="00843CC8">
        <w:rPr>
          <w:rStyle w:val="Strong"/>
          <w:rFonts w:ascii="GHEA Grapalat" w:hAnsi="GHEA Grapalat" w:cs="GHEA Grapalat"/>
          <w:bdr w:val="none" w:sz="0" w:space="0" w:color="auto" w:frame="1"/>
          <w:lang w:val="hy-AM"/>
        </w:rPr>
        <w:t>անհրաժեշտությունը</w:t>
      </w:r>
      <w:r w:rsidRPr="00843CC8">
        <w:rPr>
          <w:rStyle w:val="Strong"/>
          <w:rFonts w:ascii="GHEA Grapalat" w:hAnsi="GHEA Grapalat"/>
          <w:bdr w:val="none" w:sz="0" w:space="0" w:color="auto" w:frame="1"/>
          <w:lang w:val="hy-AM"/>
        </w:rPr>
        <w:t xml:space="preserve"> </w:t>
      </w:r>
      <w:r w:rsidRPr="00843CC8">
        <w:rPr>
          <w:rStyle w:val="Strong"/>
          <w:rFonts w:ascii="GHEA Grapalat" w:hAnsi="GHEA Grapalat" w:cs="GHEA Grapalat"/>
          <w:bdr w:val="none" w:sz="0" w:space="0" w:color="auto" w:frame="1"/>
          <w:lang w:val="hy-AM"/>
        </w:rPr>
        <w:t>և</w:t>
      </w:r>
      <w:r w:rsidRPr="00843CC8">
        <w:rPr>
          <w:rStyle w:val="Strong"/>
          <w:rFonts w:ascii="GHEA Grapalat" w:hAnsi="GHEA Grapalat"/>
          <w:bdr w:val="none" w:sz="0" w:space="0" w:color="auto" w:frame="1"/>
          <w:lang w:val="hy-AM"/>
        </w:rPr>
        <w:t xml:space="preserve"> </w:t>
      </w:r>
      <w:r w:rsidRPr="00843CC8">
        <w:rPr>
          <w:rStyle w:val="Strong"/>
          <w:rFonts w:ascii="GHEA Grapalat" w:hAnsi="GHEA Grapalat" w:cs="GHEA Grapalat"/>
          <w:bdr w:val="none" w:sz="0" w:space="0" w:color="auto" w:frame="1"/>
          <w:lang w:val="hy-AM"/>
        </w:rPr>
        <w:t>պե</w:t>
      </w:r>
      <w:r w:rsidRPr="00843CC8">
        <w:rPr>
          <w:rStyle w:val="Strong"/>
          <w:rFonts w:ascii="GHEA Grapalat" w:hAnsi="GHEA Grapalat"/>
          <w:bdr w:val="none" w:sz="0" w:space="0" w:color="auto" w:frame="1"/>
          <w:lang w:val="hy-AM"/>
        </w:rPr>
        <w:t>տական բյուջեի եկամուտներում և ծախսերում սպասվելիք փոփոխությունները.</w:t>
      </w:r>
    </w:p>
    <w:p w:rsidR="00843CC8" w:rsidRDefault="00843CC8" w:rsidP="00843CC8">
      <w:pPr>
        <w:pStyle w:val="NormalWeb"/>
        <w:shd w:val="clear" w:color="auto" w:fill="FFFFFF"/>
        <w:spacing w:after="0" w:line="360" w:lineRule="auto"/>
        <w:ind w:left="360" w:firstLine="348"/>
        <w:jc w:val="both"/>
        <w:textAlignment w:val="baseline"/>
        <w:rPr>
          <w:rFonts w:ascii="GHEA Grapalat" w:hAnsi="GHEA Grapalat"/>
          <w:color w:val="000000"/>
          <w:lang w:eastAsia="ru-RU"/>
        </w:rPr>
      </w:pPr>
      <w:r w:rsidRPr="00843CC8">
        <w:rPr>
          <w:rFonts w:ascii="GHEA Grapalat" w:hAnsi="GHEA Grapalat" w:cs="Sylfaen"/>
          <w:color w:val="000000"/>
          <w:lang w:val="hy-AM" w:eastAsia="ru-RU"/>
        </w:rPr>
        <w:t>Նախագծ</w:t>
      </w:r>
      <w:r w:rsidRPr="00843CC8">
        <w:rPr>
          <w:rFonts w:ascii="GHEA Grapalat" w:hAnsi="GHEA Grapalat"/>
          <w:color w:val="000000"/>
          <w:lang w:val="hy-AM" w:eastAsia="ru-RU"/>
        </w:rPr>
        <w:t>ի ընդունումը ՀՀ պետական բյուջեի 2025 թվականի եկամուտների և ծախսերի փոփոխություններ չի առաջացնի:</w:t>
      </w:r>
    </w:p>
    <w:p w:rsidR="00843CC8" w:rsidRPr="00843CC8" w:rsidRDefault="00843CC8" w:rsidP="00843CC8">
      <w:pPr>
        <w:pStyle w:val="NormalWeb"/>
        <w:shd w:val="clear" w:color="auto" w:fill="FFFFFF"/>
        <w:spacing w:after="0" w:line="360" w:lineRule="auto"/>
        <w:ind w:left="360" w:firstLine="348"/>
        <w:jc w:val="both"/>
        <w:textAlignment w:val="baseline"/>
        <w:rPr>
          <w:b/>
          <w:bCs/>
          <w:bdr w:val="none" w:sz="0" w:space="0" w:color="auto" w:frame="1"/>
        </w:rPr>
      </w:pPr>
    </w:p>
    <w:p w:rsidR="003421DF" w:rsidRPr="009849EF" w:rsidRDefault="003421DF" w:rsidP="009849EF">
      <w:pPr>
        <w:pStyle w:val="ListParagraph"/>
        <w:numPr>
          <w:ilvl w:val="0"/>
          <w:numId w:val="1"/>
        </w:numPr>
        <w:tabs>
          <w:tab w:val="left" w:pos="142"/>
        </w:tabs>
        <w:spacing w:before="0" w:after="0" w:line="360" w:lineRule="auto"/>
        <w:ind w:left="0" w:firstLine="426"/>
        <w:jc w:val="both"/>
        <w:rPr>
          <w:rFonts w:ascii="GHEA Grapalat" w:eastAsia="MS Mincho" w:hAnsi="GHEA Grapalat"/>
          <w:b/>
          <w:bCs/>
          <w:sz w:val="24"/>
          <w:szCs w:val="24"/>
          <w:lang w:val="hy-AM"/>
        </w:rPr>
      </w:pPr>
      <w:r w:rsidRPr="009849EF">
        <w:rPr>
          <w:rFonts w:ascii="GHEA Grapalat" w:hAnsi="GHEA Grapalat"/>
          <w:b/>
          <w:bCs/>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rsidR="00941BD1" w:rsidRPr="00C744F7" w:rsidRDefault="00C744F7" w:rsidP="00C744F7">
      <w:pPr>
        <w:pStyle w:val="ListParagraph"/>
        <w:shd w:val="clear" w:color="auto" w:fill="FFFFFF"/>
        <w:spacing w:after="0" w:line="360" w:lineRule="auto"/>
        <w:ind w:left="0" w:firstLine="426"/>
        <w:jc w:val="both"/>
        <w:textAlignment w:val="baseline"/>
        <w:rPr>
          <w:rFonts w:ascii="GHEA Grapalat" w:hAnsi="GHEA Grapalat"/>
          <w:sz w:val="24"/>
          <w:szCs w:val="24"/>
          <w:shd w:val="clear" w:color="auto" w:fill="FFFFFF"/>
          <w:lang w:val="hy-AM"/>
        </w:rPr>
      </w:pPr>
      <w:r w:rsidRPr="00C744F7">
        <w:rPr>
          <w:rFonts w:ascii="GHEA Grapalat" w:hAnsi="GHEA Grapalat"/>
          <w:sz w:val="24"/>
          <w:szCs w:val="24"/>
          <w:shd w:val="clear" w:color="auto" w:fill="FFFFFF"/>
          <w:lang w:val="hy-AM"/>
        </w:rPr>
        <w:t>Նախագծ</w:t>
      </w:r>
      <w:r w:rsidRPr="00C744F7">
        <w:rPr>
          <w:rFonts w:ascii="GHEA Grapalat" w:hAnsi="GHEA Grapalat"/>
          <w:sz w:val="24"/>
          <w:szCs w:val="24"/>
          <w:shd w:val="clear" w:color="auto" w:fill="FFFFFF"/>
          <w:lang w:val="hy-AM"/>
        </w:rPr>
        <w:t>ի ընդունումը բխում է Կառավարության 2022 թվականի հուլիսի 21-ի «Հայաստանի Հանրապետության դատական և իրավական բարեփոխումների 2022-2026 թվականների ռազմավարությունը և դրանից բխող գործողությունների ծրագիրը հաստատելու և Հայաստանի Հանրապետության կառավարության 2019 թվականի հոկտեմբերի 10-ի N 1441-Լ որոշումն ուժը կորցրած ճանաչելու մասին</w:t>
      </w:r>
      <w:r w:rsidRPr="00C744F7">
        <w:rPr>
          <w:rFonts w:ascii="GHEA Grapalat" w:hAnsi="GHEA Grapalat"/>
          <w:sz w:val="24"/>
          <w:szCs w:val="24"/>
          <w:shd w:val="clear" w:color="auto" w:fill="FFFFFF"/>
          <w:lang w:val="hy-AM"/>
        </w:rPr>
        <w:t>» թիվ</w:t>
      </w:r>
      <w:r w:rsidRPr="00C744F7">
        <w:rPr>
          <w:rFonts w:ascii="GHEA Grapalat" w:hAnsi="GHEA Grapalat"/>
          <w:sz w:val="24"/>
          <w:szCs w:val="24"/>
          <w:shd w:val="clear" w:color="auto" w:fill="FFFFFF"/>
          <w:lang w:val="hy-AM"/>
        </w:rPr>
        <w:t xml:space="preserve"> 1133-Լ</w:t>
      </w:r>
      <w:r w:rsidRPr="00C744F7">
        <w:rPr>
          <w:rFonts w:ascii="GHEA Grapalat" w:hAnsi="GHEA Grapalat"/>
          <w:sz w:val="24"/>
          <w:szCs w:val="24"/>
          <w:shd w:val="clear" w:color="auto" w:fill="FFFFFF"/>
          <w:lang w:val="hy-AM"/>
        </w:rPr>
        <w:t xml:space="preserve"> որոշմամբ </w:t>
      </w:r>
      <w:r w:rsidRPr="00C744F7">
        <w:rPr>
          <w:rFonts w:ascii="GHEA Grapalat" w:hAnsi="GHEA Grapalat"/>
          <w:sz w:val="24"/>
          <w:szCs w:val="24"/>
          <w:shd w:val="clear" w:color="auto" w:fill="FFFFFF"/>
          <w:lang w:val="hy-AM"/>
        </w:rPr>
        <w:t xml:space="preserve"> </w:t>
      </w:r>
      <w:r w:rsidRPr="00C744F7">
        <w:rPr>
          <w:rFonts w:ascii="GHEA Grapalat" w:hAnsi="GHEA Grapalat"/>
          <w:sz w:val="24"/>
          <w:szCs w:val="24"/>
          <w:shd w:val="clear" w:color="auto" w:fill="FFFFFF"/>
          <w:lang w:val="hy-AM"/>
        </w:rPr>
        <w:t xml:space="preserve">հաստատված՝ հայաստանի հանրապետության դատական եվ իրավական բարեփոխումների 2022-2026 թվականների ռազմավարությունից բխող գործողությունների </w:t>
      </w:r>
      <w:r>
        <w:rPr>
          <w:rFonts w:ascii="GHEA Grapalat" w:hAnsi="GHEA Grapalat"/>
          <w:sz w:val="24"/>
          <w:szCs w:val="24"/>
          <w:shd w:val="clear" w:color="auto" w:fill="FFFFFF"/>
          <w:lang w:val="hy-AM"/>
        </w:rPr>
        <w:t>ծրագ</w:t>
      </w:r>
      <w:r w:rsidRPr="00C744F7">
        <w:rPr>
          <w:rFonts w:ascii="GHEA Grapalat" w:hAnsi="GHEA Grapalat"/>
          <w:sz w:val="24"/>
          <w:szCs w:val="24"/>
          <w:shd w:val="clear" w:color="auto" w:fill="FFFFFF"/>
          <w:lang w:val="hy-AM"/>
        </w:rPr>
        <w:t>րի նպատակ 5-ի 6-րդ կետի պահանջներից:</w:t>
      </w:r>
    </w:p>
    <w:sectPr w:rsidR="00941BD1" w:rsidRPr="00C744F7" w:rsidSect="005652D6">
      <w:footerReference w:type="default" r:id="rId8"/>
      <w:pgSz w:w="11906" w:h="16838"/>
      <w:pgMar w:top="851"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2F5" w:rsidRDefault="00C502F5" w:rsidP="00385B92">
      <w:pPr>
        <w:spacing w:after="0" w:line="240" w:lineRule="auto"/>
      </w:pPr>
      <w:r>
        <w:separator/>
      </w:r>
    </w:p>
  </w:endnote>
  <w:endnote w:type="continuationSeparator" w:id="0">
    <w:p w:rsidR="00C502F5" w:rsidRDefault="00C502F5" w:rsidP="00385B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47094"/>
      <w:docPartObj>
        <w:docPartGallery w:val="Page Numbers (Bottom of Page)"/>
        <w:docPartUnique/>
      </w:docPartObj>
    </w:sdtPr>
    <w:sdtContent>
      <w:p w:rsidR="00385B92" w:rsidRDefault="00FA2DF0">
        <w:pPr>
          <w:pStyle w:val="Footer"/>
          <w:jc w:val="right"/>
        </w:pPr>
        <w:fldSimple w:instr=" PAGE   \* MERGEFORMAT ">
          <w:r w:rsidR="00843CC8">
            <w:rPr>
              <w:noProof/>
            </w:rPr>
            <w:t>3</w:t>
          </w:r>
        </w:fldSimple>
      </w:p>
    </w:sdtContent>
  </w:sdt>
  <w:p w:rsidR="00385B92" w:rsidRDefault="00385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2F5" w:rsidRDefault="00C502F5" w:rsidP="00385B92">
      <w:pPr>
        <w:spacing w:after="0" w:line="240" w:lineRule="auto"/>
      </w:pPr>
      <w:r>
        <w:separator/>
      </w:r>
    </w:p>
  </w:footnote>
  <w:footnote w:type="continuationSeparator" w:id="0">
    <w:p w:rsidR="00C502F5" w:rsidRDefault="00C502F5" w:rsidP="00385B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A23F0"/>
    <w:multiLevelType w:val="hybridMultilevel"/>
    <w:tmpl w:val="D416C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5A10E41"/>
    <w:multiLevelType w:val="hybridMultilevel"/>
    <w:tmpl w:val="CC9041DA"/>
    <w:lvl w:ilvl="0" w:tplc="E8F22AD0">
      <w:start w:val="1"/>
      <w:numFmt w:val="decimal"/>
      <w:lvlText w:val="%1."/>
      <w:lvlJc w:val="left"/>
      <w:pPr>
        <w:ind w:left="810" w:hanging="360"/>
      </w:pPr>
      <w:rPr>
        <w:rFonts w:ascii="GHEA Grapalat" w:hAnsi="GHEA Grapalat"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7170"/>
  </w:hdrShapeDefaults>
  <w:footnotePr>
    <w:footnote w:id="-1"/>
    <w:footnote w:id="0"/>
  </w:footnotePr>
  <w:endnotePr>
    <w:endnote w:id="-1"/>
    <w:endnote w:id="0"/>
  </w:endnotePr>
  <w:compat/>
  <w:rsids>
    <w:rsidRoot w:val="00B04018"/>
    <w:rsid w:val="00043B1A"/>
    <w:rsid w:val="000D292E"/>
    <w:rsid w:val="000F1DD9"/>
    <w:rsid w:val="000F79ED"/>
    <w:rsid w:val="00105798"/>
    <w:rsid w:val="001174E4"/>
    <w:rsid w:val="0014393A"/>
    <w:rsid w:val="001645E2"/>
    <w:rsid w:val="00165FF5"/>
    <w:rsid w:val="001A4BEA"/>
    <w:rsid w:val="001D7ED8"/>
    <w:rsid w:val="00223FB7"/>
    <w:rsid w:val="00302500"/>
    <w:rsid w:val="00312495"/>
    <w:rsid w:val="003421DF"/>
    <w:rsid w:val="00382950"/>
    <w:rsid w:val="00385B92"/>
    <w:rsid w:val="00415701"/>
    <w:rsid w:val="004F25E1"/>
    <w:rsid w:val="00515DDE"/>
    <w:rsid w:val="00520137"/>
    <w:rsid w:val="00530292"/>
    <w:rsid w:val="005652D6"/>
    <w:rsid w:val="005C677B"/>
    <w:rsid w:val="005F2221"/>
    <w:rsid w:val="005F50E1"/>
    <w:rsid w:val="006472BE"/>
    <w:rsid w:val="00676918"/>
    <w:rsid w:val="00683DDD"/>
    <w:rsid w:val="006E450B"/>
    <w:rsid w:val="0071375E"/>
    <w:rsid w:val="007A24E5"/>
    <w:rsid w:val="007B00A7"/>
    <w:rsid w:val="007C713A"/>
    <w:rsid w:val="00843CC8"/>
    <w:rsid w:val="008468C9"/>
    <w:rsid w:val="00873B51"/>
    <w:rsid w:val="0089180E"/>
    <w:rsid w:val="0093620D"/>
    <w:rsid w:val="00941BD1"/>
    <w:rsid w:val="00947293"/>
    <w:rsid w:val="00964AC7"/>
    <w:rsid w:val="009849EF"/>
    <w:rsid w:val="00990E46"/>
    <w:rsid w:val="009C7B39"/>
    <w:rsid w:val="009D2969"/>
    <w:rsid w:val="009F73E2"/>
    <w:rsid w:val="00A42A03"/>
    <w:rsid w:val="00AA1EBA"/>
    <w:rsid w:val="00B04018"/>
    <w:rsid w:val="00B92917"/>
    <w:rsid w:val="00BC12B0"/>
    <w:rsid w:val="00BE4CF4"/>
    <w:rsid w:val="00C10F02"/>
    <w:rsid w:val="00C20DEE"/>
    <w:rsid w:val="00C502F5"/>
    <w:rsid w:val="00C506E9"/>
    <w:rsid w:val="00C744F7"/>
    <w:rsid w:val="00C8320F"/>
    <w:rsid w:val="00CB0F4D"/>
    <w:rsid w:val="00CB3EC0"/>
    <w:rsid w:val="00CE3FD3"/>
    <w:rsid w:val="00D32B85"/>
    <w:rsid w:val="00D73897"/>
    <w:rsid w:val="00D90653"/>
    <w:rsid w:val="00DC26FE"/>
    <w:rsid w:val="00DD04FA"/>
    <w:rsid w:val="00DE4D47"/>
    <w:rsid w:val="00E70CCA"/>
    <w:rsid w:val="00EC1FF2"/>
    <w:rsid w:val="00EC3FEA"/>
    <w:rsid w:val="00F806C2"/>
    <w:rsid w:val="00FA2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2B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ebb Char,Знак Знак Char,Знак Char,Char Char Char Char1"/>
    <w:link w:val="NormalWeb"/>
    <w:uiPriority w:val="99"/>
    <w:locked/>
    <w:rsid w:val="00BC12B0"/>
    <w:rPr>
      <w:rFonts w:ascii="Times New Roman" w:eastAsia="Times New Roman" w:hAnsi="Times New Roman" w:cs="Times New Roman"/>
      <w:sz w:val="24"/>
      <w:szCs w:val="24"/>
      <w:lang w:val="en-US"/>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ebb,Знак Знак,Знак,Char Char Char,Char Char Char Char,Char Char Char1"/>
    <w:basedOn w:val="Normal"/>
    <w:link w:val="NormalWebChar"/>
    <w:uiPriority w:val="99"/>
    <w:unhideWhenUsed/>
    <w:qFormat/>
    <w:rsid w:val="00BC12B0"/>
    <w:pPr>
      <w:ind w:left="720"/>
      <w:contextualSpacing/>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C7B39"/>
    <w:rPr>
      <w:b/>
      <w:bCs/>
    </w:rPr>
  </w:style>
  <w:style w:type="character" w:customStyle="1" w:styleId="BodyTextChar">
    <w:name w:val="Body Text Char"/>
    <w:aliases w:val="(Main Text) Char,date Char,Body Text (Main text) Char"/>
    <w:basedOn w:val="DefaultParagraphFont"/>
    <w:link w:val="BodyText"/>
    <w:locked/>
    <w:rsid w:val="003421DF"/>
    <w:rPr>
      <w:rFonts w:ascii="Times LatArm" w:hAnsi="Times LatArm"/>
      <w:b/>
      <w:bCs/>
      <w:sz w:val="40"/>
      <w:lang w:val="en-GB"/>
    </w:rPr>
  </w:style>
  <w:style w:type="paragraph" w:styleId="BodyText">
    <w:name w:val="Body Text"/>
    <w:aliases w:val="(Main Text),date,Body Text (Main text)"/>
    <w:basedOn w:val="Normal"/>
    <w:link w:val="BodyTextChar"/>
    <w:unhideWhenUsed/>
    <w:rsid w:val="003421DF"/>
    <w:pPr>
      <w:overflowPunct w:val="0"/>
      <w:autoSpaceDE w:val="0"/>
      <w:autoSpaceDN w:val="0"/>
      <w:adjustRightInd w:val="0"/>
      <w:spacing w:after="0" w:line="360" w:lineRule="auto"/>
      <w:jc w:val="center"/>
    </w:pPr>
    <w:rPr>
      <w:rFonts w:ascii="Times LatArm" w:hAnsi="Times LatArm"/>
      <w:b/>
      <w:bCs/>
      <w:sz w:val="40"/>
      <w:lang w:val="en-GB"/>
    </w:rPr>
  </w:style>
  <w:style w:type="character" w:customStyle="1" w:styleId="1">
    <w:name w:val="Основной текст Знак1"/>
    <w:basedOn w:val="DefaultParagraphFont"/>
    <w:uiPriority w:val="99"/>
    <w:semiHidden/>
    <w:rsid w:val="003421DF"/>
  </w:style>
  <w:style w:type="paragraph" w:customStyle="1" w:styleId="norm">
    <w:name w:val="norm"/>
    <w:basedOn w:val="Normal"/>
    <w:link w:val="normChar"/>
    <w:qFormat/>
    <w:rsid w:val="003421DF"/>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ink w:val="norm"/>
    <w:locked/>
    <w:rsid w:val="003421DF"/>
    <w:rPr>
      <w:rFonts w:ascii="Arial Armenian" w:eastAsia="Times New Roman" w:hAnsi="Arial Armenian" w:cs="Times New Roman"/>
      <w:szCs w:val="20"/>
      <w:lang w:val="en-US" w:eastAsia="ru-RU"/>
    </w:rPr>
  </w:style>
  <w:style w:type="paragraph" w:styleId="ListParagraph">
    <w:name w:val="List Paragraph"/>
    <w:aliases w:val="List_Paragraph,Multilevel para_II,List Paragraph1,List Paragraph-ExecSummary,Akapit z listą BS,List Paragraph 1,List Paragraph (numbered (a)),OBC Bullet,List Paragraph11,Normal numbered,Table/Figure Heading"/>
    <w:basedOn w:val="Normal"/>
    <w:link w:val="ListParagraphChar"/>
    <w:uiPriority w:val="34"/>
    <w:qFormat/>
    <w:rsid w:val="003421DF"/>
    <w:pPr>
      <w:spacing w:before="360" w:after="240" w:line="240" w:lineRule="auto"/>
      <w:ind w:left="720" w:hanging="576"/>
      <w:contextualSpacing/>
    </w:pPr>
    <w:rPr>
      <w:rFonts w:ascii="Calibri" w:eastAsia="Calibri" w:hAnsi="Calibri" w:cs="Times New Roman"/>
      <w:lang w:val="en-US"/>
    </w:rPr>
  </w:style>
  <w:style w:type="character" w:customStyle="1" w:styleId="Bodytext0">
    <w:name w:val="Body text_"/>
    <w:basedOn w:val="DefaultParagraphFont"/>
    <w:link w:val="BodyText3"/>
    <w:locked/>
    <w:rsid w:val="003421DF"/>
    <w:rPr>
      <w:rFonts w:ascii="Times New Roman" w:eastAsia="Times New Roman" w:hAnsi="Times New Roman" w:cs="Times New Roman"/>
      <w:sz w:val="20"/>
      <w:szCs w:val="20"/>
      <w:shd w:val="clear" w:color="auto" w:fill="FFFFFF"/>
    </w:rPr>
  </w:style>
  <w:style w:type="paragraph" w:customStyle="1" w:styleId="BodyText3">
    <w:name w:val="Body Text3"/>
    <w:basedOn w:val="Normal"/>
    <w:link w:val="Bodytext0"/>
    <w:rsid w:val="003421DF"/>
    <w:pPr>
      <w:widowControl w:val="0"/>
      <w:shd w:val="clear" w:color="auto" w:fill="FFFFFF"/>
      <w:spacing w:before="660" w:after="900" w:line="0" w:lineRule="atLeast"/>
      <w:jc w:val="center"/>
    </w:pPr>
    <w:rPr>
      <w:rFonts w:ascii="Times New Roman" w:eastAsia="Times New Roman" w:hAnsi="Times New Roman" w:cs="Times New Roman"/>
      <w:sz w:val="20"/>
      <w:szCs w:val="20"/>
    </w:rPr>
  </w:style>
  <w:style w:type="character" w:customStyle="1" w:styleId="ListParagraphChar">
    <w:name w:val="List Paragraph Char"/>
    <w:aliases w:val="List_Paragraph Char,Multilevel para_II Char,List Paragraph1 Char,List Paragraph-ExecSummary Char,Akapit z listą BS Char,List Paragraph 1 Char,List Paragraph (numbered (a)) Char,OBC Bullet Char,List Paragraph11 Char"/>
    <w:link w:val="ListParagraph"/>
    <w:uiPriority w:val="34"/>
    <w:locked/>
    <w:rsid w:val="003421DF"/>
    <w:rPr>
      <w:rFonts w:ascii="Calibri" w:eastAsia="Calibri" w:hAnsi="Calibri" w:cs="Times New Roman"/>
      <w:lang w:val="en-US"/>
    </w:rPr>
  </w:style>
  <w:style w:type="paragraph" w:styleId="Header">
    <w:name w:val="header"/>
    <w:basedOn w:val="Normal"/>
    <w:link w:val="HeaderChar"/>
    <w:uiPriority w:val="99"/>
    <w:unhideWhenUsed/>
    <w:rsid w:val="00385B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92"/>
  </w:style>
  <w:style w:type="paragraph" w:styleId="Footer">
    <w:name w:val="footer"/>
    <w:basedOn w:val="Normal"/>
    <w:link w:val="FooterChar"/>
    <w:uiPriority w:val="99"/>
    <w:unhideWhenUsed/>
    <w:rsid w:val="00385B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92"/>
  </w:style>
</w:styles>
</file>

<file path=word/webSettings.xml><?xml version="1.0" encoding="utf-8"?>
<w:webSettings xmlns:r="http://schemas.openxmlformats.org/officeDocument/2006/relationships" xmlns:w="http://schemas.openxmlformats.org/wordprocessingml/2006/main">
  <w:divs>
    <w:div w:id="213235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84CE1E-80AB-4DB5-B98C-E3007DE4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TotalTime>
  <Pages>3</Pages>
  <Words>818</Words>
  <Characters>4664</Characters>
  <Application>Microsoft Office Word</Application>
  <DocSecurity>0</DocSecurity>
  <Lines>38</Lines>
  <Paragraphs>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17112023</dc:creator>
  <cp:keywords>https://mul2-moj.gov.am/tasks/982952/oneclick?token=ee9683cf4abefb2ec73557b7ab1763e5</cp:keywords>
  <dc:description/>
  <cp:lastModifiedBy>Margarita Sevumyan</cp:lastModifiedBy>
  <cp:revision>11</cp:revision>
  <dcterms:created xsi:type="dcterms:W3CDTF">2025-05-13T07:39:00Z</dcterms:created>
  <dcterms:modified xsi:type="dcterms:W3CDTF">2025-06-02T12:06:00Z</dcterms:modified>
</cp:coreProperties>
</file>