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CEE" w:rsidRPr="009405BB" w:rsidRDefault="00F64CEE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p w:rsidR="004157F9" w:rsidRDefault="004157F9" w:rsidP="004157F9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  <w:bookmarkStart w:id="0" w:name="_GoBack"/>
      <w:bookmarkEnd w:id="0"/>
      <w:r>
        <w:rPr>
          <w:rFonts w:ascii="GHEA Grapalat" w:hAnsi="GHEA Grapalat"/>
          <w:sz w:val="24"/>
          <w:szCs w:val="24"/>
        </w:rPr>
        <w:t>ՀԻՄՆԱՎՈՐՈՒՄ</w:t>
      </w:r>
    </w:p>
    <w:p w:rsidR="004157F9" w:rsidRDefault="004157F9" w:rsidP="004157F9">
      <w:pPr>
        <w:spacing w:line="360" w:lineRule="auto"/>
        <w:ind w:firstLine="561"/>
        <w:jc w:val="center"/>
        <w:rPr>
          <w:rFonts w:ascii="GHEA Grapalat" w:hAnsi="GHEA Grapalat" w:cs="IRTEK Courier"/>
          <w:color w:val="FF0000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hy-AM"/>
        </w:rPr>
        <w:t>«</w:t>
      </w:r>
      <w:r>
        <w:rPr>
          <w:rFonts w:ascii="GHEA Grapalat" w:hAnsi="GHEA Grapalat" w:cs="Sylfaen"/>
          <w:sz w:val="24"/>
          <w:szCs w:val="24"/>
          <w:lang w:val="fr-FR"/>
        </w:rPr>
        <w:t xml:space="preserve">ՍՊՈՐՏԻ ԲՆԱԳԱՎԱՌՈՒՄ ՈՒՆԵՑԱԾ ՆՇԱՆԱԿԱԼԻ ՆՎԱՃՈՒՄՆԵՐԻ ՀԱՄԱՐ </w:t>
      </w:r>
      <w:r>
        <w:rPr>
          <w:rFonts w:ascii="GHEA Grapalat" w:hAnsi="GHEA Grapalat" w:cs="Sylfaen"/>
          <w:sz w:val="24"/>
          <w:szCs w:val="24"/>
          <w:lang w:val="hy-AM"/>
        </w:rPr>
        <w:t>ՎԱՐՈՒԺԱՆ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ԳԵՎՈՐԳԻ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ՀՈՎՀԱՆՆԻՍՅԱՆԻՆ 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ՇԱՐՔԱՅԻՆ ԿԱԶՄԻ ՊԱՐՏԱԴԻՐ ԶԻՆՎՈՐԱԿԱՆ ԾԱՌԱՅՈՒԹՅ</w:t>
      </w:r>
      <w:r>
        <w:rPr>
          <w:rFonts w:ascii="GHEA Grapalat" w:hAnsi="GHEA Grapalat" w:cs="Sylfaen"/>
          <w:sz w:val="24"/>
          <w:szCs w:val="24"/>
          <w:lang w:val="hy-AM"/>
        </w:rPr>
        <w:t>ԱՆ ԶՈՐԱԿՈՉԻՑ</w:t>
      </w:r>
      <w:r>
        <w:rPr>
          <w:rFonts w:ascii="GHEA Grapalat" w:hAnsi="GHEA Grapalat" w:cs="Sylfaen"/>
          <w:sz w:val="24"/>
          <w:szCs w:val="24"/>
          <w:lang w:val="fr-FR"/>
        </w:rPr>
        <w:t xml:space="preserve">  ՏՐՎԱԾ  ՏԱՐԿԵՏՈՒՄԸ ԴԱԴԱՐԵՑՆԵԼՈՒ ԵՎ ՀԱՅԱՍՏԱՆԻ ՀԱՆՐԱՊԵՏՈՒԹՅԱՆ ԿԱՌԱՎԱՐՈՒԹՅԱՆ  2024 ԹՎԱԿԱՆԻ  </w:t>
      </w:r>
      <w:r>
        <w:rPr>
          <w:rFonts w:ascii="GHEA Grapalat" w:hAnsi="GHEA Grapalat" w:cs="Sylfaen"/>
          <w:sz w:val="24"/>
          <w:szCs w:val="24"/>
          <w:lang w:val="hy-AM"/>
        </w:rPr>
        <w:t>ՀՈՒԼԻՍԻ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18-Ի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№ 1104-Ա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ՈՐՈՇՄԱՆ ՄԵՋ </w:t>
      </w:r>
      <w:r>
        <w:rPr>
          <w:rFonts w:ascii="GHEA Grapalat" w:hAnsi="GHEA Grapalat" w:cs="IRTEK Courier"/>
          <w:sz w:val="24"/>
          <w:szCs w:val="24"/>
          <w:lang w:val="fr-FR"/>
        </w:rPr>
        <w:t>ՓՈՓՈԽՈՒԹՅՈ</w:t>
      </w:r>
      <w:r>
        <w:rPr>
          <w:rFonts w:ascii="GHEA Grapalat" w:hAnsi="GHEA Grapalat" w:cs="IRTEK Courier"/>
          <w:sz w:val="24"/>
          <w:szCs w:val="24"/>
          <w:lang w:val="hy-AM"/>
        </w:rPr>
        <w:t>ՒՆ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 ԿԱՏԱՐԵԼՈՒ ՄԱՍԻՆ</w:t>
      </w:r>
      <w:r>
        <w:rPr>
          <w:rFonts w:ascii="GHEA Grapalat" w:hAnsi="GHEA Grapalat" w:cs="IRTEK Courier"/>
          <w:sz w:val="24"/>
          <w:szCs w:val="24"/>
          <w:lang w:val="hy-AM"/>
        </w:rPr>
        <w:t>»</w:t>
      </w:r>
      <w:r>
        <w:rPr>
          <w:rFonts w:ascii="GHEA Grapalat" w:hAnsi="GHEA Grapalat" w:cs="IRTEK Courier"/>
          <w:color w:val="FF0000"/>
          <w:sz w:val="24"/>
          <w:szCs w:val="24"/>
          <w:lang w:val="fr-FR"/>
        </w:rPr>
        <w:t xml:space="preserve"> </w:t>
      </w:r>
    </w:p>
    <w:p w:rsidR="004157F9" w:rsidRDefault="004157F9" w:rsidP="004157F9">
      <w:pPr>
        <w:spacing w:line="276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hy-AM"/>
        </w:rPr>
      </w:pP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 ՀԱՆՐԱՊԵՏՈՒԹՅԱՆ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ՈՐՈՇՄԱՆ ԸՆԴՈՒՆՄԱՆ</w:t>
      </w:r>
    </w:p>
    <w:p w:rsidR="004157F9" w:rsidRDefault="004157F9" w:rsidP="004157F9">
      <w:pPr>
        <w:spacing w:line="276" w:lineRule="auto"/>
        <w:ind w:firstLine="561"/>
        <w:jc w:val="center"/>
        <w:rPr>
          <w:rFonts w:ascii="GHEA Grapalat" w:hAnsi="GHEA Grapalat" w:cs="Sylfaen"/>
          <w:sz w:val="24"/>
          <w:szCs w:val="24"/>
          <w:lang w:val="fr-FR"/>
        </w:rPr>
      </w:pPr>
    </w:p>
    <w:p w:rsidR="004157F9" w:rsidRDefault="004157F9" w:rsidP="004157F9">
      <w:pPr>
        <w:numPr>
          <w:ilvl w:val="0"/>
          <w:numId w:val="6"/>
        </w:numPr>
        <w:shd w:val="clear" w:color="auto" w:fill="FBFBFB"/>
        <w:ind w:left="0" w:firstLine="1276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Իրավական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ակտի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ընդունման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անհրաժեշտությունը.</w:t>
      </w:r>
    </w:p>
    <w:p w:rsidR="004157F9" w:rsidRDefault="004157F9" w:rsidP="004157F9">
      <w:pPr>
        <w:shd w:val="clear" w:color="auto" w:fill="FBFBFB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4157F9" w:rsidRDefault="004157F9" w:rsidP="004157F9">
      <w:pPr>
        <w:spacing w:line="276" w:lineRule="auto"/>
        <w:ind w:left="426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bCs/>
          <w:sz w:val="24"/>
          <w:szCs w:val="24"/>
          <w:lang w:val="af-ZA"/>
        </w:rPr>
        <w:t>«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Սպորտի բնագավառում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ունեցած 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նշանակալի նվաճումների համար </w:t>
      </w:r>
      <w:r>
        <w:rPr>
          <w:rFonts w:ascii="GHEA Grapalat" w:hAnsi="GHEA Grapalat" w:cs="Sylfaen"/>
          <w:bCs/>
          <w:sz w:val="24"/>
          <w:szCs w:val="24"/>
          <w:lang w:val="hy-AM"/>
        </w:rPr>
        <w:t>Վարուժան</w:t>
      </w:r>
      <w:r w:rsidR="00836A5A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Գևորգի Հովհաննիսյանին շարքային կազմի պարտադիր զինվորական ծառայության զորակոչից </w:t>
      </w:r>
      <w:r>
        <w:rPr>
          <w:rFonts w:ascii="GHEA Grapalat" w:hAnsi="GHEA Grapalat" w:cs="Sylfaen"/>
          <w:bCs/>
          <w:sz w:val="24"/>
          <w:szCs w:val="24"/>
          <w:lang w:val="fr-FR"/>
        </w:rPr>
        <w:t>տրված տարկետումը դադարեցնելու և Հա</w:t>
      </w:r>
      <w:r>
        <w:rPr>
          <w:rFonts w:ascii="GHEA Grapalat" w:hAnsi="GHEA Grapalat" w:cs="Sylfaen"/>
          <w:sz w:val="24"/>
          <w:szCs w:val="24"/>
          <w:lang w:val="fr-FR"/>
        </w:rPr>
        <w:t>յաստանի Հանրապետության կառավարության 202</w:t>
      </w:r>
      <w:r>
        <w:rPr>
          <w:rFonts w:ascii="GHEA Grapalat" w:hAnsi="GHEA Grapalat" w:cs="Sylfaen"/>
          <w:sz w:val="24"/>
          <w:szCs w:val="24"/>
          <w:lang w:val="hy-AM"/>
        </w:rPr>
        <w:t>4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hy-AM"/>
        </w:rPr>
        <w:t>հուլիսիի 18</w:t>
      </w:r>
      <w:r>
        <w:rPr>
          <w:rFonts w:ascii="GHEA Grapalat" w:hAnsi="GHEA Grapalat" w:cs="Sylfaen"/>
          <w:sz w:val="24"/>
          <w:szCs w:val="24"/>
          <w:lang w:val="fr-FR"/>
        </w:rPr>
        <w:t xml:space="preserve">-ի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>
        <w:rPr>
          <w:rFonts w:ascii="GHEA Grapalat" w:hAnsi="GHEA Grapalat" w:cs="IRTEK Courier"/>
          <w:sz w:val="24"/>
          <w:szCs w:val="24"/>
          <w:lang w:val="hy-AM"/>
        </w:rPr>
        <w:t>1104</w:t>
      </w:r>
      <w:r>
        <w:rPr>
          <w:rFonts w:ascii="GHEA Grapalat" w:hAnsi="GHEA Grapalat" w:cs="IRTEK Courier"/>
          <w:sz w:val="24"/>
          <w:szCs w:val="24"/>
          <w:lang w:val="fr-FR"/>
        </w:rPr>
        <w:t>-Ա որոշման մեջ փոփոխություններ   կատարելու մասին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ՀՀ  կառավարության որոշման նախագիծը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(այսուհետ՝ Որոշում) </w:t>
      </w:r>
      <w:r>
        <w:rPr>
          <w:rFonts w:ascii="GHEA Grapalat" w:hAnsi="GHEA Grapalat" w:cs="IRTEK Courier"/>
          <w:sz w:val="24"/>
          <w:szCs w:val="24"/>
          <w:lang w:val="fr-FR"/>
        </w:rPr>
        <w:t>մշակվել է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հիմք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ընդունելով «</w:t>
      </w:r>
      <w:r>
        <w:rPr>
          <w:rFonts w:ascii="GHEA Grapalat" w:hAnsi="GHEA Grapalat" w:cs="Sylfaen"/>
          <w:sz w:val="24"/>
          <w:szCs w:val="24"/>
          <w:lang w:val="hy-AM"/>
        </w:rPr>
        <w:t>Զինվորական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ծառայության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զինծառայողի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կարգավիճակի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մասին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>
        <w:rPr>
          <w:rFonts w:ascii="GHEA Grapalat" w:hAnsi="GHEA Grapalat" w:cs="Sylfaen"/>
          <w:sz w:val="24"/>
          <w:szCs w:val="24"/>
          <w:lang w:val="hy-AM"/>
        </w:rPr>
        <w:t>Հայաստանի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օրենքի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22</w:t>
      </w:r>
      <w:r>
        <w:rPr>
          <w:rFonts w:ascii="GHEA Grapalat" w:hAnsi="GHEA Grapalat" w:cs="IRTEK Courier"/>
          <w:sz w:val="24"/>
          <w:szCs w:val="24"/>
          <w:lang w:val="fr-FR"/>
        </w:rPr>
        <w:noBreakHyphen/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հոդվածի</w:t>
      </w:r>
      <w:r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r>
        <w:rPr>
          <w:rFonts w:ascii="GHEA Grapalat" w:hAnsi="GHEA Grapalat" w:cs="Sylfaen"/>
          <w:sz w:val="24"/>
          <w:szCs w:val="24"/>
          <w:lang w:val="hy-AM"/>
        </w:rPr>
        <w:t>րդ</w:t>
      </w: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մասը</w:t>
      </w:r>
      <w:r>
        <w:rPr>
          <w:rFonts w:ascii="GHEA Grapalat" w:hAnsi="GHEA Grapalat" w:cs="Sylfaen"/>
          <w:sz w:val="24"/>
          <w:szCs w:val="24"/>
          <w:lang w:val="fr-FR"/>
        </w:rPr>
        <w:t xml:space="preserve">, </w:t>
      </w:r>
      <w:r>
        <w:rPr>
          <w:rFonts w:ascii="GHEA Grapalat" w:hAnsi="GHEA Grapalat" w:cs="Sylfaen"/>
          <w:sz w:val="24"/>
          <w:szCs w:val="24"/>
          <w:lang w:val="hy-AM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  <w:lang w:val="hy-AM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2018 թվականի ապրիլի 12-ի № 450-Ն որոշման հավելվածի 6-րդ կետը</w:t>
      </w:r>
      <w:r>
        <w:rPr>
          <w:rFonts w:ascii="GHEA Grapalat" w:hAnsi="GHEA Grapalat" w:cs="IRTEK Courier"/>
          <w:sz w:val="24"/>
          <w:szCs w:val="24"/>
          <w:lang w:val="hy-AM"/>
        </w:rPr>
        <w:t>: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4157F9" w:rsidRDefault="004157F9" w:rsidP="004157F9">
      <w:pPr>
        <w:spacing w:line="276" w:lineRule="auto"/>
        <w:ind w:left="426"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4157F9" w:rsidRDefault="004157F9" w:rsidP="004157F9">
      <w:pPr>
        <w:numPr>
          <w:ilvl w:val="0"/>
          <w:numId w:val="6"/>
        </w:numPr>
        <w:shd w:val="clear" w:color="auto" w:fill="FBFBFB"/>
        <w:ind w:left="0" w:firstLine="1276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Ընթացիկ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իրավիճակը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և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խնդիրները.</w:t>
      </w:r>
    </w:p>
    <w:p w:rsidR="004157F9" w:rsidRDefault="004157F9" w:rsidP="004157F9">
      <w:pPr>
        <w:spacing w:line="360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4157F9" w:rsidRDefault="004157F9" w:rsidP="004157F9">
      <w:pPr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hy-AM"/>
        </w:rPr>
        <w:t>Հայաստանի Հանրապետության կրթության, գիտության, մշ</w:t>
      </w:r>
      <w:r w:rsidR="00206CC4">
        <w:rPr>
          <w:rFonts w:ascii="GHEA Grapalat" w:hAnsi="GHEA Grapalat" w:cs="IRTEK Courier"/>
          <w:sz w:val="24"/>
          <w:szCs w:val="24"/>
          <w:lang w:val="hy-AM"/>
        </w:rPr>
        <w:t>ակույթի և սպորտի նախարարությանն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206CC4">
        <w:rPr>
          <w:rFonts w:ascii="GHEA Grapalat" w:hAnsi="GHEA Grapalat" w:cs="IRTEK Courier"/>
          <w:sz w:val="24"/>
          <w:szCs w:val="24"/>
          <w:lang w:val="hy-AM"/>
        </w:rPr>
        <w:t>ուղղված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«Հայաստանի ըմբշամարտի  ֆեդերացիա» հասարակական կազմակերպության 202</w:t>
      </w:r>
      <w:r>
        <w:rPr>
          <w:rFonts w:ascii="GHEA Grapalat" w:hAnsi="GHEA Grapalat" w:cs="Sylfaen"/>
          <w:sz w:val="24"/>
          <w:szCs w:val="24"/>
          <w:lang w:val="hy-AM"/>
        </w:rPr>
        <w:t>5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մայիսի 21-ի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№ </w:t>
      </w:r>
      <w:r>
        <w:rPr>
          <w:rFonts w:ascii="GHEA Grapalat" w:hAnsi="GHEA Grapalat" w:cs="IRTEK Courier"/>
          <w:sz w:val="24"/>
          <w:szCs w:val="24"/>
          <w:lang w:val="hy-AM"/>
        </w:rPr>
        <w:t>Ե-279</w:t>
      </w:r>
      <w:r w:rsidR="00206CC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>գրությ</w:t>
      </w:r>
      <w:r>
        <w:rPr>
          <w:rFonts w:ascii="GHEA Grapalat" w:hAnsi="GHEA Grapalat" w:cs="IRTEK Courier"/>
          <w:sz w:val="24"/>
          <w:szCs w:val="24"/>
          <w:lang w:val="hy-AM"/>
        </w:rPr>
        <w:t>ամբ</w:t>
      </w:r>
      <w:r w:rsidR="00206CC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տեղեկացրել է, որ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մի շարք մարզիկներ՝ </w:t>
      </w:r>
      <w:r>
        <w:rPr>
          <w:rFonts w:ascii="GHEA Grapalat" w:hAnsi="GHEA Grapalat" w:cs="Sylfaen"/>
          <w:sz w:val="24"/>
          <w:szCs w:val="24"/>
          <w:lang w:val="hy-AM"/>
        </w:rPr>
        <w:t xml:space="preserve">Վարուժան Գևորգի Հովհաննիսյանը </w:t>
      </w:r>
      <w:r>
        <w:rPr>
          <w:rFonts w:ascii="GHEA Grapalat" w:hAnsi="GHEA Grapalat"/>
          <w:sz w:val="24"/>
          <w:szCs w:val="24"/>
          <w:lang w:val="fr-FR"/>
        </w:rPr>
        <w:t>այլևս չի համարվում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Հանրապետության ըմբշամարտի հավաքականի անդամ: </w:t>
      </w:r>
      <w:r>
        <w:rPr>
          <w:rFonts w:ascii="GHEA Grapalat" w:hAnsi="GHEA Grapalat" w:cs="IRTEK Courier"/>
          <w:sz w:val="24"/>
          <w:szCs w:val="24"/>
          <w:lang w:val="fr-FR"/>
        </w:rPr>
        <w:t>Հետևաբար անհրաժեշտություն է առաջացել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դադարեցնել Վարուժան Գևորգի Հովհաննիսյանի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շարքային կազմի </w:t>
      </w:r>
      <w:r>
        <w:rPr>
          <w:rFonts w:ascii="GHEA Grapalat" w:hAnsi="GHEA Grapalat" w:cs="Sylfaen"/>
          <w:bCs/>
          <w:sz w:val="24"/>
          <w:szCs w:val="24"/>
          <w:lang w:val="hy-AM"/>
        </w:rPr>
        <w:t xml:space="preserve">պարտադիր զինվորական ծառայության զորակոչից </w:t>
      </w:r>
      <w:r>
        <w:rPr>
          <w:rFonts w:ascii="GHEA Grapalat" w:hAnsi="GHEA Grapalat" w:cs="Sylfaen"/>
          <w:bCs/>
          <w:sz w:val="24"/>
          <w:szCs w:val="24"/>
          <w:lang w:val="fr-FR"/>
        </w:rPr>
        <w:t>տրված տարկետումը</w:t>
      </w:r>
      <w:r>
        <w:rPr>
          <w:rFonts w:ascii="GHEA Grapalat" w:hAnsi="GHEA Grapalat" w:cs="Calibri"/>
          <w:bCs/>
          <w:sz w:val="24"/>
          <w:szCs w:val="24"/>
          <w:lang w:val="fr-FR"/>
        </w:rPr>
        <w:t xml:space="preserve">՝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փոփոխություն կատարել Հայաստանի Հանրապետության կառավարության </w:t>
      </w:r>
      <w:r>
        <w:rPr>
          <w:rFonts w:ascii="GHEA Grapalat" w:hAnsi="GHEA Grapalat" w:cs="Sylfaen"/>
          <w:sz w:val="24"/>
          <w:szCs w:val="24"/>
          <w:lang w:val="fr-FR"/>
        </w:rPr>
        <w:t>202</w:t>
      </w:r>
      <w:r>
        <w:rPr>
          <w:rFonts w:ascii="GHEA Grapalat" w:hAnsi="GHEA Grapalat" w:cs="Sylfaen"/>
          <w:sz w:val="24"/>
          <w:szCs w:val="24"/>
          <w:lang w:val="hy-AM"/>
        </w:rPr>
        <w:t>4</w:t>
      </w:r>
      <w:r>
        <w:rPr>
          <w:rFonts w:ascii="GHEA Grapalat" w:hAnsi="GHEA Grapalat" w:cs="Sylfaen"/>
          <w:sz w:val="24"/>
          <w:szCs w:val="24"/>
          <w:lang w:val="fr-FR"/>
        </w:rPr>
        <w:t xml:space="preserve"> թվականի </w:t>
      </w:r>
      <w:r>
        <w:rPr>
          <w:rFonts w:ascii="GHEA Grapalat" w:hAnsi="GHEA Grapalat" w:cs="Sylfaen"/>
          <w:sz w:val="24"/>
          <w:szCs w:val="24"/>
          <w:lang w:val="hy-AM"/>
        </w:rPr>
        <w:t>հուլիսի 18-</w:t>
      </w:r>
      <w:r>
        <w:rPr>
          <w:rFonts w:ascii="GHEA Grapalat" w:hAnsi="GHEA Grapalat" w:cs="Sylfaen"/>
          <w:sz w:val="24"/>
          <w:szCs w:val="24"/>
          <w:lang w:val="fr-FR"/>
        </w:rPr>
        <w:t>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«Սպորտի բնագավառում նշանակալի նվաճումներ ունեցող մի շարք քաղաքացիների շարքային կազմի պարտադիր զինվորական ծառայության 202</w:t>
      </w:r>
      <w:r>
        <w:rPr>
          <w:rFonts w:ascii="GHEA Grapalat" w:hAnsi="GHEA Grapalat" w:cs="IRTEK Courier"/>
          <w:sz w:val="24"/>
          <w:szCs w:val="24"/>
          <w:lang w:val="hy-AM"/>
        </w:rPr>
        <w:t>4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ամառային զորակոչից տարկետում տալու մաuին» №</w:t>
      </w:r>
      <w:r>
        <w:rPr>
          <w:rFonts w:ascii="Calibri" w:hAnsi="Calibri" w:cs="Calibri"/>
          <w:sz w:val="24"/>
          <w:szCs w:val="24"/>
          <w:lang w:val="fr-FR"/>
        </w:rPr>
        <w:t> </w:t>
      </w:r>
      <w:r>
        <w:rPr>
          <w:rFonts w:ascii="GHEA Grapalat" w:hAnsi="GHEA Grapalat" w:cs="Courier New"/>
          <w:sz w:val="24"/>
          <w:szCs w:val="24"/>
          <w:lang w:val="hy-AM"/>
        </w:rPr>
        <w:t>1104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-Ա որոշման մեջ՝ ուժը կորցրած ճանաչելով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որոշման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հավելված  N 1-ի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8-րդ, </w:t>
      </w:r>
      <w:r>
        <w:rPr>
          <w:rFonts w:ascii="GHEA Grapalat" w:hAnsi="GHEA Grapalat" w:cs="IRTEK Courier"/>
          <w:sz w:val="24"/>
          <w:szCs w:val="24"/>
          <w:lang w:val="fr-FR"/>
        </w:rPr>
        <w:t>կետը</w:t>
      </w:r>
      <w:r>
        <w:rPr>
          <w:rFonts w:ascii="Calibri" w:hAnsi="Calibri" w:cs="Calibri"/>
          <w:sz w:val="24"/>
          <w:szCs w:val="24"/>
          <w:lang w:val="fr-FR"/>
        </w:rPr>
        <w:t> 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: </w:t>
      </w:r>
    </w:p>
    <w:p w:rsidR="004157F9" w:rsidRDefault="004157F9" w:rsidP="00206CC4">
      <w:pPr>
        <w:numPr>
          <w:ilvl w:val="0"/>
          <w:numId w:val="6"/>
        </w:numPr>
        <w:shd w:val="clear" w:color="auto" w:fill="FBFBFB"/>
        <w:spacing w:line="276" w:lineRule="auto"/>
        <w:ind w:left="284" w:right="-54" w:firstLine="850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lastRenderedPageBreak/>
        <w:t>Նախագծի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մշակման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գործընթացում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ներգրավված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ինստիտուտները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և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անձինք</w:t>
      </w:r>
    </w:p>
    <w:p w:rsidR="004157F9" w:rsidRDefault="004157F9" w:rsidP="004157F9">
      <w:pPr>
        <w:shd w:val="clear" w:color="auto" w:fill="FBFBFB"/>
        <w:spacing w:after="150" w:line="276" w:lineRule="auto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ՀՀ կրթության, գիտության, մշակույթի և սպորտի նախարարություն</w:t>
      </w:r>
    </w:p>
    <w:p w:rsidR="004157F9" w:rsidRDefault="004157F9" w:rsidP="004157F9">
      <w:pPr>
        <w:numPr>
          <w:ilvl w:val="0"/>
          <w:numId w:val="6"/>
        </w:numPr>
        <w:shd w:val="clear" w:color="auto" w:fill="FBFBFB"/>
        <w:ind w:left="0" w:firstLine="1134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Ակնկալվող</w:t>
      </w:r>
      <w:r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արդյունքը.</w:t>
      </w:r>
    </w:p>
    <w:p w:rsidR="004157F9" w:rsidRDefault="004157F9" w:rsidP="004157F9">
      <w:pPr>
        <w:shd w:val="clear" w:color="auto" w:fill="FBFBFB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4157F9" w:rsidRDefault="004157F9" w:rsidP="004157F9">
      <w:pPr>
        <w:spacing w:line="276" w:lineRule="auto"/>
        <w:ind w:firstLine="720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hy-AM"/>
        </w:rPr>
        <w:t>Ո</w:t>
      </w:r>
      <w:r>
        <w:rPr>
          <w:rFonts w:ascii="GHEA Grapalat" w:hAnsi="GHEA Grapalat" w:cs="IRTEK Courier"/>
          <w:sz w:val="24"/>
          <w:szCs w:val="24"/>
          <w:lang w:val="fr-FR"/>
        </w:rPr>
        <w:t>րոշման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ընդունմամբ կդադարեցվի </w:t>
      </w:r>
      <w:r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="00206CC4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06CC4">
        <w:rPr>
          <w:rFonts w:ascii="GHEA Grapalat" w:hAnsi="GHEA Grapalat" w:cs="Sylfaen"/>
          <w:sz w:val="24"/>
          <w:szCs w:val="24"/>
          <w:lang w:val="hy-AM"/>
        </w:rPr>
        <w:t>ազատ ոճի ըմբշամարտի հավաքականի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անդամ չհամարվող 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Վարուժան Գևորգի Հովհաննիսյանին </w:t>
      </w:r>
      <w:r>
        <w:rPr>
          <w:rFonts w:ascii="GHEA Grapalat" w:hAnsi="GHEA Grapalat" w:cs="Sylfaen"/>
          <w:sz w:val="24"/>
          <w:szCs w:val="24"/>
          <w:lang w:val="fr-FR"/>
        </w:rPr>
        <w:t>պարտադիր զինվորական ծառայության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զորակոչից տրված տարկետումը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և փոփոխություններ կկատարվի </w:t>
      </w:r>
      <w:r>
        <w:rPr>
          <w:rFonts w:ascii="GHEA Grapalat" w:hAnsi="GHEA Grapalat" w:cs="IRTEK Courier"/>
          <w:sz w:val="24"/>
          <w:szCs w:val="24"/>
          <w:lang w:val="fr-FR"/>
        </w:rPr>
        <w:t>202</w:t>
      </w:r>
      <w:r>
        <w:rPr>
          <w:rFonts w:ascii="GHEA Grapalat" w:hAnsi="GHEA Grapalat" w:cs="IRTEK Courier"/>
          <w:sz w:val="24"/>
          <w:szCs w:val="24"/>
          <w:lang w:val="hy-AM"/>
        </w:rPr>
        <w:t>4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թվականի ամառային զորակոչից տարկետում տալու մաuին» №</w:t>
      </w:r>
      <w:r>
        <w:rPr>
          <w:rFonts w:ascii="GHEA Grapalat" w:hAnsi="GHEA Grapalat" w:cs="Courier New"/>
          <w:sz w:val="24"/>
          <w:szCs w:val="24"/>
          <w:lang w:val="hy-AM"/>
        </w:rPr>
        <w:t>1104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-Ա որոշման մեջ՝ ուժը կորցրած ճանաչելով </w:t>
      </w:r>
      <w:r>
        <w:rPr>
          <w:rFonts w:ascii="GHEA Grapalat" w:hAnsi="GHEA Grapalat" w:cs="Sylfaen"/>
          <w:sz w:val="24"/>
          <w:szCs w:val="24"/>
          <w:lang w:val="fr-FR"/>
        </w:rPr>
        <w:t xml:space="preserve">որոշման </w:t>
      </w:r>
      <w:r w:rsidR="00206CC4">
        <w:rPr>
          <w:rFonts w:ascii="GHEA Grapalat" w:hAnsi="GHEA Grapalat" w:cs="IRTEK Courier"/>
          <w:sz w:val="24"/>
          <w:szCs w:val="24"/>
          <w:lang w:val="fr-FR"/>
        </w:rPr>
        <w:t xml:space="preserve"> հավելված </w:t>
      </w:r>
      <w:r>
        <w:rPr>
          <w:rFonts w:ascii="GHEA Grapalat" w:hAnsi="GHEA Grapalat" w:cs="IRTEK Courier"/>
          <w:sz w:val="24"/>
          <w:szCs w:val="24"/>
          <w:lang w:val="fr-FR"/>
        </w:rPr>
        <w:t>N 1-ի</w:t>
      </w:r>
      <w:r w:rsidR="00206CC4">
        <w:rPr>
          <w:rFonts w:ascii="GHEA Grapalat" w:hAnsi="GHEA Grapalat" w:cs="IRTEK Courier"/>
          <w:sz w:val="24"/>
          <w:szCs w:val="24"/>
          <w:lang w:val="hy-AM"/>
        </w:rPr>
        <w:t xml:space="preserve"> 8-րդ</w:t>
      </w:r>
      <w:r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կետը: </w:t>
      </w:r>
    </w:p>
    <w:p w:rsidR="004157F9" w:rsidRDefault="004157F9" w:rsidP="00206CC4">
      <w:pPr>
        <w:numPr>
          <w:ilvl w:val="0"/>
          <w:numId w:val="6"/>
        </w:numPr>
        <w:shd w:val="clear" w:color="auto" w:fill="FBFBFB"/>
        <w:ind w:left="0" w:firstLine="1134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206CC4">
        <w:rPr>
          <w:rFonts w:ascii="GHEA Grapalat" w:hAnsi="GHEA Grapalat" w:cs="GHEA Grapalat"/>
          <w:b/>
          <w:bCs/>
          <w:sz w:val="24"/>
          <w:szCs w:val="24"/>
          <w:lang w:val="hy-AM"/>
        </w:rPr>
        <w:t>Լրացուցիչ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ֆինանսական միջոցների անհրաժեշտությունը և պետականբյուջեի</w:t>
      </w:r>
      <w:r>
        <w:rPr>
          <w:rFonts w:ascii="GHEA Grapalat" w:hAnsi="GHEA Grapalat" w:cs="Helvetica"/>
          <w:b/>
          <w:bCs/>
          <w:color w:val="707070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եկամուտներում և ծախսերում սպասվելիք փոփոխությունները</w:t>
      </w:r>
    </w:p>
    <w:p w:rsidR="004157F9" w:rsidRDefault="004157F9" w:rsidP="004157F9">
      <w:pPr>
        <w:shd w:val="clear" w:color="auto" w:fill="FBFBFB"/>
        <w:ind w:left="360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4157F9" w:rsidRDefault="004157F9" w:rsidP="004157F9">
      <w:pPr>
        <w:spacing w:line="276" w:lineRule="auto"/>
        <w:ind w:left="142" w:right="-95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sz w:val="24"/>
          <w:szCs w:val="24"/>
          <w:lang w:val="hy-AM"/>
        </w:rPr>
        <w:t>Ո</w:t>
      </w:r>
      <w:proofErr w:type="spellStart"/>
      <w:r>
        <w:rPr>
          <w:rFonts w:ascii="GHEA Grapalat" w:hAnsi="GHEA Grapalat" w:cs="Sylfaen"/>
          <w:sz w:val="24"/>
          <w:szCs w:val="24"/>
        </w:rPr>
        <w:t>րոշման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ընդունման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պետական բյուջեում ծախսերի ու եկամուտների էական ավելացում կամ նվազեցում չի նախատեսվում:</w:t>
      </w:r>
    </w:p>
    <w:p w:rsidR="004157F9" w:rsidRDefault="004157F9" w:rsidP="004157F9">
      <w:pPr>
        <w:numPr>
          <w:ilvl w:val="0"/>
          <w:numId w:val="6"/>
        </w:numPr>
        <w:shd w:val="clear" w:color="auto" w:fill="FBFBFB"/>
        <w:spacing w:line="276" w:lineRule="auto"/>
        <w:ind w:left="0" w:firstLine="1134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hAnsi="GHEA Grapalat" w:cs="Sylfaen"/>
          <w:b/>
          <w:bCs/>
          <w:sz w:val="24"/>
          <w:szCs w:val="24"/>
          <w:lang w:val="hy-AM"/>
        </w:rPr>
        <w:t>Կապը ռազմավարական փաստաթղթերի հետ.</w:t>
      </w:r>
    </w:p>
    <w:p w:rsidR="004157F9" w:rsidRDefault="004157F9" w:rsidP="004157F9">
      <w:pPr>
        <w:shd w:val="clear" w:color="auto" w:fill="FBFBFB"/>
        <w:spacing w:after="150" w:line="276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  <w:r>
        <w:rPr>
          <w:rFonts w:ascii="GHEA Grapalat" w:hAnsi="GHEA Grapalat" w:cs="Sylfaen"/>
          <w:bCs/>
          <w:sz w:val="24"/>
          <w:szCs w:val="24"/>
          <w:lang w:val="hy-AM"/>
        </w:rPr>
        <w:t>Ո</w:t>
      </w:r>
      <w:r w:rsidR="00206CC4">
        <w:rPr>
          <w:rFonts w:ascii="GHEA Grapalat" w:hAnsi="GHEA Grapalat" w:cs="Sylfaen"/>
          <w:bCs/>
          <w:sz w:val="24"/>
          <w:szCs w:val="24"/>
          <w:lang w:val="fr-FR"/>
        </w:rPr>
        <w:t xml:space="preserve">րոշման </w:t>
      </w:r>
      <w:r>
        <w:rPr>
          <w:rFonts w:ascii="GHEA Grapalat" w:hAnsi="GHEA Grapalat" w:cs="Sylfaen"/>
          <w:bCs/>
          <w:sz w:val="24"/>
          <w:szCs w:val="24"/>
          <w:lang w:val="fr-FR"/>
        </w:rPr>
        <w:t>ընդունումը չի բխում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ռազմավարական փաստաթղթերից:</w:t>
      </w:r>
    </w:p>
    <w:p w:rsidR="004157F9" w:rsidRDefault="004157F9" w:rsidP="004157F9">
      <w:pPr>
        <w:spacing w:line="360" w:lineRule="auto"/>
        <w:ind w:right="-95" w:firstLine="634"/>
        <w:jc w:val="both"/>
        <w:rPr>
          <w:rFonts w:ascii="GHEA Grapalat" w:hAnsi="GHEA Grapalat" w:cs="IRTEK Courier"/>
          <w:sz w:val="24"/>
          <w:szCs w:val="24"/>
          <w:lang w:val="fr-FR"/>
        </w:rPr>
      </w:pPr>
    </w:p>
    <w:p w:rsidR="00F356E1" w:rsidRPr="000C1CB0" w:rsidRDefault="00F356E1" w:rsidP="00F966AA">
      <w:pPr>
        <w:spacing w:line="360" w:lineRule="auto"/>
        <w:jc w:val="center"/>
        <w:rPr>
          <w:rFonts w:ascii="GHEA Grapalat" w:hAnsi="GHEA Grapalat"/>
          <w:sz w:val="24"/>
          <w:szCs w:val="24"/>
          <w:lang w:val="fr-FR"/>
        </w:rPr>
      </w:pPr>
    </w:p>
    <w:sectPr w:rsidR="00F356E1" w:rsidRPr="000C1CB0" w:rsidSect="00BE525E">
      <w:pgSz w:w="12240" w:h="15840"/>
      <w:pgMar w:top="446" w:right="634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C7FA8"/>
    <w:multiLevelType w:val="hybridMultilevel"/>
    <w:tmpl w:val="0A024D50"/>
    <w:lvl w:ilvl="0" w:tplc="5F420514">
      <w:start w:val="1"/>
      <w:numFmt w:val="decimal"/>
      <w:lvlText w:val="%1."/>
      <w:lvlJc w:val="left"/>
      <w:pPr>
        <w:ind w:left="993" w:hanging="360"/>
      </w:pPr>
      <w:rPr>
        <w:rFonts w:ascii="GHEA Grapalat" w:eastAsia="Times New Roman" w:hAnsi="GHEA Grapalat" w:cs="Courier New"/>
      </w:rPr>
    </w:lvl>
    <w:lvl w:ilvl="1" w:tplc="04190019" w:tentative="1">
      <w:start w:val="1"/>
      <w:numFmt w:val="lowerLetter"/>
      <w:lvlText w:val="%2."/>
      <w:lvlJc w:val="left"/>
      <w:pPr>
        <w:ind w:left="1713" w:hanging="360"/>
      </w:pPr>
    </w:lvl>
    <w:lvl w:ilvl="2" w:tplc="0419001B" w:tentative="1">
      <w:start w:val="1"/>
      <w:numFmt w:val="lowerRoman"/>
      <w:lvlText w:val="%3."/>
      <w:lvlJc w:val="right"/>
      <w:pPr>
        <w:ind w:left="2433" w:hanging="180"/>
      </w:pPr>
    </w:lvl>
    <w:lvl w:ilvl="3" w:tplc="0419000F" w:tentative="1">
      <w:start w:val="1"/>
      <w:numFmt w:val="decimal"/>
      <w:lvlText w:val="%4."/>
      <w:lvlJc w:val="left"/>
      <w:pPr>
        <w:ind w:left="3153" w:hanging="360"/>
      </w:pPr>
    </w:lvl>
    <w:lvl w:ilvl="4" w:tplc="04190019" w:tentative="1">
      <w:start w:val="1"/>
      <w:numFmt w:val="lowerLetter"/>
      <w:lvlText w:val="%5."/>
      <w:lvlJc w:val="left"/>
      <w:pPr>
        <w:ind w:left="3873" w:hanging="360"/>
      </w:pPr>
    </w:lvl>
    <w:lvl w:ilvl="5" w:tplc="0419001B" w:tentative="1">
      <w:start w:val="1"/>
      <w:numFmt w:val="lowerRoman"/>
      <w:lvlText w:val="%6."/>
      <w:lvlJc w:val="right"/>
      <w:pPr>
        <w:ind w:left="4593" w:hanging="180"/>
      </w:pPr>
    </w:lvl>
    <w:lvl w:ilvl="6" w:tplc="0419000F" w:tentative="1">
      <w:start w:val="1"/>
      <w:numFmt w:val="decimal"/>
      <w:lvlText w:val="%7."/>
      <w:lvlJc w:val="left"/>
      <w:pPr>
        <w:ind w:left="5313" w:hanging="360"/>
      </w:pPr>
    </w:lvl>
    <w:lvl w:ilvl="7" w:tplc="04190019" w:tentative="1">
      <w:start w:val="1"/>
      <w:numFmt w:val="lowerLetter"/>
      <w:lvlText w:val="%8."/>
      <w:lvlJc w:val="left"/>
      <w:pPr>
        <w:ind w:left="6033" w:hanging="360"/>
      </w:pPr>
    </w:lvl>
    <w:lvl w:ilvl="8" w:tplc="041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1C5E060A"/>
    <w:multiLevelType w:val="hybridMultilevel"/>
    <w:tmpl w:val="97F0460C"/>
    <w:lvl w:ilvl="0" w:tplc="789673BC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F1361"/>
    <w:multiLevelType w:val="multilevel"/>
    <w:tmpl w:val="C91E0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fr-FR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E59EB"/>
    <w:multiLevelType w:val="hybridMultilevel"/>
    <w:tmpl w:val="1EAE67E2"/>
    <w:lvl w:ilvl="0" w:tplc="2094180E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D11898"/>
    <w:multiLevelType w:val="hybridMultilevel"/>
    <w:tmpl w:val="F3967792"/>
    <w:lvl w:ilvl="0" w:tplc="032AAECA">
      <w:start w:val="1"/>
      <w:numFmt w:val="decimal"/>
      <w:lvlText w:val="%1."/>
      <w:lvlJc w:val="left"/>
      <w:pPr>
        <w:ind w:left="99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356E1"/>
    <w:rsid w:val="000210E7"/>
    <w:rsid w:val="00021F89"/>
    <w:rsid w:val="000617C0"/>
    <w:rsid w:val="00064C2F"/>
    <w:rsid w:val="000A1F3C"/>
    <w:rsid w:val="000A5837"/>
    <w:rsid w:val="000C1CB0"/>
    <w:rsid w:val="000C22EA"/>
    <w:rsid w:val="000D7A07"/>
    <w:rsid w:val="0014223F"/>
    <w:rsid w:val="00157E6C"/>
    <w:rsid w:val="0018317F"/>
    <w:rsid w:val="0019166B"/>
    <w:rsid w:val="001B2B73"/>
    <w:rsid w:val="001F0ECD"/>
    <w:rsid w:val="00206CC4"/>
    <w:rsid w:val="002070D5"/>
    <w:rsid w:val="002428D2"/>
    <w:rsid w:val="00261C8D"/>
    <w:rsid w:val="002B5B51"/>
    <w:rsid w:val="002E35B7"/>
    <w:rsid w:val="00310594"/>
    <w:rsid w:val="00324509"/>
    <w:rsid w:val="00354A2B"/>
    <w:rsid w:val="003A1264"/>
    <w:rsid w:val="003E24B5"/>
    <w:rsid w:val="003F38F9"/>
    <w:rsid w:val="003F53F7"/>
    <w:rsid w:val="0040134A"/>
    <w:rsid w:val="004157F9"/>
    <w:rsid w:val="004250B8"/>
    <w:rsid w:val="00442C1B"/>
    <w:rsid w:val="0044678D"/>
    <w:rsid w:val="004611F4"/>
    <w:rsid w:val="00492F31"/>
    <w:rsid w:val="00496C60"/>
    <w:rsid w:val="004B2DFC"/>
    <w:rsid w:val="004D2615"/>
    <w:rsid w:val="004E5922"/>
    <w:rsid w:val="004E5BE1"/>
    <w:rsid w:val="004F24A4"/>
    <w:rsid w:val="00522D11"/>
    <w:rsid w:val="00531CD4"/>
    <w:rsid w:val="00543A6C"/>
    <w:rsid w:val="005604CC"/>
    <w:rsid w:val="00567D9D"/>
    <w:rsid w:val="00576DB5"/>
    <w:rsid w:val="00585E5A"/>
    <w:rsid w:val="0059144B"/>
    <w:rsid w:val="005F05BB"/>
    <w:rsid w:val="00604D50"/>
    <w:rsid w:val="006144F8"/>
    <w:rsid w:val="006233CE"/>
    <w:rsid w:val="006233F2"/>
    <w:rsid w:val="00680BD1"/>
    <w:rsid w:val="00684751"/>
    <w:rsid w:val="006D1C2B"/>
    <w:rsid w:val="006F1A83"/>
    <w:rsid w:val="00707FEB"/>
    <w:rsid w:val="00741E51"/>
    <w:rsid w:val="0078471E"/>
    <w:rsid w:val="00790DEF"/>
    <w:rsid w:val="007A7646"/>
    <w:rsid w:val="007B1CC0"/>
    <w:rsid w:val="007C1C6E"/>
    <w:rsid w:val="007C73F3"/>
    <w:rsid w:val="00835920"/>
    <w:rsid w:val="00836A5A"/>
    <w:rsid w:val="008508D6"/>
    <w:rsid w:val="008510F0"/>
    <w:rsid w:val="008556C9"/>
    <w:rsid w:val="00866684"/>
    <w:rsid w:val="00891A60"/>
    <w:rsid w:val="008A574D"/>
    <w:rsid w:val="008F4713"/>
    <w:rsid w:val="00900263"/>
    <w:rsid w:val="009379E3"/>
    <w:rsid w:val="009405BB"/>
    <w:rsid w:val="009806CD"/>
    <w:rsid w:val="0099030D"/>
    <w:rsid w:val="009A24CF"/>
    <w:rsid w:val="009C1FFF"/>
    <w:rsid w:val="009E3DD2"/>
    <w:rsid w:val="00A06ED3"/>
    <w:rsid w:val="00A505F4"/>
    <w:rsid w:val="00A529D5"/>
    <w:rsid w:val="00A73EE4"/>
    <w:rsid w:val="00A97963"/>
    <w:rsid w:val="00AE2F25"/>
    <w:rsid w:val="00B10399"/>
    <w:rsid w:val="00B22545"/>
    <w:rsid w:val="00B463AC"/>
    <w:rsid w:val="00B92A7A"/>
    <w:rsid w:val="00BA582D"/>
    <w:rsid w:val="00BC28BB"/>
    <w:rsid w:val="00BC49D9"/>
    <w:rsid w:val="00BC58AA"/>
    <w:rsid w:val="00BD1A3F"/>
    <w:rsid w:val="00BE525E"/>
    <w:rsid w:val="00BF3A47"/>
    <w:rsid w:val="00C53348"/>
    <w:rsid w:val="00C54E01"/>
    <w:rsid w:val="00C6295B"/>
    <w:rsid w:val="00C730E1"/>
    <w:rsid w:val="00C7776D"/>
    <w:rsid w:val="00C8527F"/>
    <w:rsid w:val="00C90194"/>
    <w:rsid w:val="00CB2CB8"/>
    <w:rsid w:val="00CD0C74"/>
    <w:rsid w:val="00CF30CC"/>
    <w:rsid w:val="00D00038"/>
    <w:rsid w:val="00D1237E"/>
    <w:rsid w:val="00D42898"/>
    <w:rsid w:val="00D804DE"/>
    <w:rsid w:val="00D853AF"/>
    <w:rsid w:val="00D97E4C"/>
    <w:rsid w:val="00DA037E"/>
    <w:rsid w:val="00DA0A15"/>
    <w:rsid w:val="00DD27CB"/>
    <w:rsid w:val="00DD2C10"/>
    <w:rsid w:val="00DE0149"/>
    <w:rsid w:val="00E32F44"/>
    <w:rsid w:val="00EA6904"/>
    <w:rsid w:val="00ED5308"/>
    <w:rsid w:val="00EE3107"/>
    <w:rsid w:val="00EE4F8D"/>
    <w:rsid w:val="00F02C26"/>
    <w:rsid w:val="00F1157E"/>
    <w:rsid w:val="00F356E1"/>
    <w:rsid w:val="00F64CEE"/>
    <w:rsid w:val="00F715E6"/>
    <w:rsid w:val="00F966AA"/>
    <w:rsid w:val="00FB3700"/>
    <w:rsid w:val="00FC0B37"/>
    <w:rsid w:val="00FD0A0E"/>
    <w:rsid w:val="00FE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09293-AC87-4F62-95C3-DF300CD1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56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Akapit z listą BS Знак,List Paragraph 1 Знак"/>
    <w:link w:val="a4"/>
    <w:uiPriority w:val="34"/>
    <w:locked/>
    <w:rsid w:val="00F356E1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aliases w:val="Akapit z listą BS,List Paragraph 1"/>
    <w:basedOn w:val="a"/>
    <w:link w:val="a3"/>
    <w:qFormat/>
    <w:rsid w:val="00F356E1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table" w:styleId="a5">
    <w:name w:val="Table Grid"/>
    <w:basedOn w:val="a1"/>
    <w:rsid w:val="00B46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463AC"/>
    <w:pPr>
      <w:spacing w:after="0" w:line="240" w:lineRule="auto"/>
    </w:pPr>
    <w:rPr>
      <w:rFonts w:ascii="Calibri" w:eastAsia="Times New Roman" w:hAnsi="Calibri" w:cs="Times New Roman"/>
      <w:lang w:bidi="en-US"/>
    </w:rPr>
  </w:style>
  <w:style w:type="paragraph" w:styleId="a7">
    <w:name w:val="Balloon Text"/>
    <w:basedOn w:val="a"/>
    <w:link w:val="a8"/>
    <w:uiPriority w:val="99"/>
    <w:semiHidden/>
    <w:unhideWhenUsed/>
    <w:rsid w:val="006233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233CE"/>
    <w:rPr>
      <w:rFonts w:ascii="Segoe UI" w:eastAsia="Times New Roman" w:hAnsi="Segoe UI" w:cs="Segoe UI"/>
      <w:sz w:val="18"/>
      <w:szCs w:val="18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238</cp:revision>
  <cp:lastPrinted>2024-08-07T05:32:00Z</cp:lastPrinted>
  <dcterms:created xsi:type="dcterms:W3CDTF">2022-01-04T18:25:00Z</dcterms:created>
  <dcterms:modified xsi:type="dcterms:W3CDTF">2025-05-26T12:41:00Z</dcterms:modified>
</cp:coreProperties>
</file>