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102" w14:textId="77777777" w:rsidR="00B645F8" w:rsidRPr="00FF6500" w:rsidRDefault="00B645F8" w:rsidP="00B17CEC">
      <w:pPr>
        <w:spacing w:line="360" w:lineRule="auto"/>
        <w:ind w:left="-567" w:firstLine="567"/>
        <w:jc w:val="center"/>
        <w:rPr>
          <w:rFonts w:ascii="GHEA Grapalat" w:eastAsia="Calibri" w:hAnsi="GHEA Grapalat" w:cs="Times New Roman"/>
          <w:b/>
          <w:sz w:val="24"/>
          <w:szCs w:val="24"/>
          <w:lang w:val="hy-AM"/>
        </w:rPr>
      </w:pPr>
      <w:r w:rsidRPr="00FF6500">
        <w:rPr>
          <w:rFonts w:ascii="GHEA Grapalat" w:eastAsia="Calibri" w:hAnsi="GHEA Grapalat" w:cs="Times New Roman"/>
          <w:b/>
          <w:sz w:val="24"/>
          <w:szCs w:val="24"/>
          <w:lang w:val="hy-AM"/>
        </w:rPr>
        <w:t>ՀԻՄՆԱՎՈՐՈՒՄ</w:t>
      </w:r>
    </w:p>
    <w:p w14:paraId="632A3136" w14:textId="77777777" w:rsidR="007B7D75" w:rsidRPr="00546A05" w:rsidRDefault="007B7D75" w:rsidP="007B7D75">
      <w:pPr>
        <w:tabs>
          <w:tab w:val="left" w:pos="567"/>
          <w:tab w:val="left" w:pos="9639"/>
        </w:tabs>
        <w:spacing w:after="0" w:line="360" w:lineRule="auto"/>
        <w:ind w:firstLine="567"/>
        <w:jc w:val="center"/>
        <w:rPr>
          <w:rFonts w:ascii="GHEA Grapalat" w:hAnsi="GHEA Grapalat"/>
          <w:b/>
          <w:bCs/>
          <w:sz w:val="24"/>
          <w:szCs w:val="24"/>
          <w:lang w:val="hy-AM"/>
        </w:rPr>
      </w:pPr>
      <w:r w:rsidRPr="00546A05">
        <w:rPr>
          <w:rFonts w:ascii="GHEA Grapalat" w:hAnsi="GHEA Grapalat"/>
          <w:b/>
          <w:bCs/>
          <w:sz w:val="24"/>
          <w:szCs w:val="24"/>
          <w:lang w:val="hy-AM"/>
        </w:rPr>
        <w:t>ՀԱՅԱՍՏԱՆԻ</w:t>
      </w:r>
      <w:r w:rsidRPr="00546A05">
        <w:rPr>
          <w:rFonts w:ascii="GHEA Grapalat" w:hAnsi="GHEA Grapalat"/>
          <w:b/>
          <w:bCs/>
          <w:sz w:val="24"/>
          <w:szCs w:val="24"/>
          <w:lang w:val="af-ZA"/>
        </w:rPr>
        <w:t xml:space="preserve"> </w:t>
      </w:r>
      <w:r w:rsidRPr="00546A05">
        <w:rPr>
          <w:rFonts w:ascii="GHEA Grapalat" w:hAnsi="GHEA Grapalat"/>
          <w:b/>
          <w:bCs/>
          <w:sz w:val="24"/>
          <w:szCs w:val="24"/>
          <w:lang w:val="hy-AM"/>
        </w:rPr>
        <w:t>ՀԱՆՐԱՊԵՏՈՒԹՅԱՆ</w:t>
      </w:r>
      <w:r w:rsidRPr="00546A05">
        <w:rPr>
          <w:rFonts w:ascii="GHEA Grapalat" w:hAnsi="GHEA Grapalat"/>
          <w:b/>
          <w:bCs/>
          <w:sz w:val="24"/>
          <w:szCs w:val="24"/>
          <w:lang w:val="af-ZA"/>
        </w:rPr>
        <w:t xml:space="preserve"> </w:t>
      </w:r>
      <w:r w:rsidRPr="00546A05">
        <w:rPr>
          <w:rFonts w:ascii="GHEA Grapalat" w:hAnsi="GHEA Grapalat"/>
          <w:b/>
          <w:bCs/>
          <w:sz w:val="24"/>
          <w:szCs w:val="24"/>
          <w:lang w:val="hy-AM"/>
        </w:rPr>
        <w:t>ԿԱՌԱՎԱՐՈՒԹՅԱՆ</w:t>
      </w:r>
      <w:r w:rsidRPr="00546A05">
        <w:rPr>
          <w:rFonts w:ascii="GHEA Grapalat" w:hAnsi="GHEA Grapalat"/>
          <w:b/>
          <w:bCs/>
          <w:sz w:val="24"/>
          <w:szCs w:val="24"/>
          <w:lang w:val="af-ZA"/>
        </w:rPr>
        <w:t xml:space="preserve"> 20</w:t>
      </w:r>
      <w:r w:rsidRPr="00546A05">
        <w:rPr>
          <w:rFonts w:ascii="GHEA Grapalat" w:hAnsi="GHEA Grapalat"/>
          <w:b/>
          <w:bCs/>
          <w:sz w:val="24"/>
          <w:szCs w:val="24"/>
          <w:lang w:val="hy-AM"/>
        </w:rPr>
        <w:t>2</w:t>
      </w:r>
      <w:r>
        <w:rPr>
          <w:rFonts w:ascii="GHEA Grapalat" w:hAnsi="GHEA Grapalat"/>
          <w:b/>
          <w:bCs/>
          <w:sz w:val="24"/>
          <w:szCs w:val="24"/>
          <w:lang w:val="hy-AM"/>
        </w:rPr>
        <w:t>2</w:t>
      </w:r>
      <w:r w:rsidRPr="00546A05">
        <w:rPr>
          <w:rFonts w:ascii="GHEA Grapalat" w:hAnsi="GHEA Grapalat"/>
          <w:b/>
          <w:bCs/>
          <w:sz w:val="24"/>
          <w:szCs w:val="24"/>
          <w:lang w:val="af-ZA"/>
        </w:rPr>
        <w:t xml:space="preserve"> </w:t>
      </w:r>
      <w:r w:rsidRPr="00546A05">
        <w:rPr>
          <w:rFonts w:ascii="GHEA Grapalat" w:hAnsi="GHEA Grapalat"/>
          <w:b/>
          <w:bCs/>
          <w:sz w:val="24"/>
          <w:szCs w:val="24"/>
          <w:lang w:val="hy-AM"/>
        </w:rPr>
        <w:t xml:space="preserve">ԹՎԱԿԱՆԻ </w:t>
      </w:r>
    </w:p>
    <w:p w14:paraId="64AEC1D3" w14:textId="22927CA8" w:rsidR="007B7D75" w:rsidRDefault="007B7D75" w:rsidP="007B7D75">
      <w:pPr>
        <w:tabs>
          <w:tab w:val="left" w:pos="567"/>
          <w:tab w:val="left" w:pos="9639"/>
        </w:tabs>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ԴԵԿՏԵՄԲԵՐԻ</w:t>
      </w:r>
      <w:r w:rsidRPr="00546A05">
        <w:rPr>
          <w:rFonts w:ascii="GHEA Grapalat" w:hAnsi="GHEA Grapalat"/>
          <w:b/>
          <w:bCs/>
          <w:sz w:val="24"/>
          <w:szCs w:val="24"/>
          <w:lang w:val="hy-AM"/>
        </w:rPr>
        <w:t xml:space="preserve"> 2</w:t>
      </w:r>
      <w:r>
        <w:rPr>
          <w:rFonts w:ascii="GHEA Grapalat" w:hAnsi="GHEA Grapalat"/>
          <w:b/>
          <w:bCs/>
          <w:sz w:val="24"/>
          <w:szCs w:val="24"/>
          <w:lang w:val="hy-AM"/>
        </w:rPr>
        <w:t>2</w:t>
      </w:r>
      <w:r w:rsidRPr="00546A05">
        <w:rPr>
          <w:rFonts w:ascii="GHEA Grapalat" w:hAnsi="GHEA Grapalat"/>
          <w:b/>
          <w:bCs/>
          <w:sz w:val="24"/>
          <w:szCs w:val="24"/>
          <w:lang w:val="af-ZA"/>
        </w:rPr>
        <w:t>-</w:t>
      </w:r>
      <w:r w:rsidRPr="00546A05">
        <w:rPr>
          <w:rFonts w:ascii="GHEA Grapalat" w:hAnsi="GHEA Grapalat"/>
          <w:b/>
          <w:bCs/>
          <w:sz w:val="24"/>
          <w:szCs w:val="24"/>
          <w:lang w:val="hy-AM"/>
        </w:rPr>
        <w:t>Ի</w:t>
      </w:r>
      <w:r w:rsidRPr="00546A05">
        <w:rPr>
          <w:rFonts w:ascii="GHEA Grapalat" w:hAnsi="GHEA Grapalat"/>
          <w:b/>
          <w:bCs/>
          <w:sz w:val="24"/>
          <w:szCs w:val="24"/>
          <w:lang w:val="af-ZA"/>
        </w:rPr>
        <w:t xml:space="preserve"> N </w:t>
      </w:r>
      <w:r>
        <w:rPr>
          <w:rFonts w:ascii="GHEA Grapalat" w:hAnsi="GHEA Grapalat"/>
          <w:b/>
          <w:bCs/>
          <w:sz w:val="24"/>
          <w:szCs w:val="24"/>
          <w:lang w:val="hy-AM"/>
        </w:rPr>
        <w:t>2057</w:t>
      </w:r>
      <w:r w:rsidRPr="00546A05">
        <w:rPr>
          <w:rFonts w:ascii="GHEA Grapalat" w:hAnsi="GHEA Grapalat"/>
          <w:b/>
          <w:bCs/>
          <w:sz w:val="24"/>
          <w:szCs w:val="24"/>
          <w:lang w:val="hy-AM"/>
        </w:rPr>
        <w:t>-</w:t>
      </w:r>
      <w:r w:rsidRPr="00546A05">
        <w:rPr>
          <w:rFonts w:ascii="GHEA Grapalat" w:hAnsi="GHEA Grapalat"/>
          <w:b/>
          <w:bCs/>
          <w:sz w:val="24"/>
          <w:szCs w:val="24"/>
          <w:lang w:val="af-ZA"/>
        </w:rPr>
        <w:t xml:space="preserve">Ն </w:t>
      </w:r>
      <w:r w:rsidRPr="00546A05">
        <w:rPr>
          <w:rFonts w:ascii="GHEA Grapalat" w:hAnsi="GHEA Grapalat"/>
          <w:b/>
          <w:bCs/>
          <w:sz w:val="24"/>
          <w:szCs w:val="24"/>
          <w:lang w:val="hy-AM"/>
        </w:rPr>
        <w:t>ՈՐՈՇՄԱՆ</w:t>
      </w:r>
      <w:r w:rsidRPr="00546A05">
        <w:rPr>
          <w:rFonts w:ascii="GHEA Grapalat" w:hAnsi="GHEA Grapalat"/>
          <w:b/>
          <w:bCs/>
          <w:sz w:val="24"/>
          <w:szCs w:val="24"/>
          <w:lang w:val="af-ZA"/>
        </w:rPr>
        <w:t xml:space="preserve"> </w:t>
      </w:r>
      <w:r w:rsidRPr="00546A05">
        <w:rPr>
          <w:rFonts w:ascii="GHEA Grapalat" w:hAnsi="GHEA Grapalat"/>
          <w:b/>
          <w:bCs/>
          <w:sz w:val="24"/>
          <w:szCs w:val="24"/>
          <w:lang w:val="hy-AM"/>
        </w:rPr>
        <w:t>ՄԵՋ</w:t>
      </w:r>
      <w:r w:rsidRPr="00546A05">
        <w:rPr>
          <w:rFonts w:ascii="GHEA Grapalat" w:hAnsi="GHEA Grapalat"/>
          <w:b/>
          <w:bCs/>
          <w:sz w:val="24"/>
          <w:szCs w:val="24"/>
          <w:lang w:val="af-ZA"/>
        </w:rPr>
        <w:t xml:space="preserve"> ՓՈՓՈԽՈՒԹՅՈՒՆ</w:t>
      </w:r>
      <w:r w:rsidR="00CA3B10">
        <w:rPr>
          <w:rFonts w:ascii="GHEA Grapalat" w:hAnsi="GHEA Grapalat"/>
          <w:b/>
          <w:bCs/>
          <w:sz w:val="24"/>
          <w:szCs w:val="24"/>
          <w:lang w:val="hy-AM"/>
        </w:rPr>
        <w:t>ՆԵՐ</w:t>
      </w:r>
      <w:r w:rsidRPr="00546A05">
        <w:rPr>
          <w:rFonts w:ascii="GHEA Grapalat" w:hAnsi="GHEA Grapalat"/>
          <w:b/>
          <w:bCs/>
          <w:sz w:val="24"/>
          <w:szCs w:val="24"/>
          <w:lang w:val="hy-AM"/>
        </w:rPr>
        <w:t xml:space="preserve"> ԿԱՏԱՐԵԼՈՒ</w:t>
      </w:r>
      <w:r w:rsidRPr="00546A05">
        <w:rPr>
          <w:rFonts w:ascii="GHEA Grapalat" w:hAnsi="GHEA Grapalat"/>
          <w:b/>
          <w:bCs/>
          <w:sz w:val="24"/>
          <w:szCs w:val="24"/>
          <w:lang w:val="af-ZA"/>
        </w:rPr>
        <w:t xml:space="preserve"> </w:t>
      </w:r>
      <w:r w:rsidRPr="00546A05">
        <w:rPr>
          <w:rFonts w:ascii="GHEA Grapalat" w:hAnsi="GHEA Grapalat"/>
          <w:b/>
          <w:bCs/>
          <w:sz w:val="24"/>
          <w:szCs w:val="24"/>
          <w:lang w:val="hy-AM"/>
        </w:rPr>
        <w:t>ՄԱՍԻՆ</w:t>
      </w:r>
    </w:p>
    <w:p w14:paraId="308DC94D" w14:textId="77777777" w:rsidR="00026DE6" w:rsidRPr="00FF6500" w:rsidRDefault="00026DE6" w:rsidP="00B17CEC">
      <w:pPr>
        <w:pStyle w:val="a3"/>
        <w:widowControl w:val="0"/>
        <w:spacing w:before="0" w:beforeAutospacing="0" w:after="0" w:afterAutospacing="0" w:line="360" w:lineRule="auto"/>
        <w:ind w:left="-567" w:firstLine="567"/>
        <w:jc w:val="both"/>
        <w:rPr>
          <w:rFonts w:ascii="GHEA Grapalat" w:hAnsi="GHEA Grapalat" w:cs="Arial"/>
          <w:bCs/>
          <w:kern w:val="16"/>
          <w:lang w:val="hy-AM"/>
        </w:rPr>
      </w:pPr>
    </w:p>
    <w:p w14:paraId="6B4237C5" w14:textId="78C51247" w:rsidR="00B645F8" w:rsidRPr="00FF6500" w:rsidRDefault="008244D0" w:rsidP="00B17CEC">
      <w:pPr>
        <w:pStyle w:val="a3"/>
        <w:widowControl w:val="0"/>
        <w:numPr>
          <w:ilvl w:val="0"/>
          <w:numId w:val="1"/>
        </w:numPr>
        <w:spacing w:before="0" w:beforeAutospacing="0" w:after="0" w:afterAutospacing="0" w:line="360" w:lineRule="auto"/>
        <w:ind w:left="-567" w:firstLine="567"/>
        <w:jc w:val="both"/>
        <w:rPr>
          <w:rFonts w:ascii="GHEA Grapalat" w:hAnsi="GHEA Grapalat" w:cs="Arial"/>
          <w:bCs/>
          <w:kern w:val="16"/>
          <w:lang w:val="hy-AM"/>
        </w:rPr>
      </w:pPr>
      <w:r w:rsidRPr="00FF6500">
        <w:rPr>
          <w:rFonts w:ascii="GHEA Grapalat" w:hAnsi="GHEA Grapalat"/>
          <w:b/>
          <w:lang w:val="hy-AM" w:eastAsia="en-GB"/>
        </w:rPr>
        <w:t>Ա</w:t>
      </w:r>
      <w:r w:rsidR="00B645F8" w:rsidRPr="00FF6500">
        <w:rPr>
          <w:rFonts w:ascii="GHEA Grapalat" w:hAnsi="GHEA Grapalat"/>
          <w:b/>
          <w:lang w:val="hy-AM" w:eastAsia="en-GB"/>
        </w:rPr>
        <w:t>նհրաժեշտությունը և նպատակը</w:t>
      </w:r>
      <w:r w:rsidR="006263B1" w:rsidRPr="00FF6500">
        <w:rPr>
          <w:rFonts w:ascii="Microsoft JhengHei" w:eastAsia="Microsoft JhengHei" w:hAnsi="Microsoft JhengHei" w:cs="Microsoft JhengHei"/>
          <w:b/>
          <w:lang w:val="hy-AM" w:eastAsia="en-GB"/>
        </w:rPr>
        <w:t>․</w:t>
      </w:r>
    </w:p>
    <w:p w14:paraId="666263FF" w14:textId="480B298A" w:rsidR="00F55880" w:rsidRPr="00FF6500" w:rsidRDefault="00B645F8" w:rsidP="00B17CEC">
      <w:pPr>
        <w:tabs>
          <w:tab w:val="left" w:pos="858"/>
          <w:tab w:val="left" w:pos="1080"/>
        </w:tabs>
        <w:spacing w:after="0" w:line="360" w:lineRule="auto"/>
        <w:ind w:left="-567" w:firstLine="567"/>
        <w:jc w:val="both"/>
        <w:rPr>
          <w:rFonts w:ascii="GHEA Grapalat" w:eastAsia="Times New Roman" w:hAnsi="GHEA Grapalat" w:cs="Arial"/>
          <w:bCs/>
          <w:kern w:val="16"/>
          <w:sz w:val="24"/>
          <w:szCs w:val="24"/>
          <w:lang w:val="hy-AM"/>
        </w:rPr>
      </w:pPr>
      <w:r w:rsidRPr="00FF6500">
        <w:rPr>
          <w:rFonts w:ascii="GHEA Grapalat" w:eastAsia="Times New Roman" w:hAnsi="GHEA Grapalat" w:cs="Arial"/>
          <w:bCs/>
          <w:kern w:val="16"/>
          <w:sz w:val="24"/>
          <w:szCs w:val="24"/>
          <w:lang w:val="hy-AM"/>
        </w:rPr>
        <w:t>Իրավական ակտի ընդունումը պայմանավորված է</w:t>
      </w:r>
      <w:r w:rsidR="00F24660" w:rsidRPr="00FF6500">
        <w:rPr>
          <w:rFonts w:ascii="GHEA Grapalat" w:eastAsia="Times New Roman" w:hAnsi="GHEA Grapalat" w:cs="Arial"/>
          <w:bCs/>
          <w:kern w:val="16"/>
          <w:sz w:val="24"/>
          <w:szCs w:val="24"/>
          <w:lang w:val="hy-AM"/>
        </w:rPr>
        <w:t xml:space="preserve"> </w:t>
      </w:r>
      <w:r w:rsidR="00216538">
        <w:rPr>
          <w:rFonts w:ascii="GHEA Grapalat" w:eastAsia="Times New Roman" w:hAnsi="GHEA Grapalat" w:cs="Arial"/>
          <w:bCs/>
          <w:kern w:val="16"/>
          <w:sz w:val="24"/>
          <w:szCs w:val="24"/>
          <w:lang w:val="hy-AM"/>
        </w:rPr>
        <w:t xml:space="preserve">Ֆինանսատնտեսական նախարարական կոմիտեի 2025 թվականի փետրվարի 21-ի </w:t>
      </w:r>
      <w:r w:rsidR="00216538" w:rsidRPr="00216538">
        <w:rPr>
          <w:rFonts w:ascii="GHEA Grapalat" w:eastAsia="Times New Roman" w:hAnsi="GHEA Grapalat" w:cs="Arial"/>
          <w:bCs/>
          <w:kern w:val="16"/>
          <w:sz w:val="24"/>
          <w:szCs w:val="24"/>
          <w:lang w:val="hy-AM"/>
        </w:rPr>
        <w:t>NԿԱ/60-2025</w:t>
      </w:r>
      <w:r w:rsidR="00216538">
        <w:rPr>
          <w:rFonts w:ascii="GHEA Grapalat" w:eastAsia="Times New Roman" w:hAnsi="GHEA Grapalat" w:cs="Arial"/>
          <w:bCs/>
          <w:kern w:val="16"/>
          <w:sz w:val="24"/>
          <w:szCs w:val="24"/>
          <w:lang w:val="hy-AM"/>
        </w:rPr>
        <w:t xml:space="preserve"> արձանագրության 6-րդ կետի 1-ին ենթակետով տրված հանձնարարականի կատարման անհրաժեշտությամբ, ինչպես նաև</w:t>
      </w:r>
      <w:r w:rsidR="00216538" w:rsidRPr="00216538">
        <w:rPr>
          <w:rFonts w:ascii="GHEA Grapalat" w:eastAsia="Times New Roman" w:hAnsi="GHEA Grapalat" w:cs="Arial"/>
          <w:bCs/>
          <w:kern w:val="16"/>
          <w:sz w:val="24"/>
          <w:szCs w:val="24"/>
          <w:lang w:val="hy-AM"/>
        </w:rPr>
        <w:t xml:space="preserve"> </w:t>
      </w:r>
      <w:r w:rsidR="000B1212" w:rsidRPr="000B1212">
        <w:rPr>
          <w:rFonts w:ascii="GHEA Grapalat" w:eastAsia="Times New Roman" w:hAnsi="GHEA Grapalat" w:cs="Arial"/>
          <w:bCs/>
          <w:kern w:val="16"/>
          <w:sz w:val="24"/>
          <w:szCs w:val="24"/>
          <w:lang w:val="hy-AM"/>
        </w:rPr>
        <w:t>պետական կառավարման համակարգի մարմինների և պետական ոչ առևտրային կազմակերպությունների գործառույթների իրականացման համար պետական սեփականություն հանդիսացող տարածքով ապահովելու կամ դրա բացակայության դեպքում Հայաստանի Հանրապետության պետական բյուջեի միջոցների հաշվին ոչ պետական սեփականություն համարվող տարածքները վարձակալությամբ ձեռքբերման գործընթաց</w:t>
      </w:r>
      <w:r w:rsidR="000B1212">
        <w:rPr>
          <w:rFonts w:ascii="GHEA Grapalat" w:eastAsia="Times New Roman" w:hAnsi="GHEA Grapalat" w:cs="Arial"/>
          <w:bCs/>
          <w:kern w:val="16"/>
          <w:sz w:val="24"/>
          <w:szCs w:val="24"/>
          <w:lang w:val="hy-AM"/>
        </w:rPr>
        <w:t>ի հստակեցմամբ</w:t>
      </w:r>
      <w:r w:rsidR="00F55880" w:rsidRPr="00FF6500">
        <w:rPr>
          <w:rFonts w:ascii="GHEA Grapalat" w:eastAsia="Times New Roman" w:hAnsi="GHEA Grapalat" w:cs="Arial"/>
          <w:bCs/>
          <w:kern w:val="16"/>
          <w:sz w:val="24"/>
          <w:szCs w:val="24"/>
          <w:lang w:val="hy-AM"/>
        </w:rPr>
        <w:t>։</w:t>
      </w:r>
    </w:p>
    <w:p w14:paraId="67A308F9" w14:textId="04D19EC8" w:rsidR="00B645F8" w:rsidRPr="00FF6500" w:rsidRDefault="00BE15CB" w:rsidP="00B17CEC">
      <w:pPr>
        <w:tabs>
          <w:tab w:val="left" w:pos="858"/>
          <w:tab w:val="left" w:pos="1080"/>
        </w:tabs>
        <w:spacing w:after="0" w:line="360" w:lineRule="auto"/>
        <w:ind w:left="-567" w:firstLine="567"/>
        <w:jc w:val="both"/>
        <w:rPr>
          <w:rFonts w:ascii="Microsoft JhengHei" w:eastAsia="Microsoft JhengHei" w:hAnsi="Microsoft JhengHei" w:cs="Microsoft JhengHei"/>
          <w:b/>
          <w:bCs/>
          <w:kern w:val="16"/>
          <w:sz w:val="24"/>
          <w:szCs w:val="24"/>
          <w:lang w:val="hy-AM"/>
        </w:rPr>
      </w:pPr>
      <w:r w:rsidRPr="00FF6500">
        <w:rPr>
          <w:rFonts w:ascii="GHEA Grapalat" w:hAnsi="GHEA Grapalat" w:cs="Arial"/>
          <w:b/>
          <w:bCs/>
          <w:kern w:val="16"/>
          <w:sz w:val="24"/>
          <w:szCs w:val="24"/>
          <w:lang w:val="hy-AM"/>
        </w:rPr>
        <w:t>1</w:t>
      </w:r>
      <w:r w:rsidR="00B645F8" w:rsidRPr="00FF6500">
        <w:rPr>
          <w:rFonts w:ascii="GHEA Grapalat" w:hAnsi="GHEA Grapalat" w:cs="Arial"/>
          <w:b/>
          <w:bCs/>
          <w:kern w:val="16"/>
          <w:sz w:val="24"/>
          <w:szCs w:val="24"/>
          <w:lang w:val="hy-AM"/>
        </w:rPr>
        <w:t xml:space="preserve">.1. </w:t>
      </w:r>
      <w:r w:rsidRPr="00FF6500">
        <w:rPr>
          <w:rFonts w:ascii="GHEA Grapalat" w:hAnsi="GHEA Grapalat" w:cs="Arial"/>
          <w:b/>
          <w:bCs/>
          <w:kern w:val="16"/>
          <w:sz w:val="24"/>
          <w:szCs w:val="24"/>
          <w:lang w:val="hy-AM"/>
        </w:rPr>
        <w:t>Ն</w:t>
      </w:r>
      <w:r w:rsidR="00B645F8" w:rsidRPr="00FF6500">
        <w:rPr>
          <w:rFonts w:ascii="GHEA Grapalat" w:hAnsi="GHEA Grapalat" w:cs="Arial"/>
          <w:b/>
          <w:bCs/>
          <w:kern w:val="16"/>
          <w:sz w:val="24"/>
          <w:szCs w:val="24"/>
          <w:lang w:val="hy-AM"/>
        </w:rPr>
        <w:t>երկա վիճակը և առկա խնդիրները</w:t>
      </w:r>
      <w:r w:rsidR="006263B1" w:rsidRPr="00FF6500">
        <w:rPr>
          <w:rFonts w:ascii="Microsoft JhengHei" w:eastAsia="Microsoft JhengHei" w:hAnsi="Microsoft JhengHei" w:cs="Microsoft JhengHei"/>
          <w:b/>
          <w:bCs/>
          <w:kern w:val="16"/>
          <w:sz w:val="24"/>
          <w:szCs w:val="24"/>
          <w:lang w:val="hy-AM"/>
        </w:rPr>
        <w:t>․</w:t>
      </w:r>
    </w:p>
    <w:p w14:paraId="0AF2DD5C" w14:textId="58CF4E2B" w:rsidR="000B1212" w:rsidRDefault="00026DE6" w:rsidP="000B1212">
      <w:pPr>
        <w:pStyle w:val="a3"/>
        <w:spacing w:before="0" w:beforeAutospacing="0" w:after="0" w:afterAutospacing="0" w:line="360" w:lineRule="auto"/>
        <w:ind w:left="-567" w:firstLine="567"/>
        <w:jc w:val="both"/>
        <w:rPr>
          <w:rFonts w:ascii="GHEA Grapalat" w:hAnsi="GHEA Grapalat"/>
          <w:lang w:val="hy-AM"/>
        </w:rPr>
      </w:pPr>
      <w:r w:rsidRPr="00FF6500">
        <w:rPr>
          <w:rFonts w:ascii="GHEA Grapalat" w:hAnsi="GHEA Grapalat"/>
          <w:lang w:val="hy-AM"/>
        </w:rPr>
        <w:t xml:space="preserve">Գործող որոշմամբ </w:t>
      </w:r>
      <w:r w:rsidR="000B1212" w:rsidRPr="000B1212">
        <w:rPr>
          <w:rFonts w:ascii="GHEA Grapalat" w:hAnsi="GHEA Grapalat"/>
          <w:lang w:val="hy-AM"/>
        </w:rPr>
        <w:t xml:space="preserve">Հայաստանի Հանրապետության պետական բյուջեի միջոցների հաշվին պետական մարմինների և կազմակերպությունների գործառույթների իրականացման համար վարձակալությամբ կարող են ձեռք բերվել ոչ պետական սեփականություն համարվող տարածքներ </w:t>
      </w:r>
      <w:r w:rsidR="000B1212">
        <w:rPr>
          <w:rFonts w:ascii="GHEA Grapalat" w:hAnsi="GHEA Grapalat"/>
          <w:lang w:val="hy-AM"/>
        </w:rPr>
        <w:t>և</w:t>
      </w:r>
      <w:r w:rsidR="000B1212" w:rsidRPr="000B1212">
        <w:rPr>
          <w:rFonts w:ascii="GHEA Grapalat" w:hAnsi="GHEA Grapalat"/>
          <w:lang w:val="hy-AM"/>
        </w:rPr>
        <w:t xml:space="preserve"> տարածք</w:t>
      </w:r>
      <w:r w:rsidR="000B1212">
        <w:rPr>
          <w:rFonts w:ascii="GHEA Grapalat" w:hAnsi="GHEA Grapalat"/>
          <w:lang w:val="hy-AM"/>
        </w:rPr>
        <w:t>նե</w:t>
      </w:r>
      <w:r w:rsidR="000B1212" w:rsidRPr="000B1212">
        <w:rPr>
          <w:rFonts w:ascii="GHEA Grapalat" w:hAnsi="GHEA Grapalat"/>
          <w:lang w:val="hy-AM"/>
        </w:rPr>
        <w:t>ի վարձակալության համար առավելագույն ժամկետ սահմանվ</w:t>
      </w:r>
      <w:r w:rsidR="00CE68A6">
        <w:rPr>
          <w:rFonts w:ascii="GHEA Grapalat" w:hAnsi="GHEA Grapalat"/>
          <w:lang w:val="hy-AM"/>
        </w:rPr>
        <w:t>ած</w:t>
      </w:r>
      <w:r w:rsidR="000B1212" w:rsidRPr="000B1212">
        <w:rPr>
          <w:rFonts w:ascii="GHEA Grapalat" w:hAnsi="GHEA Grapalat"/>
          <w:lang w:val="hy-AM"/>
        </w:rPr>
        <w:t xml:space="preserve"> է 3 տարի</w:t>
      </w:r>
      <w:r w:rsidR="00CE68A6">
        <w:rPr>
          <w:rFonts w:ascii="GHEA Grapalat" w:hAnsi="GHEA Grapalat"/>
          <w:lang w:val="hy-AM"/>
        </w:rPr>
        <w:t xml:space="preserve"> ժամկետը</w:t>
      </w:r>
      <w:r w:rsidR="000B1212" w:rsidRPr="000B1212">
        <w:rPr>
          <w:rFonts w:ascii="GHEA Grapalat" w:hAnsi="GHEA Grapalat"/>
          <w:lang w:val="hy-AM"/>
        </w:rPr>
        <w:t>։</w:t>
      </w:r>
    </w:p>
    <w:p w14:paraId="0C7C1230" w14:textId="2E43CE06" w:rsidR="000B1212" w:rsidRPr="000B1212" w:rsidRDefault="000B1212" w:rsidP="000B1212">
      <w:pPr>
        <w:pStyle w:val="a3"/>
        <w:spacing w:before="0" w:beforeAutospacing="0" w:after="0" w:afterAutospacing="0" w:line="360" w:lineRule="auto"/>
        <w:ind w:left="-567" w:firstLine="567"/>
        <w:jc w:val="both"/>
        <w:rPr>
          <w:rFonts w:ascii="GHEA Grapalat" w:hAnsi="GHEA Grapalat"/>
          <w:lang w:val="hy-AM"/>
        </w:rPr>
      </w:pPr>
      <w:r>
        <w:rPr>
          <w:rFonts w:ascii="GHEA Grapalat" w:hAnsi="GHEA Grapalat"/>
          <w:lang w:val="hy-AM"/>
        </w:rPr>
        <w:t>Առկա են դեպքեր, երբ կարճ ժամանակահատվածով տարածքների վարձակալությունն աննպատակահարմար է</w:t>
      </w:r>
      <w:r w:rsidR="00BD2800">
        <w:rPr>
          <w:rFonts w:ascii="GHEA Grapalat" w:hAnsi="GHEA Grapalat"/>
          <w:lang w:val="hy-AM"/>
        </w:rPr>
        <w:t xml:space="preserve"> լինում, ինչպես նաև հնարավորություն չեն ստեղծում վարձակալներին երկարաժամկետ ներդրումներ կատարել</w:t>
      </w:r>
      <w:r w:rsidR="00E55D84">
        <w:rPr>
          <w:rFonts w:ascii="GHEA Grapalat" w:hAnsi="GHEA Grapalat"/>
          <w:lang w:val="hy-AM"/>
        </w:rPr>
        <w:t>ու</w:t>
      </w:r>
      <w:r w:rsidR="00BD2800">
        <w:rPr>
          <w:rFonts w:ascii="GHEA Grapalat" w:hAnsi="GHEA Grapalat"/>
          <w:lang w:val="hy-AM"/>
        </w:rPr>
        <w:t>։</w:t>
      </w:r>
      <w:r w:rsidR="00E55D84">
        <w:rPr>
          <w:rFonts w:ascii="GHEA Grapalat" w:hAnsi="GHEA Grapalat"/>
          <w:lang w:val="hy-AM"/>
        </w:rPr>
        <w:t xml:space="preserve"> Արդյունքում նոր տարածք տեղափոխվելը կամ պայմանագրի վերակնքումը լրացուցիչ վարչարարություն և ծախսեր է պահանջում։ </w:t>
      </w:r>
    </w:p>
    <w:p w14:paraId="24E0C37A" w14:textId="558AA07E" w:rsidR="00CD7D21" w:rsidRPr="00FF6500" w:rsidRDefault="00E66574" w:rsidP="00B17CEC">
      <w:pPr>
        <w:pStyle w:val="a3"/>
        <w:spacing w:before="0" w:beforeAutospacing="0" w:after="0" w:afterAutospacing="0" w:line="360" w:lineRule="auto"/>
        <w:ind w:left="-567" w:firstLine="567"/>
        <w:jc w:val="both"/>
        <w:rPr>
          <w:rFonts w:ascii="GHEA Grapalat" w:hAnsi="GHEA Grapalat" w:cs="Arial"/>
          <w:b/>
          <w:bCs/>
          <w:kern w:val="16"/>
          <w:lang w:val="hy-AM"/>
        </w:rPr>
      </w:pPr>
      <w:r w:rsidRPr="00FF6500">
        <w:rPr>
          <w:rFonts w:ascii="GHEA Grapalat" w:hAnsi="GHEA Grapalat" w:cs="Arial"/>
          <w:b/>
          <w:bCs/>
          <w:kern w:val="16"/>
          <w:lang w:val="hy-AM"/>
        </w:rPr>
        <w:t xml:space="preserve">1.2. </w:t>
      </w:r>
      <w:r w:rsidR="0012297F" w:rsidRPr="00FF6500">
        <w:rPr>
          <w:rFonts w:ascii="GHEA Grapalat" w:hAnsi="GHEA Grapalat" w:cs="Arial"/>
          <w:b/>
          <w:bCs/>
          <w:kern w:val="16"/>
          <w:lang w:val="hy-AM"/>
        </w:rPr>
        <w:t>Ա</w:t>
      </w:r>
      <w:r w:rsidR="00B645F8" w:rsidRPr="00FF6500">
        <w:rPr>
          <w:rFonts w:ascii="GHEA Grapalat" w:hAnsi="GHEA Grapalat" w:cs="Arial"/>
          <w:b/>
          <w:bCs/>
          <w:kern w:val="16"/>
          <w:lang w:val="hy-AM"/>
        </w:rPr>
        <w:t>ռկա խնդիրների առաջարկվող լուծումները</w:t>
      </w:r>
      <w:r w:rsidR="006263B1" w:rsidRPr="00FF6500">
        <w:rPr>
          <w:rFonts w:ascii="Microsoft JhengHei" w:eastAsia="Microsoft JhengHei" w:hAnsi="Microsoft JhengHei" w:cs="Microsoft JhengHei"/>
          <w:b/>
          <w:bCs/>
          <w:kern w:val="16"/>
          <w:lang w:val="hy-AM"/>
        </w:rPr>
        <w:t>․</w:t>
      </w:r>
      <w:r w:rsidR="00B645F8" w:rsidRPr="00FF6500">
        <w:rPr>
          <w:rFonts w:ascii="GHEA Grapalat" w:hAnsi="GHEA Grapalat" w:cs="Arial"/>
          <w:b/>
          <w:bCs/>
          <w:kern w:val="16"/>
          <w:lang w:val="hy-AM"/>
        </w:rPr>
        <w:t xml:space="preserve"> </w:t>
      </w:r>
    </w:p>
    <w:p w14:paraId="0D3856FE" w14:textId="2AB862EB" w:rsidR="00E55D84" w:rsidRDefault="00075CD2" w:rsidP="0020762D">
      <w:pPr>
        <w:tabs>
          <w:tab w:val="left" w:pos="9639"/>
        </w:tabs>
        <w:spacing w:after="0" w:line="360" w:lineRule="auto"/>
        <w:ind w:left="-540" w:firstLine="562"/>
        <w:jc w:val="both"/>
        <w:rPr>
          <w:rFonts w:ascii="GHEA Grapalat" w:hAnsi="GHEA Grapalat" w:cs="Arial"/>
          <w:bCs/>
          <w:kern w:val="16"/>
          <w:sz w:val="24"/>
          <w:szCs w:val="24"/>
          <w:lang w:val="hy-AM"/>
        </w:rPr>
      </w:pPr>
      <w:r w:rsidRPr="00FF6500">
        <w:rPr>
          <w:rFonts w:ascii="GHEA Grapalat" w:hAnsi="GHEA Grapalat" w:cs="Arial"/>
          <w:bCs/>
          <w:kern w:val="16"/>
          <w:sz w:val="24"/>
          <w:szCs w:val="24"/>
          <w:lang w:val="hy-AM"/>
        </w:rPr>
        <w:t>Իրականացվող գործընթացի</w:t>
      </w:r>
      <w:r w:rsidR="00026DE6" w:rsidRPr="00FF6500">
        <w:rPr>
          <w:rFonts w:ascii="GHEA Grapalat" w:hAnsi="GHEA Grapalat" w:cs="Arial"/>
          <w:bCs/>
          <w:kern w:val="16"/>
          <w:sz w:val="24"/>
          <w:szCs w:val="24"/>
          <w:lang w:val="hy-AM"/>
        </w:rPr>
        <w:t>, ինչպես նաև պետական գույքի կառավարման</w:t>
      </w:r>
      <w:r w:rsidRPr="00FF6500">
        <w:rPr>
          <w:rFonts w:ascii="GHEA Grapalat" w:hAnsi="GHEA Grapalat" w:cs="Arial"/>
          <w:bCs/>
          <w:kern w:val="16"/>
          <w:sz w:val="24"/>
          <w:szCs w:val="24"/>
          <w:lang w:val="hy-AM"/>
        </w:rPr>
        <w:t xml:space="preserve"> արդյունավետությունը բարձրացնելու</w:t>
      </w:r>
      <w:r w:rsidR="00026DE6" w:rsidRPr="00FF6500">
        <w:rPr>
          <w:rFonts w:ascii="GHEA Grapalat" w:hAnsi="GHEA Grapalat" w:cs="Arial"/>
          <w:bCs/>
          <w:kern w:val="16"/>
          <w:sz w:val="24"/>
          <w:szCs w:val="24"/>
          <w:lang w:val="hy-AM"/>
        </w:rPr>
        <w:t xml:space="preserve"> նպատակով մշակվել է </w:t>
      </w:r>
      <w:r w:rsidR="00CB23C3" w:rsidRPr="00FF6500">
        <w:rPr>
          <w:rFonts w:ascii="GHEA Grapalat" w:hAnsi="GHEA Grapalat"/>
          <w:sz w:val="24"/>
          <w:szCs w:val="24"/>
          <w:lang w:val="hy-AM"/>
        </w:rPr>
        <w:t>«</w:t>
      </w:r>
      <w:r w:rsidR="0020762D" w:rsidRPr="000D416F">
        <w:rPr>
          <w:rFonts w:ascii="GHEA Grapalat" w:hAnsi="GHEA Grapalat"/>
          <w:sz w:val="24"/>
          <w:szCs w:val="24"/>
          <w:shd w:val="clear" w:color="auto" w:fill="FFFFFF"/>
          <w:lang w:val="hy-AM"/>
        </w:rPr>
        <w:t xml:space="preserve">Հայաստանի </w:t>
      </w:r>
      <w:r w:rsidR="0020762D" w:rsidRPr="000D416F">
        <w:rPr>
          <w:rFonts w:ascii="GHEA Grapalat" w:hAnsi="GHEA Grapalat"/>
          <w:sz w:val="24"/>
          <w:szCs w:val="24"/>
          <w:shd w:val="clear" w:color="auto" w:fill="FFFFFF"/>
          <w:lang w:val="hy-AM"/>
        </w:rPr>
        <w:lastRenderedPageBreak/>
        <w:t>Հանրապետության կառավարության 202</w:t>
      </w:r>
      <w:r w:rsidR="0020762D">
        <w:rPr>
          <w:rFonts w:ascii="GHEA Grapalat" w:hAnsi="GHEA Grapalat"/>
          <w:sz w:val="24"/>
          <w:szCs w:val="24"/>
          <w:shd w:val="clear" w:color="auto" w:fill="FFFFFF"/>
          <w:lang w:val="hy-AM"/>
        </w:rPr>
        <w:t>2</w:t>
      </w:r>
      <w:r w:rsidR="0020762D" w:rsidRPr="000D416F">
        <w:rPr>
          <w:rFonts w:ascii="GHEA Grapalat" w:hAnsi="GHEA Grapalat"/>
          <w:sz w:val="24"/>
          <w:szCs w:val="24"/>
          <w:shd w:val="clear" w:color="auto" w:fill="FFFFFF"/>
          <w:lang w:val="hy-AM"/>
        </w:rPr>
        <w:t xml:space="preserve"> թվականի </w:t>
      </w:r>
      <w:r w:rsidR="0020762D">
        <w:rPr>
          <w:rFonts w:ascii="GHEA Grapalat" w:hAnsi="GHEA Grapalat"/>
          <w:sz w:val="24"/>
          <w:szCs w:val="24"/>
          <w:shd w:val="clear" w:color="auto" w:fill="FFFFFF"/>
          <w:lang w:val="hy-AM"/>
        </w:rPr>
        <w:t>դեկտեմբերի 22-ի թիվ</w:t>
      </w:r>
      <w:r w:rsidR="0020762D" w:rsidRPr="0083576E">
        <w:rPr>
          <w:rFonts w:ascii="GHEA Grapalat" w:hAnsi="GHEA Grapalat"/>
          <w:sz w:val="24"/>
          <w:szCs w:val="24"/>
          <w:shd w:val="clear" w:color="auto" w:fill="FFFFFF"/>
          <w:lang w:val="hy-AM"/>
        </w:rPr>
        <w:t xml:space="preserve"> 2057-Ն</w:t>
      </w:r>
      <w:r w:rsidR="0020762D" w:rsidRPr="000D416F">
        <w:rPr>
          <w:rFonts w:ascii="GHEA Grapalat" w:hAnsi="GHEA Grapalat"/>
          <w:sz w:val="24"/>
          <w:szCs w:val="24"/>
          <w:shd w:val="clear" w:color="auto" w:fill="FFFFFF"/>
          <w:lang w:val="hy-AM"/>
        </w:rPr>
        <w:t xml:space="preserve"> որոշման մեջ փոփոխություն</w:t>
      </w:r>
      <w:r w:rsidR="00CA3B10">
        <w:rPr>
          <w:rFonts w:ascii="GHEA Grapalat" w:hAnsi="GHEA Grapalat"/>
          <w:sz w:val="24"/>
          <w:szCs w:val="24"/>
          <w:shd w:val="clear" w:color="auto" w:fill="FFFFFF"/>
          <w:lang w:val="hy-AM"/>
        </w:rPr>
        <w:t>ներ</w:t>
      </w:r>
      <w:r w:rsidR="0020762D">
        <w:rPr>
          <w:rFonts w:ascii="GHEA Grapalat" w:hAnsi="GHEA Grapalat"/>
          <w:sz w:val="24"/>
          <w:szCs w:val="24"/>
          <w:shd w:val="clear" w:color="auto" w:fill="FFFFFF"/>
          <w:lang w:val="hy-AM"/>
        </w:rPr>
        <w:t xml:space="preserve"> կատարելու մասին</w:t>
      </w:r>
      <w:r w:rsidR="00CB23C3" w:rsidRPr="00FF6500">
        <w:rPr>
          <w:rFonts w:ascii="GHEA Grapalat" w:hAnsi="GHEA Grapalat"/>
          <w:sz w:val="24"/>
          <w:szCs w:val="24"/>
          <w:lang w:val="hy-AM"/>
        </w:rPr>
        <w:t>» ՀՀ կառավարության որոշման նախագիծը (այսուհետ՝ Նախագիծ)</w:t>
      </w:r>
      <w:r w:rsidR="00026DE6" w:rsidRPr="00FF6500">
        <w:rPr>
          <w:rFonts w:ascii="GHEA Grapalat" w:hAnsi="GHEA Grapalat" w:cs="Arial"/>
          <w:bCs/>
          <w:kern w:val="16"/>
          <w:sz w:val="24"/>
          <w:szCs w:val="24"/>
          <w:lang w:val="hy-AM"/>
        </w:rPr>
        <w:t>։ Նախագի</w:t>
      </w:r>
      <w:r w:rsidR="0020762D">
        <w:rPr>
          <w:rFonts w:ascii="GHEA Grapalat" w:hAnsi="GHEA Grapalat" w:cs="Arial"/>
          <w:bCs/>
          <w:kern w:val="16"/>
          <w:sz w:val="24"/>
          <w:szCs w:val="24"/>
          <w:lang w:val="hy-AM"/>
        </w:rPr>
        <w:t>ծը հնարավորություն է տալիս վարձակալության առավելագույն ժամկետը երկարացնել ևս 2 տարով՝ 3 տարի</w:t>
      </w:r>
      <w:r w:rsidR="007A2EA3">
        <w:rPr>
          <w:rFonts w:ascii="GHEA Grapalat" w:hAnsi="GHEA Grapalat" w:cs="Arial"/>
          <w:bCs/>
          <w:kern w:val="16"/>
          <w:sz w:val="24"/>
          <w:szCs w:val="24"/>
          <w:lang w:val="hy-AM"/>
        </w:rPr>
        <w:t>ն</w:t>
      </w:r>
      <w:r w:rsidR="0020762D">
        <w:rPr>
          <w:rFonts w:ascii="GHEA Grapalat" w:hAnsi="GHEA Grapalat" w:cs="Arial"/>
          <w:bCs/>
          <w:kern w:val="16"/>
          <w:sz w:val="24"/>
          <w:szCs w:val="24"/>
          <w:lang w:val="hy-AM"/>
        </w:rPr>
        <w:t xml:space="preserve"> փոխարինելով 5 տարով։ </w:t>
      </w:r>
    </w:p>
    <w:p w14:paraId="1CE06128" w14:textId="745E681B" w:rsidR="0020762D" w:rsidRPr="00FF6500" w:rsidRDefault="00E55D84" w:rsidP="0020762D">
      <w:pPr>
        <w:tabs>
          <w:tab w:val="left" w:pos="9639"/>
        </w:tabs>
        <w:spacing w:after="0" w:line="360" w:lineRule="auto"/>
        <w:ind w:left="-540" w:firstLine="562"/>
        <w:jc w:val="both"/>
        <w:rPr>
          <w:rFonts w:ascii="GHEA Grapalat" w:hAnsi="GHEA Grapalat" w:cs="Arial"/>
          <w:bCs/>
          <w:kern w:val="16"/>
          <w:sz w:val="24"/>
          <w:szCs w:val="24"/>
          <w:lang w:val="hy-AM"/>
        </w:rPr>
      </w:pPr>
      <w:r>
        <w:rPr>
          <w:rFonts w:ascii="GHEA Grapalat" w:hAnsi="GHEA Grapalat" w:cs="Arial"/>
          <w:bCs/>
          <w:kern w:val="16"/>
          <w:sz w:val="24"/>
          <w:szCs w:val="24"/>
          <w:lang w:val="hy-AM"/>
        </w:rPr>
        <w:t xml:space="preserve">Միաժամանակ հաշվի առնելով որոշման կիրառման ընթացքում ծագող ընթացակարգային խնդիրները՝ </w:t>
      </w:r>
      <w:r w:rsidRPr="00E55D84">
        <w:rPr>
          <w:rFonts w:ascii="GHEA Grapalat" w:hAnsi="GHEA Grapalat" w:cs="Arial"/>
          <w:bCs/>
          <w:kern w:val="16"/>
          <w:sz w:val="24"/>
          <w:szCs w:val="24"/>
          <w:lang w:val="hy-AM"/>
        </w:rPr>
        <w:t>Որոշմամբ հաստատված N 1 հավելվածի 6-րդ</w:t>
      </w:r>
      <w:r w:rsidR="00C24804" w:rsidRPr="00C24804">
        <w:rPr>
          <w:rFonts w:ascii="GHEA Grapalat" w:hAnsi="GHEA Grapalat"/>
          <w:sz w:val="24"/>
          <w:szCs w:val="24"/>
          <w:shd w:val="clear" w:color="auto" w:fill="FFFFFF"/>
          <w:lang w:val="hy-AM"/>
        </w:rPr>
        <w:t xml:space="preserve"> </w:t>
      </w:r>
      <w:r w:rsidR="00C24804" w:rsidRPr="000D416F">
        <w:rPr>
          <w:rFonts w:ascii="GHEA Grapalat" w:hAnsi="GHEA Grapalat"/>
          <w:sz w:val="24"/>
          <w:szCs w:val="24"/>
          <w:shd w:val="clear" w:color="auto" w:fill="FFFFFF"/>
          <w:lang w:val="hy-AM"/>
        </w:rPr>
        <w:t>կետ</w:t>
      </w:r>
      <w:r w:rsidR="00C24804">
        <w:rPr>
          <w:rFonts w:ascii="GHEA Grapalat" w:hAnsi="GHEA Grapalat"/>
          <w:sz w:val="24"/>
          <w:szCs w:val="24"/>
          <w:shd w:val="clear" w:color="auto" w:fill="FFFFFF"/>
          <w:lang w:val="hy-AM"/>
        </w:rPr>
        <w:t xml:space="preserve">ի երկրորդ նախադասությունում </w:t>
      </w:r>
      <w:r w:rsidR="00C24804" w:rsidRPr="000D416F">
        <w:rPr>
          <w:rFonts w:ascii="GHEA Grapalat" w:hAnsi="GHEA Grapalat"/>
          <w:sz w:val="24"/>
          <w:szCs w:val="24"/>
          <w:shd w:val="clear" w:color="auto" w:fill="FFFFFF"/>
          <w:lang w:val="hy-AM"/>
        </w:rPr>
        <w:t>«</w:t>
      </w:r>
      <w:r w:rsidR="00C24804" w:rsidRPr="003A2E51">
        <w:rPr>
          <w:rFonts w:ascii="GHEA Grapalat" w:hAnsi="GHEA Grapalat"/>
          <w:color w:val="000000"/>
          <w:sz w:val="24"/>
          <w:szCs w:val="24"/>
          <w:shd w:val="clear" w:color="auto" w:fill="FFFFFF"/>
          <w:lang w:val="hy-AM"/>
        </w:rPr>
        <w:t>10 օրվա ընթացքում</w:t>
      </w:r>
      <w:r w:rsidR="00C24804" w:rsidRPr="00546A05">
        <w:rPr>
          <w:rFonts w:ascii="GHEA Grapalat" w:hAnsi="GHEA Grapalat"/>
          <w:sz w:val="24"/>
          <w:szCs w:val="24"/>
          <w:shd w:val="clear" w:color="auto" w:fill="FFFFFF"/>
          <w:lang w:val="hy-AM"/>
        </w:rPr>
        <w:t>»</w:t>
      </w:r>
      <w:r w:rsidR="00C24804">
        <w:rPr>
          <w:rFonts w:ascii="GHEA Grapalat" w:hAnsi="GHEA Grapalat"/>
          <w:sz w:val="24"/>
          <w:szCs w:val="24"/>
          <w:shd w:val="clear" w:color="auto" w:fill="FFFFFF"/>
          <w:lang w:val="hy-AM"/>
        </w:rPr>
        <w:t xml:space="preserve"> բառերը փոխարինել </w:t>
      </w:r>
      <w:r w:rsidR="00C24804" w:rsidRPr="003A2E51">
        <w:rPr>
          <w:rFonts w:ascii="Calibri" w:hAnsi="Calibri" w:cs="Calibri"/>
          <w:color w:val="000000"/>
          <w:sz w:val="24"/>
          <w:szCs w:val="24"/>
          <w:shd w:val="clear" w:color="auto" w:fill="FFFFFF"/>
          <w:lang w:val="hy-AM"/>
        </w:rPr>
        <w:t> </w:t>
      </w:r>
      <w:r w:rsidR="00C24804" w:rsidRPr="000D416F">
        <w:rPr>
          <w:rFonts w:ascii="GHEA Grapalat" w:hAnsi="GHEA Grapalat"/>
          <w:sz w:val="24"/>
          <w:szCs w:val="24"/>
          <w:shd w:val="clear" w:color="auto" w:fill="FFFFFF"/>
          <w:lang w:val="hy-AM"/>
        </w:rPr>
        <w:t>«</w:t>
      </w:r>
      <w:r w:rsidR="00C24804" w:rsidRPr="003A2E51">
        <w:rPr>
          <w:rFonts w:ascii="GHEA Grapalat" w:hAnsi="GHEA Grapalat"/>
          <w:color w:val="000000"/>
          <w:sz w:val="24"/>
          <w:szCs w:val="24"/>
          <w:shd w:val="clear" w:color="auto" w:fill="FFFFFF"/>
          <w:lang w:val="hy-AM"/>
        </w:rPr>
        <w:t>որոշմամբ սահմանված ժամկետում</w:t>
      </w:r>
      <w:r w:rsidR="00C24804" w:rsidRPr="00546A05">
        <w:rPr>
          <w:rFonts w:ascii="GHEA Grapalat" w:hAnsi="GHEA Grapalat"/>
          <w:sz w:val="24"/>
          <w:szCs w:val="24"/>
          <w:shd w:val="clear" w:color="auto" w:fill="FFFFFF"/>
          <w:lang w:val="hy-AM"/>
        </w:rPr>
        <w:t>»</w:t>
      </w:r>
      <w:r w:rsidR="00C24804">
        <w:rPr>
          <w:rFonts w:ascii="GHEA Grapalat" w:hAnsi="GHEA Grapalat"/>
          <w:sz w:val="24"/>
          <w:szCs w:val="24"/>
          <w:shd w:val="clear" w:color="auto" w:fill="FFFFFF"/>
          <w:lang w:val="hy-AM"/>
        </w:rPr>
        <w:t xml:space="preserve"> բառերով։</w:t>
      </w:r>
      <w:r w:rsidR="00C24804" w:rsidRPr="00E55D84">
        <w:rPr>
          <w:rFonts w:ascii="GHEA Grapalat" w:hAnsi="GHEA Grapalat" w:cs="Arial"/>
          <w:bCs/>
          <w:kern w:val="16"/>
          <w:sz w:val="24"/>
          <w:szCs w:val="24"/>
          <w:lang w:val="hy-AM"/>
        </w:rPr>
        <w:t xml:space="preserve"> </w:t>
      </w:r>
      <w:r w:rsidR="00C24804">
        <w:rPr>
          <w:rFonts w:ascii="GHEA Grapalat" w:hAnsi="GHEA Grapalat" w:cs="Arial"/>
          <w:bCs/>
          <w:kern w:val="16"/>
          <w:sz w:val="24"/>
          <w:szCs w:val="24"/>
          <w:lang w:val="hy-AM"/>
        </w:rPr>
        <w:t xml:space="preserve">Նշված նախադասության մեջ </w:t>
      </w:r>
      <w:r w:rsidRPr="00E55D84">
        <w:rPr>
          <w:rFonts w:ascii="GHEA Grapalat" w:hAnsi="GHEA Grapalat" w:cs="Arial"/>
          <w:bCs/>
          <w:kern w:val="16"/>
          <w:sz w:val="24"/>
          <w:szCs w:val="24"/>
          <w:lang w:val="hy-AM"/>
        </w:rPr>
        <w:t>«10 օրվա ընթացքում» բառերը փոխարին</w:t>
      </w:r>
      <w:r>
        <w:rPr>
          <w:rFonts w:ascii="GHEA Grapalat" w:hAnsi="GHEA Grapalat" w:cs="Arial"/>
          <w:bCs/>
          <w:kern w:val="16"/>
          <w:sz w:val="24"/>
          <w:szCs w:val="24"/>
          <w:lang w:val="hy-AM"/>
        </w:rPr>
        <w:t>վ</w:t>
      </w:r>
      <w:r w:rsidRPr="00E55D84">
        <w:rPr>
          <w:rFonts w:ascii="GHEA Grapalat" w:hAnsi="GHEA Grapalat" w:cs="Arial"/>
          <w:bCs/>
          <w:kern w:val="16"/>
          <w:sz w:val="24"/>
          <w:szCs w:val="24"/>
          <w:lang w:val="hy-AM"/>
        </w:rPr>
        <w:t xml:space="preserve">ել </w:t>
      </w:r>
      <w:r>
        <w:rPr>
          <w:rFonts w:ascii="GHEA Grapalat" w:hAnsi="GHEA Grapalat" w:cs="Arial"/>
          <w:bCs/>
          <w:kern w:val="16"/>
          <w:sz w:val="24"/>
          <w:szCs w:val="24"/>
          <w:lang w:val="hy-AM"/>
        </w:rPr>
        <w:t xml:space="preserve">է </w:t>
      </w:r>
      <w:r w:rsidRPr="00E55D84">
        <w:rPr>
          <w:rFonts w:ascii="GHEA Grapalat" w:hAnsi="GHEA Grapalat" w:cs="Arial"/>
          <w:bCs/>
          <w:kern w:val="16"/>
          <w:sz w:val="24"/>
          <w:szCs w:val="24"/>
          <w:lang w:val="hy-AM"/>
        </w:rPr>
        <w:t>«որոշմամբ սահմանված ժամկետում» բառերով</w:t>
      </w:r>
      <w:r>
        <w:rPr>
          <w:rFonts w:ascii="GHEA Grapalat" w:hAnsi="GHEA Grapalat" w:cs="Arial"/>
          <w:bCs/>
          <w:kern w:val="16"/>
          <w:sz w:val="24"/>
          <w:szCs w:val="24"/>
          <w:lang w:val="hy-AM"/>
        </w:rPr>
        <w:t>, քանի որ գործնականում որոշման ընդունումից հետո պայմանագրի կ</w:t>
      </w:r>
      <w:r w:rsidR="00197FEB">
        <w:rPr>
          <w:rFonts w:ascii="GHEA Grapalat" w:hAnsi="GHEA Grapalat" w:cs="Arial"/>
          <w:bCs/>
          <w:kern w:val="16"/>
          <w:sz w:val="24"/>
          <w:szCs w:val="24"/>
          <w:lang w:val="hy-AM"/>
        </w:rPr>
        <w:t>ն</w:t>
      </w:r>
      <w:r>
        <w:rPr>
          <w:rFonts w:ascii="GHEA Grapalat" w:hAnsi="GHEA Grapalat" w:cs="Arial"/>
          <w:bCs/>
          <w:kern w:val="16"/>
          <w:sz w:val="24"/>
          <w:szCs w:val="24"/>
          <w:lang w:val="hy-AM"/>
        </w:rPr>
        <w:t>քումն ու հանձման-ընդունման գործընթաց</w:t>
      </w:r>
      <w:r w:rsidR="00FE3A4B">
        <w:rPr>
          <w:rFonts w:ascii="GHEA Grapalat" w:hAnsi="GHEA Grapalat" w:cs="Arial"/>
          <w:bCs/>
          <w:kern w:val="16"/>
          <w:sz w:val="24"/>
          <w:szCs w:val="24"/>
          <w:lang w:val="hy-AM"/>
        </w:rPr>
        <w:t>ն</w:t>
      </w:r>
      <w:r>
        <w:rPr>
          <w:rFonts w:ascii="GHEA Grapalat" w:hAnsi="GHEA Grapalat" w:cs="Arial"/>
          <w:bCs/>
          <w:kern w:val="16"/>
          <w:sz w:val="24"/>
          <w:szCs w:val="24"/>
          <w:lang w:val="hy-AM"/>
        </w:rPr>
        <w:t xml:space="preserve"> առավել երկար ժամկետ են պահանջում։</w:t>
      </w:r>
    </w:p>
    <w:p w14:paraId="725A7065" w14:textId="28D27FDA" w:rsidR="00F45ADD" w:rsidRPr="00F45ADD" w:rsidRDefault="00F45ADD" w:rsidP="00F45ADD">
      <w:pPr>
        <w:spacing w:after="0" w:line="360" w:lineRule="auto"/>
        <w:jc w:val="both"/>
        <w:rPr>
          <w:rFonts w:ascii="GHEA Grapalat" w:eastAsia="Times New Roman" w:hAnsi="GHEA Grapalat" w:cs="Times New Roman"/>
          <w:b/>
          <w:bCs/>
          <w:sz w:val="24"/>
          <w:szCs w:val="24"/>
          <w:lang w:val="hy-AM" w:eastAsia="ru-RU"/>
        </w:rPr>
      </w:pPr>
      <w:r w:rsidRPr="00F45ADD">
        <w:rPr>
          <w:rFonts w:ascii="GHEA Grapalat" w:eastAsia="Times New Roman" w:hAnsi="GHEA Grapalat" w:cs="Times New Roman"/>
          <w:b/>
          <w:bCs/>
          <w:sz w:val="24"/>
          <w:szCs w:val="24"/>
          <w:lang w:val="hy-AM" w:eastAsia="ru-RU"/>
        </w:rPr>
        <w:t>2</w:t>
      </w:r>
      <w:r w:rsidRPr="00F45ADD">
        <w:rPr>
          <w:rFonts w:ascii="MS Mincho" w:eastAsia="MS Mincho" w:hAnsi="MS Mincho" w:cs="MS Mincho" w:hint="eastAsia"/>
          <w:b/>
          <w:bCs/>
          <w:sz w:val="24"/>
          <w:szCs w:val="24"/>
          <w:lang w:val="hy-AM" w:eastAsia="ru-RU"/>
        </w:rPr>
        <w:t>․</w:t>
      </w:r>
      <w:r w:rsidRPr="00F45ADD">
        <w:rPr>
          <w:rFonts w:ascii="GHEA Grapalat" w:eastAsia="Times New Roman" w:hAnsi="GHEA Grapalat" w:cs="Times New Roman"/>
          <w:b/>
          <w:bCs/>
          <w:sz w:val="24"/>
          <w:szCs w:val="24"/>
          <w:lang w:val="hy-AM" w:eastAsia="ru-RU"/>
        </w:rPr>
        <w:t xml:space="preserve"> Միջոցառման իրականացումից ակնկալվող արդյունքը</w:t>
      </w:r>
    </w:p>
    <w:p w14:paraId="76A4006F" w14:textId="5E93220B" w:rsidR="00F45ADD" w:rsidRPr="00C64A8D" w:rsidRDefault="00F45ADD" w:rsidP="00F45ADD">
      <w:pPr>
        <w:pStyle w:val="norm"/>
        <w:spacing w:line="360" w:lineRule="auto"/>
        <w:ind w:left="-567" w:firstLine="567"/>
        <w:rPr>
          <w:rFonts w:ascii="GHEA Grapalat" w:hAnsi="GHEA Grapalat"/>
          <w:sz w:val="24"/>
          <w:szCs w:val="24"/>
          <w:lang w:val="hy-AM"/>
        </w:rPr>
      </w:pPr>
      <w:r w:rsidRPr="00C64A8D">
        <w:rPr>
          <w:rFonts w:ascii="GHEA Grapalat" w:hAnsi="GHEA Grapalat"/>
          <w:sz w:val="24"/>
          <w:szCs w:val="24"/>
          <w:lang w:val="hy-AM"/>
        </w:rPr>
        <w:t xml:space="preserve">Նախագծի ընդունման արդյունքում հնարավորություն կտրվի </w:t>
      </w:r>
      <w:r w:rsidR="00C64A8D" w:rsidRPr="00C64A8D">
        <w:rPr>
          <w:rFonts w:ascii="GHEA Grapalat" w:hAnsi="GHEA Grapalat"/>
          <w:sz w:val="24"/>
          <w:szCs w:val="24"/>
          <w:lang w:val="hy-AM"/>
        </w:rPr>
        <w:t xml:space="preserve">Հայաստանի Հանրապետության պետական բյուջեի միջոցների հաշվին </w:t>
      </w:r>
      <w:r w:rsidR="00C64A8D" w:rsidRPr="000B1212">
        <w:rPr>
          <w:rFonts w:ascii="GHEA Grapalat" w:hAnsi="GHEA Grapalat"/>
          <w:sz w:val="24"/>
          <w:szCs w:val="24"/>
          <w:lang w:val="hy-AM"/>
        </w:rPr>
        <w:t>պետական մարմինների և կազմակերպությունների գործառույթների իրականացման համար վարձակալությամբ ձեռք բերվ</w:t>
      </w:r>
      <w:r w:rsidR="00C64A8D">
        <w:rPr>
          <w:rFonts w:ascii="GHEA Grapalat" w:hAnsi="GHEA Grapalat"/>
          <w:sz w:val="24"/>
          <w:szCs w:val="24"/>
          <w:lang w:val="hy-AM"/>
        </w:rPr>
        <w:t xml:space="preserve">ող </w:t>
      </w:r>
      <w:r w:rsidR="00C64A8D" w:rsidRPr="000B1212">
        <w:rPr>
          <w:rFonts w:ascii="GHEA Grapalat" w:hAnsi="GHEA Grapalat"/>
          <w:sz w:val="24"/>
          <w:szCs w:val="24"/>
          <w:lang w:val="hy-AM"/>
        </w:rPr>
        <w:t>ոչ պետական սեփականություն համարվող տարածքներ</w:t>
      </w:r>
      <w:r w:rsidR="00C64A8D">
        <w:rPr>
          <w:rFonts w:ascii="GHEA Grapalat" w:hAnsi="GHEA Grapalat"/>
          <w:sz w:val="24"/>
          <w:szCs w:val="24"/>
          <w:lang w:val="hy-AM"/>
        </w:rPr>
        <w:t>ն</w:t>
      </w:r>
      <w:r w:rsidR="00C64A8D" w:rsidRPr="000B1212">
        <w:rPr>
          <w:rFonts w:ascii="GHEA Grapalat" w:hAnsi="GHEA Grapalat"/>
          <w:sz w:val="24"/>
          <w:szCs w:val="24"/>
          <w:lang w:val="hy-AM"/>
        </w:rPr>
        <w:t xml:space="preserve"> </w:t>
      </w:r>
      <w:r w:rsidR="003D7FAE" w:rsidRPr="00C64A8D">
        <w:rPr>
          <w:rFonts w:ascii="GHEA Grapalat" w:hAnsi="GHEA Grapalat"/>
          <w:sz w:val="24"/>
          <w:szCs w:val="24"/>
          <w:lang w:val="hy-AM"/>
        </w:rPr>
        <w:t xml:space="preserve">ավելի երկար ժամկետով վարձակալել, </w:t>
      </w:r>
      <w:r w:rsidR="00E55D84">
        <w:rPr>
          <w:rFonts w:ascii="GHEA Grapalat" w:hAnsi="GHEA Grapalat"/>
          <w:sz w:val="24"/>
          <w:szCs w:val="24"/>
          <w:lang w:val="hy-AM"/>
        </w:rPr>
        <w:t xml:space="preserve">իսկ </w:t>
      </w:r>
      <w:r w:rsidR="00E55D84" w:rsidRPr="00E55D84">
        <w:rPr>
          <w:rFonts w:ascii="GHEA Grapalat" w:hAnsi="GHEA Grapalat"/>
          <w:sz w:val="24"/>
          <w:szCs w:val="24"/>
          <w:lang w:val="hy-AM"/>
        </w:rPr>
        <w:t xml:space="preserve">համապատասխան պետական սեփականություն հանդիսացող ազատ տարածքի </w:t>
      </w:r>
      <w:r w:rsidR="00E55D84">
        <w:rPr>
          <w:rFonts w:ascii="GHEA Grapalat" w:hAnsi="GHEA Grapalat"/>
          <w:sz w:val="24"/>
          <w:szCs w:val="24"/>
          <w:lang w:val="hy-AM"/>
        </w:rPr>
        <w:t xml:space="preserve">առկայության դեպքում գույքի հանձնում-ընդունումը կազմակերպել որոշմամբ սահմանված իրատեսական ժամկետում, </w:t>
      </w:r>
      <w:r w:rsidR="003D7FAE" w:rsidRPr="00C64A8D">
        <w:rPr>
          <w:rFonts w:ascii="GHEA Grapalat" w:hAnsi="GHEA Grapalat"/>
          <w:sz w:val="24"/>
          <w:szCs w:val="24"/>
          <w:lang w:val="hy-AM"/>
        </w:rPr>
        <w:t>ինչն է</w:t>
      </w:r>
      <w:r w:rsidR="00FA536D" w:rsidRPr="00C64A8D">
        <w:rPr>
          <w:rFonts w:ascii="GHEA Grapalat" w:hAnsi="GHEA Grapalat"/>
          <w:sz w:val="24"/>
          <w:szCs w:val="24"/>
          <w:lang w:val="hy-AM"/>
        </w:rPr>
        <w:t>լ</w:t>
      </w:r>
      <w:r w:rsidR="003D7FAE" w:rsidRPr="00C64A8D">
        <w:rPr>
          <w:rFonts w:ascii="GHEA Grapalat" w:hAnsi="GHEA Grapalat"/>
          <w:sz w:val="24"/>
          <w:szCs w:val="24"/>
          <w:lang w:val="hy-AM"/>
        </w:rPr>
        <w:t xml:space="preserve"> կհանգեցնի</w:t>
      </w:r>
      <w:r w:rsidR="00E55D84">
        <w:rPr>
          <w:rFonts w:ascii="GHEA Grapalat" w:hAnsi="GHEA Grapalat"/>
          <w:sz w:val="24"/>
          <w:szCs w:val="24"/>
          <w:lang w:val="hy-AM"/>
        </w:rPr>
        <w:t xml:space="preserve"> գույքի</w:t>
      </w:r>
      <w:r w:rsidR="003D7FAE" w:rsidRPr="00C64A8D">
        <w:rPr>
          <w:rFonts w:ascii="GHEA Grapalat" w:hAnsi="GHEA Grapalat"/>
          <w:sz w:val="24"/>
          <w:szCs w:val="24"/>
          <w:lang w:val="hy-AM"/>
        </w:rPr>
        <w:t xml:space="preserve"> </w:t>
      </w:r>
      <w:r w:rsidR="00FA536D" w:rsidRPr="00C64A8D">
        <w:rPr>
          <w:rFonts w:ascii="Calibri" w:hAnsi="Calibri" w:cs="Calibri"/>
          <w:sz w:val="24"/>
          <w:szCs w:val="24"/>
          <w:lang w:val="hy-AM"/>
        </w:rPr>
        <w:t> </w:t>
      </w:r>
      <w:r w:rsidR="00C64A8D" w:rsidRPr="00C64A8D">
        <w:rPr>
          <w:rFonts w:ascii="GHEA Grapalat" w:hAnsi="GHEA Grapalat"/>
          <w:sz w:val="24"/>
          <w:szCs w:val="24"/>
          <w:lang w:val="hy-AM"/>
        </w:rPr>
        <w:t>օգտագործման արդյունավետության բարձրացմանը։</w:t>
      </w:r>
    </w:p>
    <w:p w14:paraId="273A090E" w14:textId="12E08762" w:rsidR="00B645F8" w:rsidRPr="00FF6500" w:rsidRDefault="00B645F8" w:rsidP="00F45ADD">
      <w:pPr>
        <w:autoSpaceDE w:val="0"/>
        <w:autoSpaceDN w:val="0"/>
        <w:adjustRightInd w:val="0"/>
        <w:spacing w:line="360" w:lineRule="auto"/>
        <w:ind w:left="-540" w:firstLine="720"/>
        <w:jc w:val="both"/>
        <w:rPr>
          <w:rFonts w:ascii="Microsoft JhengHei" w:eastAsia="Microsoft JhengHei" w:hAnsi="Microsoft JhengHei" w:cs="Microsoft JhengHei"/>
          <w:b/>
          <w:sz w:val="24"/>
          <w:szCs w:val="24"/>
          <w:lang w:val="hy-AM"/>
        </w:rPr>
      </w:pPr>
      <w:r w:rsidRPr="00FF6500">
        <w:rPr>
          <w:rFonts w:ascii="GHEA Grapalat" w:hAnsi="GHEA Grapalat"/>
          <w:b/>
          <w:bCs/>
          <w:sz w:val="24"/>
          <w:szCs w:val="24"/>
          <w:lang w:val="hy-AM"/>
        </w:rPr>
        <w:t>3</w:t>
      </w:r>
      <w:r w:rsidRPr="00FF6500">
        <w:rPr>
          <w:rFonts w:ascii="GHEA Grapalat" w:eastAsia="Calibri" w:hAnsi="GHEA Grapalat"/>
          <w:b/>
          <w:bCs/>
          <w:sz w:val="24"/>
          <w:szCs w:val="24"/>
          <w:lang w:val="hy-AM"/>
        </w:rPr>
        <w:t>. Նախագծի</w:t>
      </w:r>
      <w:r w:rsidRPr="00FF6500">
        <w:rPr>
          <w:rFonts w:ascii="GHEA Grapalat" w:eastAsia="Calibri" w:hAnsi="GHEA Grapalat"/>
          <w:b/>
          <w:sz w:val="24"/>
          <w:szCs w:val="24"/>
          <w:lang w:val="hy-AM"/>
        </w:rPr>
        <w:t xml:space="preserve"> մշակման գործընթացում ներգրավված ինստիտուտները և անձի</w:t>
      </w:r>
      <w:r w:rsidR="0012297F" w:rsidRPr="00FF6500">
        <w:rPr>
          <w:rFonts w:ascii="GHEA Grapalat" w:eastAsia="Calibri" w:hAnsi="GHEA Grapalat"/>
          <w:b/>
          <w:sz w:val="24"/>
          <w:szCs w:val="24"/>
          <w:lang w:val="hy-AM"/>
        </w:rPr>
        <w:t>ն</w:t>
      </w:r>
      <w:r w:rsidRPr="00FF6500">
        <w:rPr>
          <w:rFonts w:ascii="GHEA Grapalat" w:eastAsia="Calibri" w:hAnsi="GHEA Grapalat"/>
          <w:b/>
          <w:sz w:val="24"/>
          <w:szCs w:val="24"/>
          <w:lang w:val="hy-AM"/>
        </w:rPr>
        <w:t>ք</w:t>
      </w:r>
      <w:r w:rsidR="006263B1" w:rsidRPr="00FF6500">
        <w:rPr>
          <w:rFonts w:ascii="Microsoft JhengHei" w:eastAsia="Microsoft JhengHei" w:hAnsi="Microsoft JhengHei" w:cs="Microsoft JhengHei"/>
          <w:b/>
          <w:sz w:val="24"/>
          <w:szCs w:val="24"/>
          <w:lang w:val="hy-AM"/>
        </w:rPr>
        <w:t>․</w:t>
      </w:r>
    </w:p>
    <w:p w14:paraId="787A34DA" w14:textId="77777777" w:rsidR="00E82B0B" w:rsidRPr="00FF6500" w:rsidRDefault="00B645F8" w:rsidP="00B17CEC">
      <w:pPr>
        <w:spacing w:after="0" w:line="360" w:lineRule="auto"/>
        <w:ind w:left="-567" w:firstLine="567"/>
        <w:jc w:val="both"/>
        <w:rPr>
          <w:rFonts w:ascii="GHEA Grapalat" w:eastAsia="Times New Roman" w:hAnsi="GHEA Grapalat" w:cs="Arial"/>
          <w:bCs/>
          <w:kern w:val="16"/>
          <w:sz w:val="24"/>
          <w:szCs w:val="24"/>
          <w:lang w:val="hy-AM"/>
        </w:rPr>
      </w:pPr>
      <w:r w:rsidRPr="00FF6500">
        <w:rPr>
          <w:rFonts w:ascii="GHEA Grapalat" w:eastAsia="Times New Roman" w:hAnsi="GHEA Grapalat" w:cs="Arial"/>
          <w:bCs/>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034A7613" w14:textId="77777777" w:rsidR="00B645F8" w:rsidRPr="00FF6500" w:rsidRDefault="00B645F8" w:rsidP="00B17CEC">
      <w:pPr>
        <w:pStyle w:val="a5"/>
        <w:spacing w:after="0" w:line="360" w:lineRule="auto"/>
        <w:ind w:left="-567" w:firstLine="567"/>
        <w:jc w:val="both"/>
        <w:rPr>
          <w:rFonts w:ascii="GHEA Grapalat" w:hAnsi="GHEA Grapalat"/>
          <w:b/>
          <w:bCs/>
          <w:sz w:val="24"/>
          <w:szCs w:val="24"/>
          <w:lang w:val="hy-AM"/>
        </w:rPr>
      </w:pPr>
      <w:r w:rsidRPr="00FF6500">
        <w:rPr>
          <w:rFonts w:ascii="GHEA Grapalat" w:hAnsi="GHEA Grapalat"/>
          <w:b/>
          <w:sz w:val="24"/>
          <w:szCs w:val="24"/>
          <w:lang w:val="hy-AM"/>
        </w:rPr>
        <w:t>4.</w:t>
      </w:r>
      <w:r w:rsidRPr="00FF6500">
        <w:rPr>
          <w:rFonts w:ascii="GHEA Grapalat" w:hAnsi="GHEA Grapalat"/>
          <w:sz w:val="24"/>
          <w:szCs w:val="24"/>
          <w:lang w:val="hy-AM"/>
        </w:rPr>
        <w:t xml:space="preserve"> </w:t>
      </w:r>
      <w:r w:rsidRPr="00FF6500">
        <w:rPr>
          <w:rFonts w:ascii="GHEA Grapalat" w:hAnsi="GHEA Grapalat"/>
          <w:b/>
          <w:bCs/>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AA07983" w14:textId="33E587F3" w:rsidR="00B645F8" w:rsidRPr="00FF6500" w:rsidRDefault="00CB23C3" w:rsidP="00B17CEC">
      <w:pPr>
        <w:pStyle w:val="3"/>
        <w:spacing w:after="0" w:line="360" w:lineRule="auto"/>
        <w:ind w:left="-567" w:firstLine="567"/>
        <w:jc w:val="both"/>
        <w:rPr>
          <w:rFonts w:ascii="GHEA Grapalat" w:eastAsia="Calibri" w:hAnsi="GHEA Grapalat"/>
          <w:sz w:val="24"/>
          <w:szCs w:val="24"/>
          <w:lang w:val="hy-AM"/>
        </w:rPr>
      </w:pPr>
      <w:r w:rsidRPr="00FF6500">
        <w:rPr>
          <w:rFonts w:ascii="GHEA Grapalat" w:hAnsi="GHEA Grapalat"/>
          <w:sz w:val="24"/>
          <w:szCs w:val="24"/>
          <w:lang w:val="hy-AM"/>
        </w:rPr>
        <w:t>Ն</w:t>
      </w:r>
      <w:r w:rsidR="00B645F8" w:rsidRPr="00FF6500">
        <w:rPr>
          <w:rFonts w:ascii="GHEA Grapalat" w:hAnsi="GHEA Grapalat"/>
          <w:sz w:val="24"/>
          <w:szCs w:val="24"/>
          <w:lang w:val="hy-AM"/>
        </w:rPr>
        <w:t xml:space="preserve">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w:t>
      </w:r>
      <w:r w:rsidR="00B645F8" w:rsidRPr="00FF6500">
        <w:rPr>
          <w:rFonts w:ascii="GHEA Grapalat" w:hAnsi="GHEA Grapalat"/>
          <w:sz w:val="24"/>
          <w:szCs w:val="24"/>
          <w:lang w:val="hy-AM"/>
        </w:rPr>
        <w:lastRenderedPageBreak/>
        <w:t>ինքնակառավարման մարմինների բյուջեներում ծախսերի և եկամուտների էական ավելացումներ կամ նվազեցումներ չեն նախատեսվում:</w:t>
      </w:r>
    </w:p>
    <w:p w14:paraId="596282CA" w14:textId="77777777" w:rsidR="00B144F4" w:rsidRPr="00FF6500" w:rsidRDefault="00B144F4" w:rsidP="00B17CEC">
      <w:pPr>
        <w:tabs>
          <w:tab w:val="left" w:pos="1260"/>
        </w:tabs>
        <w:spacing w:after="0" w:line="360" w:lineRule="auto"/>
        <w:ind w:left="-567" w:right="-7" w:firstLine="567"/>
        <w:jc w:val="both"/>
        <w:rPr>
          <w:rFonts w:ascii="GHEA Grapalat" w:hAnsi="GHEA Grapalat"/>
          <w:b/>
          <w:sz w:val="24"/>
          <w:szCs w:val="24"/>
          <w:lang w:val="hy-AM"/>
        </w:rPr>
      </w:pPr>
      <w:r w:rsidRPr="00FF6500">
        <w:rPr>
          <w:rFonts w:ascii="GHEA Grapalat" w:hAnsi="GHEA Grapalat"/>
          <w:b/>
          <w:sz w:val="24"/>
          <w:szCs w:val="24"/>
          <w:lang w:val="hy-AM"/>
        </w:rPr>
        <w:t>5.</w:t>
      </w:r>
      <w:r w:rsidRPr="00FF6500">
        <w:rPr>
          <w:rFonts w:ascii="GHEA Grapalat" w:hAnsi="GHEA Grapalat"/>
          <w:sz w:val="24"/>
          <w:szCs w:val="24"/>
          <w:lang w:val="hy-AM"/>
        </w:rPr>
        <w:t xml:space="preserve"> </w:t>
      </w:r>
      <w:r w:rsidRPr="00FF6500">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34054F4" w14:textId="77777777" w:rsidR="00D250EF" w:rsidRPr="00FF6500" w:rsidRDefault="00D250EF" w:rsidP="00B17CEC">
      <w:pPr>
        <w:spacing w:after="0" w:line="360" w:lineRule="auto"/>
        <w:ind w:left="-567" w:firstLine="567"/>
        <w:jc w:val="both"/>
        <w:rPr>
          <w:rFonts w:ascii="GHEA Grapalat" w:hAnsi="GHEA Grapalat"/>
          <w:sz w:val="24"/>
          <w:szCs w:val="24"/>
          <w:lang w:val="hy-AM"/>
        </w:rPr>
      </w:pPr>
      <w:r w:rsidRPr="00FF6500">
        <w:rPr>
          <w:rFonts w:ascii="GHEA Grapalat" w:hAnsi="GHEA Grapalat" w:cs="Sylfaen"/>
          <w:sz w:val="24"/>
          <w:szCs w:val="24"/>
          <w:shd w:val="clear" w:color="auto" w:fill="FFFFFF"/>
          <w:lang w:val="hy-AM"/>
        </w:rPr>
        <w:t>ՀՀ կառավարության որոշման նախագիծը բխում է</w:t>
      </w:r>
      <w:r w:rsidRPr="00FF6500">
        <w:rPr>
          <w:rFonts w:ascii="GHEA Grapalat" w:hAnsi="GHEA Grapalat"/>
          <w:sz w:val="24"/>
          <w:szCs w:val="24"/>
          <w:shd w:val="clear" w:color="auto" w:fill="FFFFFF"/>
          <w:lang w:val="hy-AM"/>
        </w:rPr>
        <w:t xml:space="preserve"> </w:t>
      </w:r>
      <w:r w:rsidRPr="00FF6500">
        <w:rPr>
          <w:rFonts w:ascii="GHEA Grapalat" w:hAnsi="GHEA Grapalat"/>
          <w:noProof/>
          <w:sz w:val="24"/>
          <w:szCs w:val="24"/>
          <w:lang w:val="hy-AM"/>
        </w:rPr>
        <w:t xml:space="preserve">ՀՀ կառավարության հնգամյա ծրագրի </w:t>
      </w:r>
      <w:r w:rsidRPr="00FF6500">
        <w:rPr>
          <w:rFonts w:ascii="GHEA Grapalat" w:hAnsi="GHEA Grapalat"/>
          <w:sz w:val="24"/>
          <w:szCs w:val="24"/>
          <w:lang w:val="hy-AM"/>
        </w:rPr>
        <w:t xml:space="preserve">6.7 «Պետական գույքի արդյունավետ կառավարում» բաժնում ամրագրված կառավարության ստանձնած հանձնառություններից։ </w:t>
      </w:r>
    </w:p>
    <w:p w14:paraId="4607D8C0" w14:textId="77777777" w:rsidR="006753E2" w:rsidRPr="00FF6500" w:rsidRDefault="006753E2" w:rsidP="00B17CEC">
      <w:pPr>
        <w:spacing w:after="0"/>
        <w:ind w:left="-567" w:firstLine="567"/>
        <w:rPr>
          <w:sz w:val="24"/>
          <w:szCs w:val="24"/>
          <w:lang w:val="hy-AM"/>
        </w:rPr>
      </w:pPr>
    </w:p>
    <w:sectPr w:rsidR="006753E2" w:rsidRPr="00FF6500" w:rsidSect="006263B1">
      <w:pgSz w:w="12240" w:h="15840"/>
      <w:pgMar w:top="99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56984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F8"/>
    <w:rsid w:val="0000327D"/>
    <w:rsid w:val="00012838"/>
    <w:rsid w:val="000241ED"/>
    <w:rsid w:val="00026DE6"/>
    <w:rsid w:val="00057A56"/>
    <w:rsid w:val="0006791A"/>
    <w:rsid w:val="000735EF"/>
    <w:rsid w:val="00075CD2"/>
    <w:rsid w:val="00092CF2"/>
    <w:rsid w:val="000B1212"/>
    <w:rsid w:val="000C0A7C"/>
    <w:rsid w:val="000E6142"/>
    <w:rsid w:val="000F22B1"/>
    <w:rsid w:val="000F69B0"/>
    <w:rsid w:val="0012297F"/>
    <w:rsid w:val="0013111D"/>
    <w:rsid w:val="0016751B"/>
    <w:rsid w:val="00170165"/>
    <w:rsid w:val="001962A5"/>
    <w:rsid w:val="00197FEB"/>
    <w:rsid w:val="001F44C1"/>
    <w:rsid w:val="0020762D"/>
    <w:rsid w:val="00216538"/>
    <w:rsid w:val="0022724D"/>
    <w:rsid w:val="00241A9E"/>
    <w:rsid w:val="00246D3A"/>
    <w:rsid w:val="00271627"/>
    <w:rsid w:val="00284321"/>
    <w:rsid w:val="00292653"/>
    <w:rsid w:val="002A4741"/>
    <w:rsid w:val="002C02FD"/>
    <w:rsid w:val="002C3782"/>
    <w:rsid w:val="002D0B2F"/>
    <w:rsid w:val="002D2FD5"/>
    <w:rsid w:val="002E741A"/>
    <w:rsid w:val="002F1AA7"/>
    <w:rsid w:val="00310DB4"/>
    <w:rsid w:val="00320A4A"/>
    <w:rsid w:val="003341C2"/>
    <w:rsid w:val="0038226B"/>
    <w:rsid w:val="00382A45"/>
    <w:rsid w:val="003A5A16"/>
    <w:rsid w:val="003A7372"/>
    <w:rsid w:val="003B02C7"/>
    <w:rsid w:val="003C7C06"/>
    <w:rsid w:val="003D66EF"/>
    <w:rsid w:val="003D7FAE"/>
    <w:rsid w:val="00401042"/>
    <w:rsid w:val="00406A98"/>
    <w:rsid w:val="00425F13"/>
    <w:rsid w:val="00443E76"/>
    <w:rsid w:val="00447C12"/>
    <w:rsid w:val="00491691"/>
    <w:rsid w:val="004A61CA"/>
    <w:rsid w:val="004B5A3B"/>
    <w:rsid w:val="004D085E"/>
    <w:rsid w:val="005268B7"/>
    <w:rsid w:val="00544E9E"/>
    <w:rsid w:val="00554A85"/>
    <w:rsid w:val="005717F3"/>
    <w:rsid w:val="005B2AC9"/>
    <w:rsid w:val="005E28A0"/>
    <w:rsid w:val="005E3C60"/>
    <w:rsid w:val="00614182"/>
    <w:rsid w:val="00622633"/>
    <w:rsid w:val="006263B1"/>
    <w:rsid w:val="006753E2"/>
    <w:rsid w:val="00681270"/>
    <w:rsid w:val="006872B0"/>
    <w:rsid w:val="006879F9"/>
    <w:rsid w:val="006C48FA"/>
    <w:rsid w:val="00704A17"/>
    <w:rsid w:val="00714FC4"/>
    <w:rsid w:val="0071519A"/>
    <w:rsid w:val="00743E33"/>
    <w:rsid w:val="00772BCE"/>
    <w:rsid w:val="007935BF"/>
    <w:rsid w:val="007A2EA3"/>
    <w:rsid w:val="007B7D75"/>
    <w:rsid w:val="007C60C8"/>
    <w:rsid w:val="007F5496"/>
    <w:rsid w:val="00801C68"/>
    <w:rsid w:val="008151F1"/>
    <w:rsid w:val="008244D0"/>
    <w:rsid w:val="00851245"/>
    <w:rsid w:val="00861F09"/>
    <w:rsid w:val="008705FA"/>
    <w:rsid w:val="008B0309"/>
    <w:rsid w:val="008C677F"/>
    <w:rsid w:val="008D7E61"/>
    <w:rsid w:val="008F16B3"/>
    <w:rsid w:val="00901A4F"/>
    <w:rsid w:val="00910C95"/>
    <w:rsid w:val="00913D89"/>
    <w:rsid w:val="009211EF"/>
    <w:rsid w:val="00967E48"/>
    <w:rsid w:val="009B69A7"/>
    <w:rsid w:val="009C039D"/>
    <w:rsid w:val="009C0893"/>
    <w:rsid w:val="009D46A0"/>
    <w:rsid w:val="00A1728F"/>
    <w:rsid w:val="00A2638E"/>
    <w:rsid w:val="00A329E5"/>
    <w:rsid w:val="00A52F4B"/>
    <w:rsid w:val="00A62715"/>
    <w:rsid w:val="00AA365B"/>
    <w:rsid w:val="00B03031"/>
    <w:rsid w:val="00B07512"/>
    <w:rsid w:val="00B11556"/>
    <w:rsid w:val="00B144F4"/>
    <w:rsid w:val="00B17CEC"/>
    <w:rsid w:val="00B34EE9"/>
    <w:rsid w:val="00B363C0"/>
    <w:rsid w:val="00B645F8"/>
    <w:rsid w:val="00B92834"/>
    <w:rsid w:val="00BA19F9"/>
    <w:rsid w:val="00BA2024"/>
    <w:rsid w:val="00BC3DDA"/>
    <w:rsid w:val="00BD2800"/>
    <w:rsid w:val="00BE15CB"/>
    <w:rsid w:val="00C24804"/>
    <w:rsid w:val="00C44657"/>
    <w:rsid w:val="00C561A1"/>
    <w:rsid w:val="00C64A8D"/>
    <w:rsid w:val="00C80EF4"/>
    <w:rsid w:val="00C85670"/>
    <w:rsid w:val="00CA3B10"/>
    <w:rsid w:val="00CB23C3"/>
    <w:rsid w:val="00CB3E12"/>
    <w:rsid w:val="00CD3B82"/>
    <w:rsid w:val="00CD7D21"/>
    <w:rsid w:val="00CE3870"/>
    <w:rsid w:val="00CE68A6"/>
    <w:rsid w:val="00CE7C05"/>
    <w:rsid w:val="00D164BB"/>
    <w:rsid w:val="00D250EF"/>
    <w:rsid w:val="00D66528"/>
    <w:rsid w:val="00DB25ED"/>
    <w:rsid w:val="00DB4351"/>
    <w:rsid w:val="00DC1EAF"/>
    <w:rsid w:val="00DC265B"/>
    <w:rsid w:val="00DC7777"/>
    <w:rsid w:val="00DE1A3F"/>
    <w:rsid w:val="00DE6CBD"/>
    <w:rsid w:val="00DF3967"/>
    <w:rsid w:val="00DF4ECA"/>
    <w:rsid w:val="00E33CA2"/>
    <w:rsid w:val="00E44CE2"/>
    <w:rsid w:val="00E55D84"/>
    <w:rsid w:val="00E64012"/>
    <w:rsid w:val="00E66574"/>
    <w:rsid w:val="00E82B0B"/>
    <w:rsid w:val="00E9033C"/>
    <w:rsid w:val="00EC1D2B"/>
    <w:rsid w:val="00EE6032"/>
    <w:rsid w:val="00EF0014"/>
    <w:rsid w:val="00EF0661"/>
    <w:rsid w:val="00F057CA"/>
    <w:rsid w:val="00F24660"/>
    <w:rsid w:val="00F35966"/>
    <w:rsid w:val="00F45ADD"/>
    <w:rsid w:val="00F55880"/>
    <w:rsid w:val="00FA536D"/>
    <w:rsid w:val="00FA7067"/>
    <w:rsid w:val="00FD0B3E"/>
    <w:rsid w:val="00FD5C83"/>
    <w:rsid w:val="00FE3A4B"/>
    <w:rsid w:val="00FE782C"/>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F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B645F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B645F8"/>
    <w:rPr>
      <w:rFonts w:ascii="Arial Armenian" w:eastAsia="Times New Roman" w:hAnsi="Arial Armenian" w:cs="Times New Roman"/>
      <w:sz w:val="16"/>
      <w:szCs w:val="16"/>
    </w:rPr>
  </w:style>
  <w:style w:type="paragraph" w:styleId="a5">
    <w:name w:val="List Paragraph"/>
    <w:basedOn w:val="a"/>
    <w:uiPriority w:val="34"/>
    <w:qFormat/>
    <w:rsid w:val="00B645F8"/>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B645F8"/>
    <w:rPr>
      <w:rFonts w:ascii="Times New Roman" w:eastAsia="Times New Roman" w:hAnsi="Times New Roman" w:cs="Times New Roman"/>
      <w:sz w:val="24"/>
      <w:szCs w:val="24"/>
    </w:rPr>
  </w:style>
  <w:style w:type="paragraph" w:customStyle="1" w:styleId="norm">
    <w:name w:val="norm"/>
    <w:basedOn w:val="a"/>
    <w:link w:val="normChar"/>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a"/>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92468">
      <w:bodyDiv w:val="1"/>
      <w:marLeft w:val="0"/>
      <w:marRight w:val="0"/>
      <w:marTop w:val="0"/>
      <w:marBottom w:val="0"/>
      <w:divBdr>
        <w:top w:val="none" w:sz="0" w:space="0" w:color="auto"/>
        <w:left w:val="none" w:sz="0" w:space="0" w:color="auto"/>
        <w:bottom w:val="none" w:sz="0" w:space="0" w:color="auto"/>
        <w:right w:val="none" w:sz="0" w:space="0" w:color="auto"/>
      </w:divBdr>
    </w:div>
    <w:div w:id="143381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5670-A1D0-4DC2-8099-26AAE0C1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578</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User</cp:lastModifiedBy>
  <cp:revision>157</cp:revision>
  <dcterms:created xsi:type="dcterms:W3CDTF">2023-11-14T10:27:00Z</dcterms:created>
  <dcterms:modified xsi:type="dcterms:W3CDTF">2025-04-25T13:09:00Z</dcterms:modified>
</cp:coreProperties>
</file>