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1B89" w14:textId="77777777" w:rsidR="004A7DE4" w:rsidRPr="00155808" w:rsidRDefault="004A7DE4" w:rsidP="004A7DE4">
      <w:pPr>
        <w:spacing w:after="0" w:line="240" w:lineRule="auto"/>
        <w:jc w:val="right"/>
        <w:rPr>
          <w:rFonts w:ascii="GHEA Grapalat" w:eastAsia="Times New Roman" w:hAnsi="GHEA Grapalat"/>
          <w:sz w:val="24"/>
          <w:szCs w:val="24"/>
          <w:lang w:val="hy-AM" w:eastAsia="ru-RU"/>
        </w:rPr>
      </w:pPr>
      <w:bookmarkStart w:id="0" w:name="_GoBack"/>
      <w:bookmarkEnd w:id="0"/>
      <w:r w:rsidRPr="00155808">
        <w:rPr>
          <w:rFonts w:ascii="GHEA Grapalat" w:eastAsia="Times New Roman" w:hAnsi="GHEA Grapalat"/>
          <w:b/>
          <w:bCs/>
          <w:sz w:val="24"/>
          <w:szCs w:val="24"/>
          <w:lang w:val="hy-AM" w:eastAsia="ru-RU"/>
        </w:rPr>
        <w:t>Հավելված N 1</w:t>
      </w:r>
    </w:p>
    <w:p w14:paraId="038104C8" w14:textId="77777777" w:rsidR="004A7DE4" w:rsidRPr="00155808" w:rsidRDefault="004A7DE4" w:rsidP="004A7DE4">
      <w:pPr>
        <w:spacing w:after="0" w:line="240" w:lineRule="auto"/>
        <w:jc w:val="right"/>
        <w:rPr>
          <w:rFonts w:ascii="GHEA Grapalat" w:eastAsia="Times New Roman" w:hAnsi="GHEA Grapalat"/>
          <w:b/>
          <w:bCs/>
          <w:sz w:val="24"/>
          <w:szCs w:val="24"/>
          <w:lang w:val="hy-AM" w:eastAsia="ru-RU"/>
        </w:rPr>
      </w:pPr>
      <w:bookmarkStart w:id="1" w:name="_Hlk190261433"/>
      <w:r w:rsidRPr="00155808">
        <w:rPr>
          <w:rFonts w:ascii="GHEA Grapalat" w:eastAsia="Times New Roman" w:hAnsi="GHEA Grapalat"/>
          <w:b/>
          <w:bCs/>
          <w:sz w:val="24"/>
          <w:szCs w:val="24"/>
          <w:lang w:val="hy-AM" w:eastAsia="ru-RU"/>
        </w:rPr>
        <w:t xml:space="preserve">ՀՀ կառավարության </w:t>
      </w:r>
    </w:p>
    <w:p w14:paraId="07A10E01" w14:textId="77777777" w:rsidR="004A7DE4" w:rsidRPr="00155808" w:rsidRDefault="004A7DE4" w:rsidP="004A7DE4">
      <w:pPr>
        <w:spacing w:after="0" w:line="240" w:lineRule="auto"/>
        <w:jc w:val="right"/>
        <w:rPr>
          <w:rFonts w:ascii="GHEA Grapalat" w:eastAsia="Times New Roman" w:hAnsi="GHEA Grapalat"/>
          <w:b/>
          <w:bCs/>
          <w:sz w:val="24"/>
          <w:szCs w:val="24"/>
          <w:lang w:val="hy-AM" w:eastAsia="ru-RU"/>
        </w:rPr>
      </w:pPr>
      <w:r w:rsidRPr="00155808">
        <w:rPr>
          <w:rFonts w:ascii="GHEA Grapalat" w:eastAsia="Times New Roman" w:hAnsi="GHEA Grapalat"/>
          <w:b/>
          <w:bCs/>
          <w:sz w:val="24"/>
          <w:szCs w:val="24"/>
          <w:lang w:val="hy-AM" w:eastAsia="ru-RU"/>
        </w:rPr>
        <w:t>N ---- որոշման</w:t>
      </w:r>
    </w:p>
    <w:bookmarkEnd w:id="1"/>
    <w:p w14:paraId="48A2E952" w14:textId="77777777" w:rsidR="004A7DE4" w:rsidRPr="00155808" w:rsidRDefault="004A7DE4" w:rsidP="004A7DE4">
      <w:pPr>
        <w:spacing w:after="0" w:line="360" w:lineRule="auto"/>
        <w:ind w:left="-426" w:right="-1" w:firstLine="425"/>
        <w:jc w:val="center"/>
        <w:rPr>
          <w:rFonts w:ascii="GHEA Grapalat" w:eastAsia="Times New Roman" w:hAnsi="GHEA Grapalat"/>
          <w:sz w:val="24"/>
          <w:szCs w:val="24"/>
          <w:lang w:val="hy-AM" w:eastAsia="ru-RU"/>
        </w:rPr>
      </w:pPr>
      <w:r w:rsidRPr="00155808">
        <w:rPr>
          <w:rFonts w:ascii="GHEA Grapalat" w:eastAsia="Times New Roman" w:hAnsi="GHEA Grapalat"/>
          <w:b/>
          <w:bCs/>
          <w:sz w:val="24"/>
          <w:szCs w:val="24"/>
          <w:lang w:val="hy-AM" w:eastAsia="ru-RU"/>
        </w:rPr>
        <w:t>Կ Ա Ր Գ</w:t>
      </w:r>
    </w:p>
    <w:p w14:paraId="2CDDC808" w14:textId="77777777" w:rsidR="004A7DE4" w:rsidRPr="00155808" w:rsidRDefault="004A7DE4" w:rsidP="004A7DE4">
      <w:pPr>
        <w:spacing w:after="0" w:line="360" w:lineRule="auto"/>
        <w:ind w:left="-426" w:right="-1" w:firstLine="425"/>
        <w:jc w:val="center"/>
        <w:rPr>
          <w:rFonts w:ascii="GHEA Grapalat" w:eastAsia="Times New Roman" w:hAnsi="GHEA Grapalat"/>
          <w:sz w:val="24"/>
          <w:szCs w:val="24"/>
          <w:lang w:val="hy-AM" w:eastAsia="ru-RU"/>
        </w:rPr>
      </w:pPr>
    </w:p>
    <w:p w14:paraId="534F9B32" w14:textId="77777777" w:rsidR="004A7DE4" w:rsidRPr="00155808" w:rsidRDefault="004A7DE4" w:rsidP="004A7DE4">
      <w:pPr>
        <w:spacing w:after="0" w:line="360" w:lineRule="auto"/>
        <w:ind w:left="-426" w:right="-1" w:firstLine="425"/>
        <w:jc w:val="center"/>
        <w:rPr>
          <w:rFonts w:ascii="GHEA Grapalat" w:eastAsia="Times New Roman" w:hAnsi="GHEA Grapalat"/>
          <w:b/>
          <w:bCs/>
          <w:sz w:val="24"/>
          <w:szCs w:val="24"/>
          <w:lang w:val="hy-AM" w:eastAsia="ru-RU"/>
        </w:rPr>
      </w:pPr>
      <w:r w:rsidRPr="00155808">
        <w:rPr>
          <w:rFonts w:ascii="GHEA Grapalat" w:eastAsia="Times New Roman" w:hAnsi="GHEA Grapalat"/>
          <w:b/>
          <w:bCs/>
          <w:sz w:val="24"/>
          <w:szCs w:val="24"/>
          <w:lang w:val="hy-AM" w:eastAsia="ru-RU"/>
        </w:rPr>
        <w:t>ԲԺՇԿԱԿԱՆ ԱՐՏԱԴՐԱՏԵՍԱԿՆԵՐԻ ՊԵՏԱԿԱՆ ԳՐԱՆՑՄԱՆ, ԳՐԱՆՑՈՒՄԸ ՄԵՐԺԵԼՈՒ, ԿԱՍԵՑՆԵԼՈՒ ԵՎ ԱՆՎԱՎԵՐ ՃԱՆԱՉԵԼՈՒ</w:t>
      </w:r>
    </w:p>
    <w:p w14:paraId="3001A129" w14:textId="77777777" w:rsidR="004A7DE4" w:rsidRPr="00155808" w:rsidRDefault="004A7DE4" w:rsidP="004A7DE4">
      <w:pPr>
        <w:spacing w:after="0" w:line="360" w:lineRule="auto"/>
        <w:ind w:left="-426" w:right="-1" w:firstLine="425"/>
        <w:jc w:val="center"/>
        <w:rPr>
          <w:rFonts w:ascii="GHEA Grapalat" w:eastAsia="Times New Roman" w:hAnsi="GHEA Grapalat"/>
          <w:b/>
          <w:bCs/>
          <w:sz w:val="24"/>
          <w:szCs w:val="24"/>
          <w:lang w:val="hy-AM" w:eastAsia="ru-RU"/>
        </w:rPr>
      </w:pPr>
    </w:p>
    <w:p w14:paraId="49906D1F" w14:textId="77777777" w:rsidR="004A7DE4" w:rsidRPr="00155808" w:rsidRDefault="004A7DE4" w:rsidP="004A7DE4">
      <w:pPr>
        <w:spacing w:after="0" w:line="360" w:lineRule="auto"/>
        <w:ind w:left="-426" w:right="-1" w:firstLine="425"/>
        <w:jc w:val="center"/>
        <w:rPr>
          <w:rFonts w:ascii="GHEA Grapalat" w:eastAsia="Times New Roman" w:hAnsi="GHEA Grapalat"/>
          <w:sz w:val="24"/>
          <w:szCs w:val="24"/>
          <w:lang w:val="hy-AM" w:eastAsia="ru-RU"/>
        </w:rPr>
      </w:pPr>
      <w:r w:rsidRPr="00155808">
        <w:rPr>
          <w:rFonts w:ascii="GHEA Grapalat" w:eastAsia="Times New Roman" w:hAnsi="GHEA Grapalat"/>
          <w:b/>
          <w:bCs/>
          <w:sz w:val="24"/>
          <w:szCs w:val="24"/>
          <w:lang w:val="hy-AM" w:eastAsia="ru-RU"/>
        </w:rPr>
        <w:t>ԳԼՈՒԽ 1. ԸՆԴՀԱՆՈՒՐ ԴՐՈՒՅԹՆԵՐ</w:t>
      </w:r>
    </w:p>
    <w:p w14:paraId="44B72630" w14:textId="77777777" w:rsidR="004A7DE4" w:rsidRPr="00155808" w:rsidRDefault="004A7DE4" w:rsidP="004A7DE4">
      <w:pPr>
        <w:spacing w:after="0" w:line="360" w:lineRule="auto"/>
        <w:ind w:left="-426" w:right="-1" w:firstLine="425"/>
        <w:jc w:val="both"/>
        <w:rPr>
          <w:rFonts w:ascii="GHEA Grapalat" w:eastAsia="Times New Roman" w:hAnsi="GHEA Grapalat"/>
          <w:sz w:val="24"/>
          <w:szCs w:val="24"/>
          <w:lang w:val="hy-AM" w:eastAsia="ru-RU"/>
        </w:rPr>
      </w:pPr>
      <w:r w:rsidRPr="00155808">
        <w:rPr>
          <w:rFonts w:ascii="GHEA Grapalat" w:hAnsi="GHEA Grapalat"/>
          <w:sz w:val="24"/>
          <w:szCs w:val="24"/>
          <w:lang w:val="hy-AM"/>
        </w:rPr>
        <w:t xml:space="preserve">1. </w:t>
      </w:r>
      <w:r w:rsidRPr="00155808">
        <w:rPr>
          <w:rFonts w:ascii="GHEA Grapalat" w:eastAsia="Times New Roman" w:hAnsi="GHEA Grapalat" w:cs="Sylfaen"/>
          <w:sz w:val="24"/>
          <w:szCs w:val="24"/>
          <w:lang w:val="hy-AM"/>
        </w:rPr>
        <w:t>Ս</w:t>
      </w:r>
      <w:r w:rsidRPr="00155808">
        <w:rPr>
          <w:rFonts w:ascii="GHEA Grapalat" w:eastAsia="Times New Roman" w:hAnsi="GHEA Grapalat" w:cs="Times New Roman"/>
          <w:sz w:val="24"/>
          <w:szCs w:val="24"/>
          <w:lang w:val="hy-AM"/>
        </w:rPr>
        <w:t xml:space="preserve">ույն Կարգով կարգավորվում են Հայաստանի Հանրապետությունում </w:t>
      </w:r>
      <w:r w:rsidRPr="00155808">
        <w:rPr>
          <w:rFonts w:ascii="GHEA Grapalat" w:hAnsi="GHEA Grapalat" w:cs="Sylfaen"/>
          <w:sz w:val="24"/>
          <w:szCs w:val="24"/>
          <w:lang w:val="hy-AM"/>
        </w:rPr>
        <w:t>բժշկական արտադրատեսակների պետական գրանցման, գրանցումը մերժելու, կասեցնելու և անվավեր ճանաչելու</w:t>
      </w:r>
      <w:r w:rsidRPr="00155808">
        <w:rPr>
          <w:rFonts w:ascii="GHEA Grapalat" w:hAnsi="GHEA Grapalat"/>
          <w:sz w:val="24"/>
          <w:szCs w:val="24"/>
          <w:lang w:val="hy-AM"/>
        </w:rPr>
        <w:t xml:space="preserve">, ինչպես նաև </w:t>
      </w:r>
      <w:r w:rsidRPr="00155808">
        <w:rPr>
          <w:rFonts w:ascii="GHEA Grapalat" w:hAnsi="GHEA Grapalat" w:cs="Sylfaen"/>
          <w:sz w:val="24"/>
          <w:szCs w:val="24"/>
          <w:lang w:val="hy-AM"/>
        </w:rPr>
        <w:t>բժշկական</w:t>
      </w:r>
      <w:r w:rsidRPr="00155808">
        <w:rPr>
          <w:rFonts w:ascii="GHEA Grapalat" w:hAnsi="GHEA Grapalat"/>
          <w:sz w:val="24"/>
          <w:szCs w:val="24"/>
          <w:lang w:val="hy-AM"/>
        </w:rPr>
        <w:t xml:space="preserve"> </w:t>
      </w:r>
      <w:r w:rsidRPr="00155808">
        <w:rPr>
          <w:rFonts w:ascii="GHEA Grapalat" w:hAnsi="GHEA Grapalat" w:cs="Sylfaen"/>
          <w:sz w:val="24"/>
          <w:szCs w:val="24"/>
          <w:lang w:val="hy-AM"/>
        </w:rPr>
        <w:t>արտադրատեսակի</w:t>
      </w:r>
      <w:r w:rsidRPr="00155808">
        <w:rPr>
          <w:rFonts w:ascii="GHEA Grapalat" w:hAnsi="GHEA Grapalat"/>
          <w:sz w:val="24"/>
          <w:szCs w:val="24"/>
          <w:lang w:val="hy-AM"/>
        </w:rPr>
        <w:t xml:space="preserve"> </w:t>
      </w:r>
      <w:r w:rsidRPr="00155808">
        <w:rPr>
          <w:rFonts w:ascii="GHEA Grapalat" w:hAnsi="GHEA Grapalat" w:cs="Sylfaen"/>
          <w:sz w:val="24"/>
          <w:szCs w:val="24"/>
          <w:lang w:val="hy-AM"/>
        </w:rPr>
        <w:t>գրանցման</w:t>
      </w:r>
      <w:r w:rsidRPr="00155808">
        <w:rPr>
          <w:rFonts w:ascii="GHEA Grapalat" w:hAnsi="GHEA Grapalat"/>
          <w:sz w:val="24"/>
          <w:szCs w:val="24"/>
          <w:lang w:val="hy-AM"/>
        </w:rPr>
        <w:t xml:space="preserve"> </w:t>
      </w:r>
      <w:r w:rsidRPr="00155808">
        <w:rPr>
          <w:rFonts w:ascii="GHEA Grapalat" w:hAnsi="GHEA Grapalat" w:cs="Sylfaen"/>
          <w:sz w:val="24"/>
          <w:szCs w:val="24"/>
          <w:lang w:val="hy-AM"/>
        </w:rPr>
        <w:t>փաստաթղթերի փաթեթում</w:t>
      </w:r>
      <w:r w:rsidRPr="00155808">
        <w:rPr>
          <w:rFonts w:ascii="GHEA Grapalat" w:hAnsi="GHEA Grapalat"/>
          <w:sz w:val="24"/>
          <w:szCs w:val="24"/>
          <w:lang w:val="hy-AM"/>
        </w:rPr>
        <w:t xml:space="preserve"> </w:t>
      </w:r>
      <w:r w:rsidRPr="00155808">
        <w:rPr>
          <w:rFonts w:ascii="GHEA Grapalat" w:hAnsi="GHEA Grapalat" w:cs="Sylfaen"/>
          <w:sz w:val="24"/>
          <w:szCs w:val="24"/>
          <w:lang w:val="hy-AM"/>
        </w:rPr>
        <w:t>փոփոխություններ</w:t>
      </w:r>
      <w:r w:rsidRPr="00155808">
        <w:rPr>
          <w:rFonts w:ascii="GHEA Grapalat" w:hAnsi="GHEA Grapalat"/>
          <w:sz w:val="24"/>
          <w:szCs w:val="24"/>
          <w:lang w:val="hy-AM"/>
        </w:rPr>
        <w:t xml:space="preserve"> </w:t>
      </w:r>
      <w:r w:rsidRPr="00155808">
        <w:rPr>
          <w:rFonts w:ascii="GHEA Grapalat" w:hAnsi="GHEA Grapalat" w:cs="Sylfaen"/>
          <w:sz w:val="24"/>
          <w:szCs w:val="24"/>
          <w:lang w:val="hy-AM"/>
        </w:rPr>
        <w:t>կատարելու</w:t>
      </w:r>
      <w:r w:rsidRPr="00155808">
        <w:rPr>
          <w:rFonts w:ascii="GHEA Grapalat" w:hAnsi="GHEA Grapalat"/>
          <w:sz w:val="24"/>
          <w:szCs w:val="24"/>
          <w:lang w:val="hy-AM"/>
        </w:rPr>
        <w:t xml:space="preserve"> </w:t>
      </w:r>
      <w:r w:rsidRPr="00155808">
        <w:rPr>
          <w:rFonts w:ascii="GHEA Grapalat" w:hAnsi="GHEA Grapalat" w:cs="Sylfaen"/>
          <w:sz w:val="24"/>
          <w:szCs w:val="24"/>
          <w:lang w:val="hy-AM"/>
        </w:rPr>
        <w:t>կարգը</w:t>
      </w:r>
      <w:r w:rsidRPr="00155808">
        <w:rPr>
          <w:rFonts w:ascii="GHEA Grapalat" w:hAnsi="GHEA Grapalat"/>
          <w:sz w:val="24"/>
          <w:szCs w:val="24"/>
          <w:lang w:val="hy-AM"/>
        </w:rPr>
        <w:t>:</w:t>
      </w:r>
    </w:p>
    <w:p w14:paraId="4140D6CE" w14:textId="77777777" w:rsidR="004A7DE4" w:rsidRPr="00155808" w:rsidRDefault="004A7DE4" w:rsidP="004A7DE4">
      <w:pPr>
        <w:spacing w:after="0" w:line="360" w:lineRule="auto"/>
        <w:ind w:left="-426" w:right="-1" w:firstLine="425"/>
        <w:jc w:val="both"/>
        <w:rPr>
          <w:rFonts w:ascii="GHEA Grapalat" w:eastAsia="Times New Roman" w:hAnsi="GHEA Grapalat"/>
          <w:sz w:val="24"/>
          <w:szCs w:val="24"/>
          <w:lang w:val="hy-AM" w:eastAsia="ru-RU"/>
        </w:rPr>
      </w:pPr>
      <w:r w:rsidRPr="00155808">
        <w:rPr>
          <w:rFonts w:ascii="GHEA Grapalat" w:hAnsi="GHEA Grapalat"/>
          <w:sz w:val="24"/>
          <w:szCs w:val="24"/>
          <w:lang w:val="hy-AM"/>
        </w:rPr>
        <w:t>2. Սույն Կարգում օգտագործվում են հետևյալ հիմնական հասկացությունները.</w:t>
      </w:r>
    </w:p>
    <w:p w14:paraId="6F7D6EBB"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հայտատու՝</w:t>
      </w:r>
      <w:r w:rsidRPr="00155808">
        <w:rPr>
          <w:rFonts w:ascii="GHEA Grapalat" w:hAnsi="GHEA Grapalat"/>
          <w:sz w:val="24"/>
          <w:szCs w:val="24"/>
          <w:lang w:val="hy-AM"/>
        </w:rPr>
        <w:t xml:space="preserve"> բժշկական արտադրատեսակն արտադրող (պատրաստող) կամ դրա լիազոր ներկայացուցիչ.</w:t>
      </w:r>
    </w:p>
    <w:p w14:paraId="3A0DEA3B"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բժշկական արտադրատեսակի մոդել (մակնիշ)՝</w:t>
      </w:r>
      <w:r w:rsidRPr="00155808">
        <w:rPr>
          <w:rFonts w:ascii="GHEA Grapalat" w:hAnsi="GHEA Grapalat"/>
          <w:sz w:val="24"/>
          <w:szCs w:val="24"/>
          <w:lang w:val="hy-AM"/>
        </w:rPr>
        <w:t xml:space="preserve"> բժշկական արտադրատեսակի կատարման տարբերակ, որը բնութագրվում է որոշակի կոնստրուկտիվ-տեխնոլոգիական լուծումներով և դրա նպատակային (գործառնական) նշանակության ցուցանիշների կոնկրետ արժեքներով.</w:t>
      </w:r>
    </w:p>
    <w:p w14:paraId="42DF9B4C"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պարագա՝</w:t>
      </w:r>
      <w:r w:rsidRPr="00155808">
        <w:rPr>
          <w:rFonts w:ascii="GHEA Grapalat" w:hAnsi="GHEA Grapalat"/>
          <w:sz w:val="24"/>
          <w:szCs w:val="24"/>
          <w:lang w:val="hy-AM"/>
        </w:rPr>
        <w:t xml:space="preserve">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դրանք ըստ նշանակության օգտագործելու դեպքում.</w:t>
      </w:r>
    </w:p>
    <w:p w14:paraId="17557F7D"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բժշկական արտադրատեսակն արտադրող, արտադրող՝</w:t>
      </w:r>
      <w:r w:rsidRPr="00155808">
        <w:rPr>
          <w:rFonts w:ascii="GHEA Grapalat" w:hAnsi="GHEA Grapalat"/>
          <w:sz w:val="24"/>
          <w:szCs w:val="24"/>
          <w:lang w:val="hy-AM"/>
        </w:rPr>
        <w:t xml:space="preserve"> իրավաբանական անձ կամ որպես անհատ ձեռնարկատեր գրանցված ֆիզիկական անձ, որը պատասխանատու է բժշկական արտադրատեսակն իր անունից օգտագործման համար հասանելի դարձնող մշակման եւ պատրաստման համար՝ անկախ նրանից, թե բժշկական արտադրատեսակը մշակվել եւ (կամ) պատրաստվել է այդ անձի կողմից </w:t>
      </w:r>
      <w:r w:rsidRPr="00155808">
        <w:rPr>
          <w:rFonts w:ascii="GHEA Grapalat" w:hAnsi="GHEA Grapalat"/>
          <w:sz w:val="24"/>
          <w:szCs w:val="24"/>
          <w:lang w:val="hy-AM"/>
        </w:rPr>
        <w:lastRenderedPageBreak/>
        <w:t>կամ վերջինիս անունից՝ այլ անձի (անձանց) կողմից, եւ որը պատասխանատու է բժշկական արտադրատեսակի անվտանգության, որակի եւ արդյունավետության համար.</w:t>
      </w:r>
    </w:p>
    <w:p w14:paraId="46089FD3"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արտադրական հարթակ՝</w:t>
      </w:r>
      <w:r w:rsidRPr="00155808">
        <w:rPr>
          <w:rFonts w:ascii="GHEA Grapalat" w:hAnsi="GHEA Grapalat"/>
          <w:sz w:val="24"/>
          <w:szCs w:val="24"/>
          <w:lang w:val="hy-AM"/>
        </w:rPr>
        <w:t xml:space="preserve"> բժշկական արտադրատեսակի արտադրության ամբողջ գործընթացի կամ դրա առանձին փուլերի կատարման համար նախատեսված՝ տարածքային առումով առանձնացված համալիր.</w:t>
      </w:r>
    </w:p>
    <w:p w14:paraId="53E82B15"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գրանցման դոսյե՝</w:t>
      </w:r>
      <w:r w:rsidRPr="00155808">
        <w:rPr>
          <w:rFonts w:ascii="GHEA Grapalat" w:hAnsi="GHEA Grapalat"/>
          <w:sz w:val="24"/>
          <w:szCs w:val="24"/>
          <w:lang w:val="hy-AM"/>
        </w:rPr>
        <w:t xml:space="preserve"> սահմանված կառուցվածքով փաստաթղթերի և նյութերի լրակազմ փաթեթ, որը հայտատուի կողմից ներկայացվում է բժշկական արտադրատեսակի գրանցման ու փորձաքննության ընթացակարգերի անցկացման, գրանցման դոսյեում փոփոխությունների կատարման (այդ թվում՝ ծանուցման կարգով), բժշկական արտադրատեսակի գրանցման հավաստագրի կրկնօրինակի տրամադրման, բժշկական արտադրատեսակի գրանցման հավաստագրի գործողության դադարեցման (չեղյալ ճանաչման) դեպքում, ինչպես նաև կոնկրետ բժշկական արտադրատեսակին առնչվող այլ փաստաթղթերի.</w:t>
      </w:r>
    </w:p>
    <w:p w14:paraId="0CC99EC5"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b/>
          <w:sz w:val="24"/>
          <w:szCs w:val="24"/>
          <w:lang w:val="hy-AM"/>
        </w:rPr>
        <w:t>Արտադրողի (պատրաստողի) լիազոր ներկայացուցիչ</w:t>
      </w:r>
      <w:r w:rsidRPr="00155808">
        <w:rPr>
          <w:rFonts w:ascii="GHEA Grapalat" w:hAnsi="GHEA Grapalat"/>
          <w:b/>
          <w:color w:val="000000" w:themeColor="text1"/>
          <w:sz w:val="24"/>
          <w:szCs w:val="24"/>
          <w:lang w:val="hy-AM"/>
        </w:rPr>
        <w:t>՝</w:t>
      </w:r>
      <w:r w:rsidRPr="00155808">
        <w:rPr>
          <w:rFonts w:ascii="GHEA Grapalat" w:hAnsi="GHEA Grapalat"/>
          <w:color w:val="000000" w:themeColor="text1"/>
          <w:sz w:val="24"/>
          <w:szCs w:val="24"/>
          <w:lang w:val="hy-AM"/>
        </w:rPr>
        <w:t xml:space="preserve"> իրավաբանական անձ կամ որպես անհատ ձեռնարկատեր հաշվառված ֆիզիկական անձ, որը, պայմանագրին կամ ՀՀ օրենսդրությամբ նախատեսված այլ փաստաթղթին </w:t>
      </w:r>
      <w:r w:rsidRPr="00155808">
        <w:rPr>
          <w:rFonts w:ascii="GHEA Grapalat" w:hAnsi="GHEA Grapalat"/>
          <w:sz w:val="24"/>
          <w:szCs w:val="24"/>
          <w:lang w:val="hy-AM"/>
        </w:rPr>
        <w:t>համապատասխան, արտադրողի կողմից լիազորված է ներկայացնելու վերջինիս շահերը և պատասխանատու լինելու ՀՀ տարածքում բժշկական արտադրատեսակի շրջանառության և բժշկական արտադրատեսակներին ներկայացվող պարտադիր պահանջների կատարման մասով.</w:t>
      </w:r>
    </w:p>
    <w:p w14:paraId="2DDCB2C0"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b/>
          <w:bCs/>
          <w:sz w:val="24"/>
          <w:szCs w:val="24"/>
          <w:lang w:val="hy-AM"/>
        </w:rPr>
        <w:t>բժշկական արտադրատեսակի գրանցամատյան`</w:t>
      </w:r>
      <w:r w:rsidRPr="00155808">
        <w:rPr>
          <w:rFonts w:ascii="GHEA Grapalat" w:eastAsia="Times New Roman" w:hAnsi="GHEA Grapalat" w:cs="Times New Roman"/>
          <w:sz w:val="24"/>
          <w:szCs w:val="24"/>
          <w:lang w:val="hy-AM"/>
        </w:rPr>
        <w:t xml:space="preserve"> Հայաստանի Հանրապետությունում գրանցված բժշկական արտադրատեսակի էլեկտրոնային տվյալների բազա,</w:t>
      </w:r>
    </w:p>
    <w:p w14:paraId="06C238A9"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eastAsia="Times New Roman" w:hAnsi="GHEA Grapalat" w:cs="Times New Roman"/>
          <w:b/>
          <w:bCs/>
          <w:sz w:val="24"/>
          <w:szCs w:val="24"/>
          <w:lang w:val="hy-AM"/>
        </w:rPr>
        <w:t>գրանցման հավաստագրի համար`</w:t>
      </w:r>
      <w:r w:rsidRPr="00155808">
        <w:rPr>
          <w:rFonts w:ascii="GHEA Grapalat" w:eastAsia="Times New Roman" w:hAnsi="GHEA Grapalat" w:cs="Times New Roman"/>
          <w:sz w:val="24"/>
          <w:szCs w:val="24"/>
          <w:lang w:val="hy-AM"/>
        </w:rPr>
        <w:t xml:space="preserve"> ծածկագիր, որը շնորհվում է բժշկական արտադրատեսակին՝ այն գրանցելու դեպքում, որի ներքո այն մուտքագրվում է բժշկական արտադրատեսակի գրանցամատյանում և մնում է անփոփոխ Հայաստանի </w:t>
      </w:r>
      <w:r w:rsidRPr="00155808">
        <w:rPr>
          <w:rFonts w:ascii="GHEA Grapalat" w:eastAsia="Times New Roman" w:hAnsi="GHEA Grapalat" w:cs="Times New Roman"/>
          <w:sz w:val="24"/>
          <w:szCs w:val="24"/>
          <w:lang w:val="hy-AM"/>
        </w:rPr>
        <w:lastRenderedPageBreak/>
        <w:t>Հանրապետությունում բժշկական արտադրատեսակի շրջանառության ողջ ընթացքում։</w:t>
      </w:r>
    </w:p>
    <w:p w14:paraId="640454C1" w14:textId="77777777" w:rsidR="004A7DE4" w:rsidRPr="00155808" w:rsidRDefault="004A7DE4" w:rsidP="004A7DE4">
      <w:pPr>
        <w:pStyle w:val="BodyText1"/>
        <w:spacing w:after="160" w:line="346" w:lineRule="auto"/>
        <w:ind w:left="-426" w:firstLine="0"/>
        <w:jc w:val="both"/>
        <w:rPr>
          <w:rFonts w:ascii="GHEA Grapalat" w:eastAsia="Times New Roman" w:hAnsi="GHEA Grapalat" w:cs="Times New Roman"/>
          <w:sz w:val="24"/>
          <w:szCs w:val="24"/>
          <w:lang w:val="hy-AM"/>
        </w:rPr>
      </w:pPr>
      <w:bookmarkStart w:id="2" w:name="_Hlk188007935"/>
      <w:r w:rsidRPr="00155808">
        <w:rPr>
          <w:rFonts w:ascii="GHEA Grapalat" w:eastAsia="Times New Roman" w:hAnsi="GHEA Grapalat" w:cs="Times New Roman"/>
          <w:sz w:val="24"/>
          <w:szCs w:val="24"/>
          <w:lang w:val="hy-AM"/>
        </w:rPr>
        <w:t xml:space="preserve">     Բժշկական արտադրատեսակի շրջանառության հետ կապված հարաբերությունների կարգավորման նպատակով կիրառվող այն հասկացությունները, որոնք սահմանված չեն սույն Կարգով</w:t>
      </w:r>
      <w:r w:rsidRPr="00155808" w:rsidDel="00636EC9">
        <w:rPr>
          <w:rFonts w:ascii="GHEA Grapalat" w:eastAsia="Times New Roman" w:hAnsi="GHEA Grapalat" w:cs="Times New Roman"/>
          <w:sz w:val="24"/>
          <w:szCs w:val="24"/>
          <w:lang w:val="hy-AM"/>
        </w:rPr>
        <w:t xml:space="preserve"> </w:t>
      </w:r>
      <w:r w:rsidRPr="00155808">
        <w:rPr>
          <w:rFonts w:ascii="GHEA Grapalat" w:eastAsia="Times New Roman" w:hAnsi="GHEA Grapalat" w:cs="Times New Roman"/>
          <w:sz w:val="24"/>
          <w:szCs w:val="24"/>
          <w:lang w:val="hy-AM"/>
        </w:rPr>
        <w:t xml:space="preserve"> գործածվում են բժշկական արտադրատեսակների շրջանառության ոլորտում Եվրասիական տնտեսական միության մարմինների իրավական ակտերով սահմանված իմաստներով:</w:t>
      </w:r>
      <w:bookmarkEnd w:id="2"/>
    </w:p>
    <w:p w14:paraId="15345425" w14:textId="77777777" w:rsidR="004A7DE4" w:rsidRPr="00155808" w:rsidRDefault="004A7DE4" w:rsidP="004A7DE4">
      <w:pPr>
        <w:pStyle w:val="ListParagraph"/>
        <w:spacing w:after="0" w:line="360" w:lineRule="auto"/>
        <w:ind w:left="-426" w:right="-1" w:firstLine="284"/>
        <w:jc w:val="both"/>
        <w:rPr>
          <w:rFonts w:ascii="GHEA Grapalat" w:hAnsi="GHEA Grapalat"/>
          <w:sz w:val="24"/>
          <w:szCs w:val="24"/>
          <w:lang w:val="hy-AM"/>
        </w:rPr>
      </w:pPr>
      <w:r w:rsidRPr="00155808">
        <w:rPr>
          <w:rFonts w:ascii="GHEA Grapalat" w:eastAsia="Times New Roman" w:hAnsi="GHEA Grapalat" w:cs="Times New Roman"/>
          <w:sz w:val="24"/>
          <w:szCs w:val="24"/>
          <w:lang w:val="hy-AM"/>
        </w:rPr>
        <w:t xml:space="preserve">3. </w:t>
      </w:r>
      <w:r w:rsidRPr="00155808">
        <w:rPr>
          <w:rFonts w:ascii="GHEA Grapalat" w:hAnsi="GHEA Grapalat"/>
          <w:color w:val="000000"/>
          <w:sz w:val="24"/>
          <w:szCs w:val="24"/>
          <w:shd w:val="clear" w:color="auto" w:fill="FFFFFF"/>
          <w:lang w:val="hy-AM"/>
        </w:rPr>
        <w:t xml:space="preserve">Բժշկական արտադրատեսակների գրանցման նպատակով անվտանգության, որակի ու արդյունավետության փորձաքննությունը, գրանցման դոսյեում, փոփոխությունների կատարման, ինչպես նաև բժշկական արտադրատեսակի գրանցման կասեցման և գրանցման հավաստագրի անվավեր ճանաչման նպատակներով փորձաքննությունները կատարում է </w:t>
      </w:r>
      <w:r w:rsidRPr="00155808">
        <w:rPr>
          <w:rFonts w:ascii="GHEA Grapalat" w:hAnsi="GHEA Grapalat"/>
          <w:sz w:val="24"/>
          <w:szCs w:val="24"/>
          <w:lang w:val="hy-AM"/>
        </w:rPr>
        <w:t>Հայաստանի Հանրապետության կառավարության որոշմամբ սահմանված փորձագիտական կենտրոնը:</w:t>
      </w:r>
    </w:p>
    <w:p w14:paraId="138CD5BA"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4. Հայտատուն, մինչև բժշկական արտադրատեսակի գրանցման հայտի հանձնումն իրականացնում է բժշկական արտադրատեսակի որակի, անվտանգության և արդյունավետության վերաբերյալ տվյալների հավաքագրում և համապատասխան գրանցման դոսյեի նախապատրաստում, ինչի նպատակով՝</w:t>
      </w:r>
    </w:p>
    <w:p w14:paraId="1CF00296"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 xml:space="preserve"> 1) անցկացնում է բժշկական արտադրատեսակի որակի, անվտանգության և արդյունավետության ընդհանուր պահանջներին, դրանց մակնշման ու շահագործման փաստաթղթերի պահանջներին համապատասխանության հաստատման նպատակով բժշկական արտադրատեսակի տեխնիկական փորձարկումներ, կենսաբանական ազդեցության գնահատման փորձարկումներ (հետազոտություններ), և անհրաժեշտության դեպքում այլ փորձարկումներ, </w:t>
      </w:r>
    </w:p>
    <w:p w14:paraId="3E9FE8F1"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eastAsia="Times New Roman" w:hAnsi="GHEA Grapalat" w:cs="Times New Roman"/>
          <w:sz w:val="24"/>
          <w:szCs w:val="24"/>
          <w:lang w:val="hy-AM"/>
        </w:rPr>
        <w:t>2) իրականացնում է կլինիկական փորձարկումներ (հետազոտություններ)` բժշկական արտադրատեսակի կլինիկական փորձարկումների անցկացման կանոններին համապատասխան, կամ գրանցման փաստաթղթերի փաթեթում ներառում է առկա կլինիկական տվյալները։</w:t>
      </w:r>
    </w:p>
    <w:p w14:paraId="17B84516" w14:textId="77777777" w:rsidR="004A7DE4" w:rsidRPr="00155808" w:rsidRDefault="004A7DE4" w:rsidP="004A7DE4">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lastRenderedPageBreak/>
        <w:t>5. Հայտատուն գրանցման դոսյեի նախապատրաստման ընթացքում բժշկական արտադրատեսակի գրանցման դոսյեին ներկայացվող պահանջների վերաբերյալ վճարովի հիմունքներով, Փորձագիտական կենտրոնի կողմից կարող է ստանալ նախնական խորհրդատվություն:</w:t>
      </w:r>
    </w:p>
    <w:p w14:paraId="133F272D" w14:textId="77777777" w:rsidR="004A7DE4" w:rsidRPr="00155808" w:rsidRDefault="004A7DE4" w:rsidP="004A7DE4">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6. Փորձագիտական կենտրոնը բժշկական արտադրատեսակի գրանցման և փորձաքննության ժամանակ ճանաչում է տեխնիկական փորձարկման, տվյալ բժշկական արտադրատեսակի կենսաբանական ազդեցության փորձարկումների (հետազոտությունների) գնահատման, կլինիկական փորձարկումների, և ըստ անհրաժեշտության իրականացված այլ փորձարկումների արդյունքները, պայմանով, որ դրանք կատարված են համապատասխան հավատարմագրում ունեցող կազմակերպություններում ՀՀ կառավարության սահմանած պահանջներին և կանոններին համապատասխան:</w:t>
      </w:r>
    </w:p>
    <w:p w14:paraId="78CE9614" w14:textId="77777777" w:rsidR="004A7DE4" w:rsidRPr="00155808" w:rsidRDefault="004A7DE4" w:rsidP="004A7DE4">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 xml:space="preserve">7. Լիազոր մարմինը բժշկական արտադրատեսակի գրանցումն իրականացնում է </w:t>
      </w:r>
      <w:r w:rsidRPr="00155808">
        <w:rPr>
          <w:rFonts w:ascii="GHEA Grapalat" w:eastAsia="Times New Roman" w:hAnsi="GHEA Grapalat" w:cs="Sylfaen"/>
          <w:color w:val="000000"/>
          <w:sz w:val="24"/>
          <w:szCs w:val="24"/>
          <w:lang w:val="hy-AM"/>
        </w:rPr>
        <w:t>փորձագիտական կենտրոնի կողմից տրված փորձագիտական եզրակացության հիման վրա:</w:t>
      </w:r>
    </w:p>
    <w:p w14:paraId="286067F7" w14:textId="77777777" w:rsidR="004A7DE4" w:rsidRPr="00155808" w:rsidRDefault="004A7DE4" w:rsidP="004A7DE4">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 xml:space="preserve">8. Սույն կարգին համապատասխան բժշկական արտադրատեսակի գրանցման փաստը հավաստող փաստաթուղթ է հանդիսանում բժշկական արտադրատեսակի գրանցման հավաստագիրը (այսուհետ` գրանցման հավաստագիր), որը տրվում է անժամկետ: Գրանցման հավաստագրի ձևը և ձևակերպման կանոնները սահմանված են </w:t>
      </w:r>
      <w:r w:rsidRPr="00155808">
        <w:rPr>
          <w:rFonts w:ascii="GHEA Grapalat" w:eastAsia="Times New Roman" w:hAnsi="GHEA Grapalat" w:cs="GHEA Grapalat"/>
          <w:bCs/>
          <w:color w:val="000000"/>
          <w:sz w:val="24"/>
          <w:szCs w:val="24"/>
          <w:lang w:val="af-ZA"/>
        </w:rPr>
        <w:t xml:space="preserve">սույն Որոշման </w:t>
      </w:r>
      <w:r w:rsidRPr="00155808">
        <w:rPr>
          <w:rFonts w:ascii="GHEA Grapalat" w:hAnsi="GHEA Grapalat"/>
          <w:sz w:val="24"/>
          <w:szCs w:val="24"/>
          <w:lang w:val="hy-AM"/>
        </w:rPr>
        <w:t>N 2 հավելվածով</w:t>
      </w:r>
      <w:r w:rsidRPr="00155808">
        <w:rPr>
          <w:rFonts w:ascii="GHEA Grapalat" w:eastAsia="Times New Roman" w:hAnsi="GHEA Grapalat" w:cs="Sylfaen"/>
          <w:bCs/>
          <w:color w:val="000000"/>
          <w:sz w:val="24"/>
          <w:szCs w:val="24"/>
          <w:lang w:val="hy-AM"/>
        </w:rPr>
        <w:t>:</w:t>
      </w:r>
    </w:p>
    <w:p w14:paraId="15813B63"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9. Հայաստանի Հանրապետությունում գրանցված բժշկական արտադրատեսակը պետք է համապատասխանի բժշկական արտադրատեսակների անվտանգությանը և արդյունավետությանը, ինչպես նաև դրանց մակնշմանը և շահագործման փաստաթղթերին</w:t>
      </w:r>
      <w:r w:rsidRPr="00155808" w:rsidDel="0051207C">
        <w:rPr>
          <w:rFonts w:ascii="GHEA Grapalat" w:eastAsia="Times New Roman" w:hAnsi="GHEA Grapalat" w:cs="Times New Roman"/>
          <w:sz w:val="24"/>
          <w:szCs w:val="24"/>
          <w:lang w:val="hy-AM"/>
        </w:rPr>
        <w:t xml:space="preserve"> </w:t>
      </w:r>
      <w:r w:rsidRPr="00155808">
        <w:rPr>
          <w:rFonts w:ascii="GHEA Grapalat" w:eastAsia="Times New Roman" w:hAnsi="GHEA Grapalat" w:cs="Times New Roman"/>
          <w:sz w:val="24"/>
          <w:szCs w:val="24"/>
          <w:lang w:val="hy-AM"/>
        </w:rPr>
        <w:t xml:space="preserve">ներկայացվող օրենսդրությամբ սահմանված ընդհանուր պահանջներին (այսուհետ՝ Ընդհանուր պահանջներ): Ընդհանուր պահանջներին բժշկական արտադրատեսակի համապատասխանության պատասխանատվությունը կրում է արտադրողը </w:t>
      </w:r>
      <w:r w:rsidRPr="00155808">
        <w:rPr>
          <w:rFonts w:ascii="GHEA Grapalat" w:hAnsi="GHEA Grapalat"/>
          <w:sz w:val="24"/>
          <w:szCs w:val="24"/>
          <w:lang w:val="hy-AM"/>
        </w:rPr>
        <w:t xml:space="preserve">կամ </w:t>
      </w:r>
      <w:r w:rsidRPr="00155808">
        <w:rPr>
          <w:rFonts w:ascii="GHEA Grapalat" w:hAnsi="GHEA Grapalat" w:cs="Sylfaen"/>
          <w:sz w:val="24"/>
          <w:szCs w:val="24"/>
          <w:lang w:val="hy-AM"/>
        </w:rPr>
        <w:t>նրա լիազոր ներկայացուցիչը</w:t>
      </w:r>
      <w:r w:rsidRPr="00155808">
        <w:rPr>
          <w:rFonts w:ascii="GHEA Grapalat" w:eastAsia="Times New Roman" w:hAnsi="GHEA Grapalat" w:cs="Times New Roman"/>
          <w:sz w:val="24"/>
          <w:szCs w:val="24"/>
          <w:lang w:val="hy-AM"/>
        </w:rPr>
        <w:t xml:space="preserve">: </w:t>
      </w:r>
    </w:p>
    <w:p w14:paraId="19CFF17A"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eastAsia="Times New Roman" w:hAnsi="GHEA Grapalat" w:cs="Times New Roman"/>
          <w:sz w:val="24"/>
          <w:szCs w:val="24"/>
          <w:lang w:val="hy-AM"/>
        </w:rPr>
        <w:t xml:space="preserve">10. Սույն կարգով նախատեսված փորձաքննությունների ծախսերը հոգում է հայտատուն` «Բնակչության բժշկական օգնության և սպասարկման մասին» </w:t>
      </w:r>
      <w:r w:rsidRPr="00155808">
        <w:rPr>
          <w:rFonts w:ascii="GHEA Grapalat" w:eastAsia="Times New Roman" w:hAnsi="GHEA Grapalat" w:cs="Times New Roman"/>
          <w:sz w:val="24"/>
          <w:szCs w:val="24"/>
          <w:lang w:val="hy-AM"/>
        </w:rPr>
        <w:lastRenderedPageBreak/>
        <w:t xml:space="preserve">Հայաստանի Հանրապետության օրենքի 45-րդ հոդվածի 5-րդ մասի համաձայն և «Պետական տուրքի մասին» Հայաստանի Հանրապետության օրենքով սահմանված կարգով և չափով:  </w:t>
      </w:r>
    </w:p>
    <w:p w14:paraId="596F84C0"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eastAsia="Times New Roman" w:hAnsi="GHEA Grapalat" w:cs="Times New Roman"/>
          <w:sz w:val="24"/>
          <w:szCs w:val="24"/>
          <w:lang w:val="hy-AM"/>
        </w:rPr>
        <w:t>11. Բժշկական արտադրատեսակի մի քանի մոդել (մակնիշ), այդ թվում՝ ՀՀ-ում գործող բժշկական արտադրատեսակների անվանացանկին համապատասխան</w:t>
      </w:r>
      <w:r w:rsidRPr="00155808">
        <w:rPr>
          <w:rFonts w:ascii="GHEA Grapalat" w:hAnsi="GHEA Grapalat"/>
          <w:sz w:val="24"/>
          <w:szCs w:val="24"/>
          <w:lang w:val="hy-AM"/>
        </w:rPr>
        <w:t xml:space="preserve"> տարբեր տեսակներին դասվող մոդելներ (մակնիշներ), ներառելը մեկ գրանցման հավաստագրում հնարավոր է այդ մոդելների (մակնիշների)՝ հետևյալ բոլոր չափանիշներին համապատասխանելու պայմանով՝</w:t>
      </w:r>
    </w:p>
    <w:p w14:paraId="264492C4"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w:t>
      </w:r>
      <w:r w:rsidRPr="00155808">
        <w:rPr>
          <w:rFonts w:ascii="GHEA Grapalat" w:hAnsi="GHEA Grapalat"/>
          <w:sz w:val="24"/>
          <w:szCs w:val="24"/>
          <w:lang w:val="hy-AM"/>
        </w:rPr>
        <w:tab/>
        <w:t>բժշկական արտադրատեսակի մոդելների (մակնիշների) արտադրությունն իրականացվում է մեկ արտադրողի կողմից՝ տեխնիկական փաստաթղթերի մեկ փաթեթի հիման վրա.</w:t>
      </w:r>
    </w:p>
    <w:p w14:paraId="2FBF3AF4"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w:t>
      </w:r>
      <w:r w:rsidRPr="00155808">
        <w:rPr>
          <w:rFonts w:ascii="GHEA Grapalat" w:hAnsi="GHEA Grapalat"/>
          <w:sz w:val="24"/>
          <w:szCs w:val="24"/>
          <w:lang w:val="hy-AM"/>
        </w:rPr>
        <w:tab/>
        <w:t>բժշկական արտադրատեսակի մոդելները (մակնիշները) դասվում են կիրառման պոտենցիալ ռիսկի նույն դասին.</w:t>
      </w:r>
    </w:p>
    <w:p w14:paraId="56455CA2"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w:t>
      </w:r>
      <w:r w:rsidRPr="00155808">
        <w:rPr>
          <w:rFonts w:ascii="GHEA Grapalat" w:hAnsi="GHEA Grapalat"/>
          <w:sz w:val="24"/>
          <w:szCs w:val="24"/>
          <w:lang w:val="hy-AM"/>
        </w:rPr>
        <w:tab/>
        <w:t>բժշկական արտադրատեսակի մոդելները (մակնիշները) ունեն նույն գործառնական նշանակությունն ու գործողության սկզբունքը.</w:t>
      </w:r>
    </w:p>
    <w:p w14:paraId="3DFFA352"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pacing w:val="-4"/>
          <w:sz w:val="24"/>
          <w:szCs w:val="24"/>
          <w:lang w:val="hy-AM"/>
        </w:rPr>
        <w:t>4)</w:t>
      </w:r>
      <w:r w:rsidRPr="00155808">
        <w:rPr>
          <w:rFonts w:ascii="GHEA Grapalat" w:hAnsi="GHEA Grapalat"/>
          <w:spacing w:val="-4"/>
          <w:sz w:val="24"/>
          <w:szCs w:val="24"/>
          <w:lang w:val="hy-AM"/>
        </w:rPr>
        <w:tab/>
        <w:t>բժշկական արտադրատեսակի մոդելները (մակնիշները) նախատեսված են կենսաբանական փորձանմուշում միևնույն կլինիկորեն (ախտորոշման տեսանկյունից) նշանակալի</w:t>
      </w:r>
      <w:r w:rsidRPr="00155808">
        <w:rPr>
          <w:rFonts w:ascii="GHEA Grapalat" w:hAnsi="GHEA Grapalat"/>
          <w:sz w:val="24"/>
          <w:szCs w:val="24"/>
          <w:lang w:val="hy-AM"/>
        </w:rPr>
        <w:t xml:space="preserve"> անալիտի (անալիտների) առկայությունը և (կամ) քանակական պարունակությունը որոշելու համար (բժշկական արտադրատեսակների համար՝ in vitro ախտորոշման նպատակով).</w:t>
      </w:r>
    </w:p>
    <w:p w14:paraId="13294CEB"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5)</w:t>
      </w:r>
      <w:r w:rsidRPr="00155808">
        <w:rPr>
          <w:rFonts w:ascii="GHEA Grapalat" w:hAnsi="GHEA Grapalat"/>
          <w:sz w:val="24"/>
          <w:szCs w:val="24"/>
          <w:lang w:val="hy-AM"/>
        </w:rPr>
        <w:tab/>
        <w:t>բժշկական արտադրատեսակի մոդելները (մակնիշները) ունեն տարբեր կոմպլեկտայնություն, որոնք չեն ազդում աշխատանքի սկզբունքի և գործառնական նշանակության վրա, ինչը թույլ է տալիս ապահովել բժշկական նպատակներով դրանց կիրառման տարածումը կամ մասնագիտացումը (ըստ կիրառելիության).</w:t>
      </w:r>
    </w:p>
    <w:p w14:paraId="32789BD4"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6)</w:t>
      </w:r>
      <w:r w:rsidRPr="00155808">
        <w:rPr>
          <w:rFonts w:ascii="GHEA Grapalat" w:hAnsi="GHEA Grapalat"/>
          <w:sz w:val="24"/>
          <w:szCs w:val="24"/>
          <w:lang w:val="hy-AM"/>
        </w:rPr>
        <w:tab/>
        <w:t>բժշկական արտադրատեսակի մոդելները (մակնիշները) ունեն տարբեր տեխնիկական պարամետրեր (օրինակ՝ ճառագայթման ալիքի երկարությունը, լուսային դաշտի չափը, լուծունակությունը և այլն), որոնք չեն ազդում աշխատանքի սկզբունքի և գործառնական նշանակության վրա (ըստ կիրառելիության).</w:t>
      </w:r>
    </w:p>
    <w:p w14:paraId="57FEE04B"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7)</w:t>
      </w:r>
      <w:r w:rsidRPr="00155808">
        <w:rPr>
          <w:rFonts w:ascii="GHEA Grapalat" w:hAnsi="GHEA Grapalat"/>
          <w:sz w:val="24"/>
          <w:szCs w:val="24"/>
          <w:lang w:val="hy-AM"/>
        </w:rPr>
        <w:tab/>
        <w:t xml:space="preserve">բժշկական արտադրատեսակի մոդելները (մակնիշները) կազմում են </w:t>
      </w:r>
      <w:r w:rsidRPr="00155808">
        <w:rPr>
          <w:rFonts w:ascii="GHEA Grapalat" w:hAnsi="GHEA Grapalat"/>
          <w:sz w:val="24"/>
          <w:szCs w:val="24"/>
          <w:lang w:val="hy-AM"/>
        </w:rPr>
        <w:lastRenderedPageBreak/>
        <w:t>տիպաչափային (մոդելային) շարք (օրինակ՝ ունեն տարբեր չափեր (եզրաչափքային, գծային, ծավալային և այլն) ձև, գունային ծածկագրում, արտադրված են նույն նյութերից և այլն) կամ բժշկական արտադրատեսակի կատարման խումբ են (օրինակ՝ ստացիոնար շարժական ապարատ (սարք, համակարգ, համալիր և այլն) պատին և (կամ) հատակին ամրակմամբ և այլն) (ըստ կիրառելիության): Ընդ որում, բժշկական արտադրատեսակի կատարման խումբ ասելով հասկանում ենք արտադրատեսակներ, որոնց նկատմամբ կատարված են դետալների մեկ խմբային գծագիր և (կամ) մեկ խմբային մասնագիր:</w:t>
      </w:r>
    </w:p>
    <w:p w14:paraId="67EF73A3"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bookmarkStart w:id="3" w:name="bookmark45"/>
      <w:r w:rsidRPr="00155808">
        <w:rPr>
          <w:rFonts w:ascii="GHEA Grapalat" w:hAnsi="GHEA Grapalat"/>
          <w:sz w:val="24"/>
          <w:szCs w:val="24"/>
          <w:shd w:val="clear" w:color="auto" w:fill="FFFFFF"/>
          <w:lang w:val="hy-AM"/>
        </w:rPr>
        <w:t>ը</w:t>
      </w:r>
      <w:bookmarkEnd w:id="3"/>
      <w:r w:rsidRPr="00155808">
        <w:rPr>
          <w:rFonts w:ascii="GHEA Grapalat" w:hAnsi="GHEA Grapalat"/>
          <w:sz w:val="24"/>
          <w:szCs w:val="24"/>
          <w:shd w:val="clear" w:color="auto" w:fill="FFFFFF"/>
          <w:lang w:val="hy-AM"/>
        </w:rPr>
        <w:t>)</w:t>
      </w:r>
      <w:r w:rsidRPr="00155808">
        <w:rPr>
          <w:rFonts w:ascii="GHEA Grapalat" w:hAnsi="GHEA Grapalat"/>
          <w:sz w:val="24"/>
          <w:szCs w:val="24"/>
          <w:shd w:val="clear" w:color="auto" w:fill="FFFFFF"/>
          <w:lang w:val="hy-AM"/>
        </w:rPr>
        <w:tab/>
      </w:r>
      <w:r w:rsidRPr="00155808">
        <w:rPr>
          <w:rFonts w:ascii="GHEA Grapalat" w:hAnsi="GHEA Grapalat"/>
          <w:sz w:val="24"/>
          <w:szCs w:val="24"/>
          <w:lang w:val="hy-AM"/>
        </w:rPr>
        <w:t xml:space="preserve">բժշկական արտադրատեսակի մոդելները (մակնիշները) ունեն նույն հատկանիշները ՝ դրանք են՝ </w:t>
      </w:r>
    </w:p>
    <w:p w14:paraId="68341E9C"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ա.կիրառության ոլորտ.</w:t>
      </w:r>
    </w:p>
    <w:p w14:paraId="3287442E"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բ.ինվազիվություն.</w:t>
      </w:r>
    </w:p>
    <w:p w14:paraId="0A4F55B5"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գ.ստերիլություն (այդ թվում՝ հաշվի առնելով մանրէազերծման մեթոդները).</w:t>
      </w:r>
    </w:p>
    <w:p w14:paraId="2097AEB0"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դ.օգտագործման հաճախականություն (մեկանգամյա կիրառում, բազմակի կիրառում մեկ պացիենտի կողմից, բազմակի կիրառում մի քանի պացիենտների կողմից).</w:t>
      </w:r>
    </w:p>
    <w:p w14:paraId="761556AC"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ե.շահագործման ու կառուցվածքային առանձնահատկություններ.</w:t>
      </w:r>
    </w:p>
    <w:p w14:paraId="2BAB024A"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զ.կիրառության տևողություն.</w:t>
      </w:r>
    </w:p>
    <w:p w14:paraId="5A83A9D2"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է.բժշկական արտադրատեսակի մոդիֆիկացիաներում օգտագործվող և մարդու մարմնի հետ շփվող նյութերի միատեսակ լինելը (ըստ դրանց քիմիական, թունաբանական, ֆիզիկական, էլեկտրական, մորֆոլոգիական ու մեխանիկական հատկանիշների)։</w:t>
      </w:r>
    </w:p>
    <w:p w14:paraId="0816CE6F" w14:textId="77777777" w:rsidR="004A7DE4" w:rsidRPr="00155808" w:rsidRDefault="004A7DE4" w:rsidP="004A7DE4">
      <w:pPr>
        <w:pStyle w:val="BodyText1"/>
        <w:tabs>
          <w:tab w:val="left" w:pos="1134"/>
        </w:tabs>
        <w:spacing w:after="160" w:line="360" w:lineRule="auto"/>
        <w:ind w:left="-426" w:firstLine="0"/>
        <w:jc w:val="both"/>
        <w:rPr>
          <w:rFonts w:ascii="GHEA Grapalat" w:hAnsi="GHEA Grapalat"/>
          <w:sz w:val="24"/>
          <w:szCs w:val="24"/>
          <w:lang w:val="hy-AM"/>
        </w:rPr>
      </w:pPr>
      <w:r w:rsidRPr="00155808">
        <w:rPr>
          <w:rFonts w:ascii="GHEA Grapalat" w:hAnsi="GHEA Grapalat"/>
          <w:sz w:val="24"/>
          <w:szCs w:val="24"/>
          <w:shd w:val="clear" w:color="auto" w:fill="FFFFFF"/>
          <w:lang w:val="hy-AM"/>
        </w:rPr>
        <w:t xml:space="preserve">12. </w:t>
      </w:r>
      <w:r w:rsidRPr="00155808">
        <w:rPr>
          <w:rFonts w:ascii="GHEA Grapalat" w:hAnsi="GHEA Grapalat"/>
          <w:sz w:val="24"/>
          <w:szCs w:val="24"/>
          <w:lang w:val="hy-AM"/>
        </w:rPr>
        <w:t>ՀՀ տարածքում չի թույլատրվում՝</w:t>
      </w:r>
    </w:p>
    <w:p w14:paraId="6DFA3670"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w:t>
      </w:r>
      <w:r w:rsidRPr="00155808">
        <w:rPr>
          <w:rFonts w:ascii="GHEA Grapalat" w:hAnsi="GHEA Grapalat"/>
          <w:sz w:val="24"/>
          <w:szCs w:val="24"/>
          <w:lang w:val="hy-AM"/>
        </w:rPr>
        <w:tab/>
        <w:t>նույն անվանմամբ տարբեր բժշկական արտադրատեսակների գրանցումը,</w:t>
      </w:r>
    </w:p>
    <w:p w14:paraId="330756C8"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w:t>
      </w:r>
      <w:r w:rsidRPr="00155808">
        <w:rPr>
          <w:rFonts w:ascii="GHEA Grapalat" w:hAnsi="GHEA Grapalat"/>
          <w:sz w:val="24"/>
          <w:szCs w:val="24"/>
          <w:lang w:val="hy-AM"/>
        </w:rPr>
        <w:tab/>
        <w:t xml:space="preserve">որպես բժշկական արտադրատեսակ այնպիսի արտադրանքի գրանցումը, որի անվանումը առկա է ՀՀ-ում գրանցված դեղերի գրանցամատյանում կամ Եվրասիական տնտեսական միության գրանցված դեղերի միասնական </w:t>
      </w:r>
      <w:r w:rsidRPr="00155808">
        <w:rPr>
          <w:rFonts w:ascii="GHEA Grapalat" w:hAnsi="GHEA Grapalat"/>
          <w:sz w:val="24"/>
          <w:szCs w:val="24"/>
          <w:lang w:val="hy-AM"/>
        </w:rPr>
        <w:lastRenderedPageBreak/>
        <w:t>գրանցամատյանում, կամ համընկնում է կենսաբանական ակտիվ սննդային հավելման կամ գեղարարական միջոցի անվանման հետ, որի վերաբերյալ տեղեկությունները առկա են արտադրանքի պետական գրանցման վկայականների միասնական ռեեստրում։ Եթե դեղը կամ կենսաբանական ակտիվ սննդային հավելումը բժշկական արտադրատեսակի բաղադրիչ է, ապա դրանց անվանումները կարող են օգտագործվել բժշկական արտադրատեսակի անվանման մեջ։</w:t>
      </w:r>
    </w:p>
    <w:p w14:paraId="3B99064E" w14:textId="77777777" w:rsidR="004A7DE4" w:rsidRPr="00155808" w:rsidRDefault="004A7DE4" w:rsidP="004A7DE4">
      <w:pPr>
        <w:spacing w:after="0" w:line="360" w:lineRule="auto"/>
        <w:ind w:left="-426" w:right="-1" w:firstLine="284"/>
        <w:jc w:val="both"/>
        <w:rPr>
          <w:rFonts w:ascii="GHEA Grapalat" w:eastAsia="Times New Roman" w:hAnsi="GHEA Grapalat" w:cs="Times New Roman"/>
          <w:sz w:val="24"/>
          <w:szCs w:val="24"/>
          <w:lang w:val="hy-AM"/>
        </w:rPr>
      </w:pPr>
    </w:p>
    <w:p w14:paraId="7893BB65" w14:textId="77777777" w:rsidR="004A7DE4" w:rsidRPr="00155808" w:rsidRDefault="004A7DE4" w:rsidP="004A7DE4">
      <w:pPr>
        <w:spacing w:after="0" w:line="360" w:lineRule="auto"/>
        <w:ind w:left="-426" w:right="-1" w:firstLine="425"/>
        <w:jc w:val="center"/>
        <w:rPr>
          <w:rFonts w:ascii="GHEA Grapalat" w:eastAsia="Times New Roman" w:hAnsi="GHEA Grapalat" w:cs="Times New Roman"/>
          <w:b/>
          <w:sz w:val="24"/>
          <w:szCs w:val="24"/>
          <w:lang w:val="hy-AM"/>
        </w:rPr>
      </w:pPr>
      <w:r w:rsidRPr="00155808">
        <w:rPr>
          <w:rFonts w:ascii="GHEA Grapalat" w:eastAsia="Times New Roman" w:hAnsi="GHEA Grapalat"/>
          <w:b/>
          <w:bCs/>
          <w:sz w:val="24"/>
          <w:szCs w:val="24"/>
          <w:lang w:val="hy-AM" w:eastAsia="ru-RU"/>
        </w:rPr>
        <w:t xml:space="preserve">ԳԼՈՒԽ 2. </w:t>
      </w:r>
      <w:r w:rsidRPr="00155808">
        <w:rPr>
          <w:rFonts w:ascii="GHEA Grapalat" w:eastAsia="Times New Roman" w:hAnsi="GHEA Grapalat" w:cs="Times New Roman"/>
          <w:b/>
          <w:sz w:val="24"/>
          <w:szCs w:val="24"/>
          <w:lang w:val="hy-AM"/>
        </w:rPr>
        <w:t>ԲԺՇԿԱԿԱՆ ԱՐՏԱԴՐԱՏԵՍԱԿԻ ԳՐԱՆՑՄԱՆ և ՓՈՐՁԱՔՆՆՈՒԹՅԱՆ ԸՆԹԱՑԱԿԱՐԳԵՐԸ</w:t>
      </w:r>
    </w:p>
    <w:p w14:paraId="56890275" w14:textId="77777777" w:rsidR="004A7DE4" w:rsidRPr="00155808" w:rsidRDefault="004A7DE4" w:rsidP="004A7DE4">
      <w:pPr>
        <w:spacing w:after="0" w:line="360" w:lineRule="auto"/>
        <w:ind w:left="-426" w:right="-1" w:firstLine="425"/>
        <w:jc w:val="both"/>
        <w:rPr>
          <w:rFonts w:ascii="GHEA Grapalat" w:eastAsia="Times New Roman" w:hAnsi="GHEA Grapalat"/>
          <w:sz w:val="24"/>
          <w:szCs w:val="24"/>
          <w:lang w:val="hy-AM" w:eastAsia="ru-RU"/>
        </w:rPr>
      </w:pPr>
      <w:r w:rsidRPr="00155808">
        <w:rPr>
          <w:rFonts w:ascii="GHEA Grapalat" w:eastAsia="Times New Roman" w:hAnsi="GHEA Grapalat"/>
          <w:sz w:val="24"/>
          <w:szCs w:val="24"/>
          <w:lang w:val="hy-AM" w:eastAsia="ru-RU"/>
        </w:rPr>
        <w:t>13. Բժշկական արտադրատեսակների գրանցումը սույն կարգի համաձայն կարող է իրականացվել ընդհանուր կամ պարզեցված ընթացակարով:</w:t>
      </w:r>
    </w:p>
    <w:p w14:paraId="61302A94" w14:textId="77777777" w:rsidR="004A7DE4" w:rsidRPr="00155808" w:rsidRDefault="004A7DE4" w:rsidP="004A7DE4">
      <w:pPr>
        <w:spacing w:after="0" w:line="360" w:lineRule="auto"/>
        <w:ind w:left="-426" w:right="-1" w:firstLine="425"/>
        <w:rPr>
          <w:rFonts w:ascii="GHEA Grapalat" w:eastAsia="Times New Roman" w:hAnsi="GHEA Grapalat" w:cs="Times New Roman"/>
          <w:sz w:val="24"/>
          <w:szCs w:val="24"/>
          <w:lang w:val="hy-AM"/>
        </w:rPr>
      </w:pPr>
    </w:p>
    <w:p w14:paraId="0FDE5512" w14:textId="77777777" w:rsidR="004A7DE4" w:rsidRPr="00155808" w:rsidRDefault="004A7DE4" w:rsidP="004A7DE4">
      <w:pPr>
        <w:spacing w:after="0" w:line="360" w:lineRule="auto"/>
        <w:ind w:left="-426" w:right="-1" w:firstLine="425"/>
        <w:jc w:val="center"/>
        <w:rPr>
          <w:rFonts w:ascii="GHEA Grapalat" w:eastAsia="Times New Roman" w:hAnsi="GHEA Grapalat" w:cs="Times New Roman"/>
          <w:b/>
          <w:sz w:val="24"/>
          <w:szCs w:val="24"/>
          <w:lang w:val="hy-AM"/>
        </w:rPr>
      </w:pPr>
      <w:r w:rsidRPr="00155808">
        <w:rPr>
          <w:rFonts w:ascii="GHEA Grapalat" w:eastAsia="Times New Roman" w:hAnsi="GHEA Grapalat"/>
          <w:b/>
          <w:bCs/>
          <w:sz w:val="24"/>
          <w:szCs w:val="24"/>
          <w:lang w:val="hy-AM" w:eastAsia="ru-RU"/>
        </w:rPr>
        <w:t xml:space="preserve">2.1 </w:t>
      </w:r>
      <w:r w:rsidRPr="00155808">
        <w:rPr>
          <w:rFonts w:ascii="GHEA Grapalat" w:eastAsia="Times New Roman" w:hAnsi="GHEA Grapalat" w:cs="Times New Roman"/>
          <w:b/>
          <w:sz w:val="24"/>
          <w:szCs w:val="24"/>
          <w:lang w:val="hy-AM"/>
        </w:rPr>
        <w:t>ԲԺՇԿԱԿԱՆ ԱՐՏԱԴՐԱՏԵՍԱԿԻ ԳՐԱՆՑՄԱՆ ԵՎ ՓՈՐՁԱՔՆՆՈՒԹՅԱՆ ԸՆԴՀԱՆՈՒՐ ԸՆԹԱՑԱԿԱՐԳ</w:t>
      </w:r>
    </w:p>
    <w:p w14:paraId="5F725D31" w14:textId="77777777" w:rsidR="004A7DE4" w:rsidRPr="00155808" w:rsidRDefault="004A7DE4" w:rsidP="004A7DE4">
      <w:pPr>
        <w:spacing w:after="0" w:line="360" w:lineRule="auto"/>
        <w:ind w:left="-426" w:right="-1" w:firstLine="425"/>
        <w:jc w:val="center"/>
        <w:rPr>
          <w:rFonts w:ascii="GHEA Grapalat" w:eastAsia="Times New Roman" w:hAnsi="GHEA Grapalat" w:cs="Times New Roman"/>
          <w:b/>
          <w:sz w:val="24"/>
          <w:szCs w:val="24"/>
          <w:lang w:val="hy-AM"/>
        </w:rPr>
      </w:pPr>
    </w:p>
    <w:p w14:paraId="416E0FD8"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hy-AM"/>
        </w:rPr>
        <w:t>14. Բժշկական</w:t>
      </w:r>
      <w:r w:rsidRPr="00155808">
        <w:rPr>
          <w:rFonts w:ascii="GHEA Grapalat" w:hAnsi="GHEA Grapalat"/>
          <w:sz w:val="24"/>
          <w:szCs w:val="24"/>
          <w:lang w:val="hy-AM"/>
        </w:rPr>
        <w:t xml:space="preserve"> արտադրատեսակը գրանցելու համար հայտատուն փորձագիտական կենտրոն է ներկայացնում հետևյալ փաստաթղթերը.</w:t>
      </w:r>
    </w:p>
    <w:p w14:paraId="3662B2A7"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1) փորձաքննության անցկացման և բժշկական արտադրատեսակի գրանցման հայտ՝ էլեկտրոնային տարբերակով, սույն կարգի </w:t>
      </w:r>
      <w:r w:rsidRPr="00155808">
        <w:rPr>
          <w:rFonts w:ascii="GHEA Grapalat" w:hAnsi="GHEA Grapalat"/>
          <w:color w:val="000000"/>
          <w:sz w:val="24"/>
          <w:szCs w:val="24"/>
          <w:shd w:val="clear" w:color="auto" w:fill="FFFFFF"/>
          <w:lang w:val="hy-AM"/>
        </w:rPr>
        <w:t>N 1 ձևին համապատասխան</w:t>
      </w:r>
      <w:r w:rsidRPr="00155808">
        <w:rPr>
          <w:rFonts w:ascii="GHEA Grapalat" w:hAnsi="GHEA Grapalat"/>
          <w:sz w:val="24"/>
          <w:szCs w:val="24"/>
          <w:lang w:val="hy-AM"/>
        </w:rPr>
        <w:t>,</w:t>
      </w:r>
    </w:p>
    <w:p w14:paraId="036C7AB3"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2) գրանցման դոսյե՝ էլեկտրոնային համակարգով, որը պարունակում է փաստաթղթեր՝ համաձայն սույն Որոշման N 3 հավելվածով սահմանված ցանկի: </w:t>
      </w:r>
    </w:p>
    <w:p w14:paraId="73ABEA2F"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3) գրանցման նպատակով փորձաքննության համար պետական տուրքի վճարումը հավաստող փաստաթղթի պատճենները:</w:t>
      </w:r>
    </w:p>
    <w:p w14:paraId="25440004" w14:textId="77777777" w:rsidR="004A7DE4" w:rsidRPr="00155808" w:rsidRDefault="004A7DE4" w:rsidP="004A7DE4">
      <w:pPr>
        <w:pStyle w:val="ListParagraph"/>
        <w:spacing w:after="0" w:line="360" w:lineRule="auto"/>
        <w:ind w:left="-426" w:right="-1" w:firstLine="284"/>
        <w:jc w:val="both"/>
        <w:rPr>
          <w:rFonts w:ascii="GHEA Grapalat" w:eastAsia="Times New Roman" w:hAnsi="GHEA Grapalat" w:cs="Times New Roman"/>
          <w:sz w:val="24"/>
          <w:szCs w:val="24"/>
          <w:lang w:val="hy-AM"/>
        </w:rPr>
      </w:pPr>
      <w:r w:rsidRPr="00155808">
        <w:rPr>
          <w:rFonts w:ascii="GHEA Grapalat" w:hAnsi="GHEA Grapalat"/>
          <w:sz w:val="24"/>
          <w:szCs w:val="24"/>
          <w:lang w:val="hy-AM"/>
        </w:rPr>
        <w:t xml:space="preserve">Վերը նշված փաստաթղթերը </w:t>
      </w:r>
      <w:r w:rsidRPr="00155808">
        <w:rPr>
          <w:rFonts w:ascii="GHEA Grapalat" w:hAnsi="GHEA Grapalat"/>
          <w:color w:val="000000"/>
          <w:sz w:val="24"/>
          <w:szCs w:val="24"/>
          <w:shd w:val="clear" w:color="auto" w:fill="FFFFFF"/>
          <w:lang w:val="hy-AM"/>
        </w:rPr>
        <w:t>թղթային եղանակով ընդունվում են միայն էլեկտրոնային համակարգի խափանման դեպքում: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3CC16582"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hy-AM"/>
        </w:rPr>
        <w:lastRenderedPageBreak/>
        <w:t>15. Փորձագիտական կենտրոնը</w:t>
      </w:r>
      <w:r w:rsidRPr="00155808">
        <w:rPr>
          <w:rFonts w:ascii="GHEA Grapalat" w:hAnsi="GHEA Grapalat"/>
          <w:sz w:val="24"/>
          <w:szCs w:val="24"/>
          <w:lang w:val="af-ZA"/>
        </w:rPr>
        <w:t xml:space="preserve"> </w:t>
      </w:r>
      <w:r w:rsidRPr="00155808">
        <w:rPr>
          <w:rFonts w:ascii="GHEA Grapalat" w:hAnsi="GHEA Grapalat"/>
          <w:sz w:val="24"/>
          <w:szCs w:val="24"/>
          <w:lang w:val="hy-AM"/>
        </w:rPr>
        <w:t>հայտի</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փաստաթղթերի փաթեթի </w:t>
      </w:r>
      <w:r w:rsidRPr="00155808">
        <w:rPr>
          <w:rFonts w:ascii="GHEA Grapalat" w:hAnsi="GHEA Grapalat"/>
          <w:sz w:val="24"/>
          <w:szCs w:val="24"/>
          <w:lang w:val="hy-AM"/>
        </w:rPr>
        <w:t>ստացման</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10</w:t>
      </w:r>
      <w:r w:rsidRPr="00155808">
        <w:rPr>
          <w:rFonts w:ascii="Calibri" w:hAnsi="Calibri" w:cs="Calibri"/>
          <w:sz w:val="24"/>
          <w:szCs w:val="24"/>
          <w:lang w:val="af-ZA"/>
        </w:rPr>
        <w:t>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կատարում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ներկայացված փաստաթղթերում</w:t>
      </w:r>
      <w:r w:rsidRPr="00155808">
        <w:rPr>
          <w:rFonts w:ascii="GHEA Grapalat" w:hAnsi="GHEA Grapalat"/>
          <w:sz w:val="24"/>
          <w:szCs w:val="24"/>
          <w:lang w:val="af-ZA"/>
        </w:rPr>
        <w:t xml:space="preserve"> </w:t>
      </w:r>
      <w:r w:rsidRPr="00155808">
        <w:rPr>
          <w:rFonts w:ascii="GHEA Grapalat" w:hAnsi="GHEA Grapalat"/>
          <w:sz w:val="24"/>
          <w:szCs w:val="24"/>
          <w:lang w:val="hy-AM"/>
        </w:rPr>
        <w:t>առկա</w:t>
      </w:r>
      <w:r w:rsidRPr="00155808">
        <w:rPr>
          <w:rFonts w:ascii="GHEA Grapalat" w:hAnsi="GHEA Grapalat"/>
          <w:sz w:val="24"/>
          <w:szCs w:val="24"/>
          <w:lang w:val="af-ZA"/>
        </w:rPr>
        <w:t xml:space="preserve"> </w:t>
      </w:r>
      <w:r w:rsidRPr="00155808">
        <w:rPr>
          <w:rFonts w:ascii="GHEA Grapalat" w:hAnsi="GHEA Grapalat"/>
          <w:sz w:val="24"/>
          <w:szCs w:val="24"/>
          <w:lang w:val="hy-AM"/>
        </w:rPr>
        <w:t>տեղեկությունների</w:t>
      </w:r>
      <w:r w:rsidRPr="00155808">
        <w:rPr>
          <w:rFonts w:ascii="GHEA Grapalat" w:hAnsi="GHEA Grapalat"/>
          <w:sz w:val="24"/>
          <w:szCs w:val="24"/>
          <w:lang w:val="af-ZA"/>
        </w:rPr>
        <w:t xml:space="preserve"> </w:t>
      </w:r>
      <w:r w:rsidRPr="00155808">
        <w:rPr>
          <w:rFonts w:ascii="GHEA Grapalat" w:hAnsi="GHEA Grapalat"/>
          <w:sz w:val="24"/>
          <w:szCs w:val="24"/>
          <w:lang w:val="hy-AM"/>
        </w:rPr>
        <w:t>ամբողջականության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գնահատում:</w:t>
      </w:r>
    </w:p>
    <w:p w14:paraId="625FEDB6" w14:textId="77777777" w:rsidR="004A7DE4" w:rsidRPr="00155808" w:rsidRDefault="004A7DE4" w:rsidP="004A7DE4">
      <w:pPr>
        <w:spacing w:after="0" w:line="360" w:lineRule="auto"/>
        <w:ind w:left="-426" w:right="-1" w:firstLine="284"/>
        <w:jc w:val="both"/>
        <w:rPr>
          <w:rFonts w:ascii="GHEA Grapalat" w:hAnsi="GHEA Grapalat" w:cs="Sylfaen"/>
          <w:sz w:val="24"/>
          <w:szCs w:val="24"/>
          <w:lang w:val="hy-AM"/>
        </w:rPr>
      </w:pPr>
      <w:bookmarkStart w:id="4" w:name="_Hlk192847191"/>
      <w:r w:rsidRPr="00155808">
        <w:rPr>
          <w:rFonts w:ascii="GHEA Grapalat" w:hAnsi="GHEA Grapalat" w:cs="Sylfaen"/>
          <w:sz w:val="24"/>
          <w:szCs w:val="24"/>
          <w:lang w:val="hy-AM"/>
        </w:rPr>
        <w:t>Ամբողջականության գնահատման ընթացքում թերությունների հայտնաբերման դեպքում հայտատուն ծանուցվում է 30 աշխատանքային օրվա ընթացքուն դրանք վերացնելու անհրաժեշտության մասին։</w:t>
      </w:r>
    </w:p>
    <w:p w14:paraId="152F55E2" w14:textId="77777777" w:rsidR="004A7DE4" w:rsidRPr="00155808" w:rsidRDefault="004A7DE4" w:rsidP="004A7DE4">
      <w:pPr>
        <w:tabs>
          <w:tab w:val="left" w:pos="709"/>
        </w:tabs>
        <w:spacing w:after="0" w:line="360" w:lineRule="auto"/>
        <w:ind w:left="-426" w:right="-1" w:firstLine="425"/>
        <w:jc w:val="both"/>
        <w:rPr>
          <w:rFonts w:ascii="GHEA Grapalat" w:hAnsi="GHEA Grapalat"/>
          <w:sz w:val="24"/>
          <w:szCs w:val="24"/>
          <w:lang w:val="af-ZA"/>
        </w:rPr>
      </w:pPr>
      <w:bookmarkStart w:id="5" w:name="_Hlk192847337"/>
      <w:bookmarkEnd w:id="4"/>
      <w:r w:rsidRPr="00155808">
        <w:rPr>
          <w:rFonts w:ascii="GHEA Grapalat" w:hAnsi="GHEA Grapalat" w:cs="Sylfaen"/>
          <w:sz w:val="24"/>
          <w:szCs w:val="24"/>
          <w:lang w:val="af-ZA"/>
        </w:rPr>
        <w:t>Ծանուցումը ստանալուց</w:t>
      </w:r>
      <w:r w:rsidRPr="00155808">
        <w:rPr>
          <w:rFonts w:ascii="GHEA Grapalat" w:hAnsi="GHEA Grapalat" w:cs="Sylfaen"/>
          <w:bCs/>
          <w:color w:val="000000"/>
          <w:sz w:val="24"/>
          <w:szCs w:val="24"/>
          <w:lang w:val="af-ZA"/>
        </w:rPr>
        <w:t xml:space="preserve"> հետո</w:t>
      </w:r>
      <w:r w:rsidRPr="00155808">
        <w:rPr>
          <w:rFonts w:ascii="GHEA Grapalat" w:hAnsi="GHEA Grapalat" w:cs="GHEA Grapalat"/>
          <w:bCs/>
          <w:color w:val="000000"/>
          <w:sz w:val="24"/>
          <w:szCs w:val="24"/>
          <w:lang w:val="af-ZA"/>
        </w:rPr>
        <w:t xml:space="preserve"> 30 </w:t>
      </w:r>
      <w:r w:rsidRPr="00155808">
        <w:rPr>
          <w:rFonts w:ascii="GHEA Grapalat" w:hAnsi="GHEA Grapalat" w:cs="Sylfaen"/>
          <w:bCs/>
          <w:color w:val="000000"/>
          <w:sz w:val="24"/>
          <w:szCs w:val="24"/>
          <w:lang w:val="af-ZA"/>
        </w:rPr>
        <w:t xml:space="preserve">աշխատանքային օրվա ընթացքում անհրաժեշտ փաստաթղթերը կամ տվյալները հայտատուի կողմից չներկայացվելու դեպքում </w:t>
      </w:r>
      <w:r w:rsidRPr="00155808">
        <w:rPr>
          <w:rFonts w:ascii="GHEA Grapalat" w:hAnsi="GHEA Grapalat" w:cs="Sylfaen"/>
          <w:sz w:val="24"/>
          <w:szCs w:val="24"/>
          <w:lang w:val="hy-AM"/>
        </w:rPr>
        <w:t>Փորձագիտական կենտրոնը</w:t>
      </w:r>
      <w:r w:rsidRPr="00155808">
        <w:rPr>
          <w:rFonts w:ascii="GHEA Grapalat" w:hAnsi="GHEA Grapalat"/>
          <w:sz w:val="24"/>
          <w:szCs w:val="24"/>
          <w:lang w:val="af-ZA"/>
        </w:rPr>
        <w:t xml:space="preserve"> </w:t>
      </w:r>
      <w:r w:rsidRPr="00155808">
        <w:rPr>
          <w:rFonts w:ascii="GHEA Grapalat" w:hAnsi="GHEA Grapalat"/>
          <w:sz w:val="24"/>
          <w:szCs w:val="24"/>
          <w:lang w:val="hy-AM"/>
        </w:rPr>
        <w:t>կազմում է հայտի</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փաստաթղթերի </w:t>
      </w:r>
      <w:r w:rsidRPr="00155808">
        <w:rPr>
          <w:rFonts w:ascii="GHEA Grapalat" w:hAnsi="GHEA Grapalat"/>
          <w:sz w:val="24"/>
          <w:szCs w:val="24"/>
          <w:lang w:val="hy-AM"/>
        </w:rPr>
        <w:t xml:space="preserve">ամբողջականության վերաբերյալ բացասական </w:t>
      </w:r>
      <w:r w:rsidRPr="00155808">
        <w:rPr>
          <w:rFonts w:ascii="GHEA Grapalat" w:hAnsi="GHEA Grapalat"/>
          <w:sz w:val="24"/>
          <w:szCs w:val="24"/>
          <w:lang w:val="af-ZA"/>
        </w:rPr>
        <w:t>փ</w:t>
      </w:r>
      <w:r w:rsidRPr="00155808">
        <w:rPr>
          <w:rFonts w:ascii="GHEA Grapalat" w:hAnsi="GHEA Grapalat"/>
          <w:sz w:val="24"/>
          <w:szCs w:val="24"/>
          <w:lang w:val="hy-AM"/>
        </w:rPr>
        <w:t>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եզրակացություն, </w:t>
      </w:r>
      <w:r w:rsidRPr="00155808">
        <w:rPr>
          <w:rFonts w:ascii="GHEA Grapalat" w:hAnsi="GHEA Grapalat"/>
          <w:sz w:val="24"/>
          <w:szCs w:val="24"/>
          <w:lang w:val="af-ZA"/>
        </w:rPr>
        <w:t xml:space="preserve">5 </w:t>
      </w:r>
      <w:r w:rsidRPr="00155808">
        <w:rPr>
          <w:rFonts w:ascii="GHEA Grapalat" w:hAnsi="GHEA Grapalat" w:cs="Sylfaen"/>
          <w:sz w:val="24"/>
          <w:szCs w:val="24"/>
          <w:lang w:val="hy-AM"/>
        </w:rPr>
        <w:t xml:space="preserve">աշխատանքային օրվա ընթացքում </w:t>
      </w:r>
      <w:r w:rsidRPr="00155808">
        <w:rPr>
          <w:rFonts w:ascii="GHEA Grapalat" w:hAnsi="GHEA Grapalat" w:cs="GHEA Grapalat"/>
          <w:bCs/>
          <w:color w:val="000000"/>
          <w:sz w:val="24"/>
          <w:szCs w:val="24"/>
          <w:lang w:val="hy-AM"/>
        </w:rPr>
        <w:t>ներկայացնում է Լիազոր մարմին</w:t>
      </w:r>
      <w:r w:rsidRPr="00155808">
        <w:rPr>
          <w:rFonts w:ascii="GHEA Grapalat" w:hAnsi="GHEA Grapalat" w:cs="Sylfaen"/>
          <w:bCs/>
          <w:color w:val="000000"/>
          <w:sz w:val="24"/>
          <w:szCs w:val="24"/>
          <w:lang w:val="af-ZA"/>
        </w:rPr>
        <w:t xml:space="preserve"> </w:t>
      </w:r>
      <w:r w:rsidRPr="00155808">
        <w:rPr>
          <w:rFonts w:ascii="GHEA Grapalat" w:hAnsi="GHEA Grapalat" w:cs="Sylfaen"/>
          <w:bCs/>
          <w:color w:val="000000"/>
          <w:sz w:val="24"/>
          <w:szCs w:val="24"/>
          <w:lang w:val="hy-AM"/>
        </w:rPr>
        <w:t xml:space="preserve">և </w:t>
      </w:r>
      <w:r w:rsidRPr="00155808">
        <w:rPr>
          <w:rFonts w:ascii="GHEA Grapalat" w:hAnsi="GHEA Grapalat" w:cs="Sylfaen"/>
          <w:sz w:val="24"/>
          <w:szCs w:val="24"/>
          <w:lang w:val="hy-AM"/>
        </w:rPr>
        <w:t>ծանուցում է հայտատուին</w:t>
      </w:r>
      <w:r w:rsidRPr="00155808">
        <w:rPr>
          <w:rFonts w:ascii="GHEA Grapalat" w:hAnsi="GHEA Grapalat"/>
          <w:sz w:val="24"/>
          <w:szCs w:val="24"/>
          <w:lang w:val="hy-AM"/>
        </w:rPr>
        <w:t xml:space="preserve">: Բացասական </w:t>
      </w:r>
      <w:r w:rsidRPr="00155808">
        <w:rPr>
          <w:rFonts w:ascii="GHEA Grapalat" w:hAnsi="GHEA Grapalat"/>
          <w:sz w:val="24"/>
          <w:szCs w:val="24"/>
          <w:lang w:val="af-ZA"/>
        </w:rPr>
        <w:t>փ</w:t>
      </w:r>
      <w:r w:rsidRPr="00155808">
        <w:rPr>
          <w:rFonts w:ascii="GHEA Grapalat" w:hAnsi="GHEA Grapalat"/>
          <w:sz w:val="24"/>
          <w:szCs w:val="24"/>
          <w:lang w:val="hy-AM"/>
        </w:rPr>
        <w:t>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եզրակացության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ձևակերպման</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10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լիազոր</w:t>
      </w:r>
      <w:r w:rsidRPr="00155808">
        <w:rPr>
          <w:rFonts w:ascii="GHEA Grapalat" w:hAnsi="GHEA Grapalat"/>
          <w:sz w:val="24"/>
          <w:szCs w:val="24"/>
          <w:lang w:val="af-ZA"/>
        </w:rPr>
        <w:t xml:space="preserve"> </w:t>
      </w:r>
      <w:r w:rsidRPr="00155808">
        <w:rPr>
          <w:rFonts w:ascii="GHEA Grapalat" w:hAnsi="GHEA Grapalat"/>
          <w:sz w:val="24"/>
          <w:szCs w:val="24"/>
          <w:lang w:val="hy-AM"/>
        </w:rPr>
        <w:t>մարմինը կազմում է մերժման հրաման և</w:t>
      </w:r>
      <w:r w:rsidRPr="00155808">
        <w:rPr>
          <w:rFonts w:ascii="GHEA Grapalat" w:hAnsi="GHEA Grapalat"/>
          <w:sz w:val="24"/>
          <w:szCs w:val="24"/>
          <w:lang w:val="af-ZA"/>
        </w:rPr>
        <w:t xml:space="preserve"> </w:t>
      </w:r>
      <w:r w:rsidRPr="00155808">
        <w:rPr>
          <w:rFonts w:ascii="GHEA Grapalat" w:hAnsi="GHEA Grapalat"/>
          <w:sz w:val="24"/>
          <w:szCs w:val="24"/>
          <w:lang w:val="hy-AM"/>
        </w:rPr>
        <w:t>ապահովում է հայտատուին</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մերժման</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մասին որոշման ծանուցումը, </w:t>
      </w:r>
      <w:r w:rsidRPr="00155808">
        <w:rPr>
          <w:rFonts w:ascii="GHEA Grapalat" w:hAnsi="GHEA Grapalat" w:cs="GHEA Grapalat"/>
          <w:bCs/>
          <w:color w:val="000000"/>
          <w:sz w:val="24"/>
          <w:szCs w:val="24"/>
          <w:lang w:val="af-ZA"/>
        </w:rPr>
        <w:t xml:space="preserve">իսկ </w:t>
      </w:r>
      <w:r w:rsidRPr="00155808">
        <w:rPr>
          <w:rFonts w:ascii="GHEA Grapalat" w:hAnsi="GHEA Grapalat" w:cs="Sylfaen"/>
          <w:bCs/>
          <w:color w:val="000000"/>
          <w:sz w:val="24"/>
          <w:szCs w:val="24"/>
          <w:lang w:val="af-ZA"/>
        </w:rPr>
        <w:t>հայտատուի կողմից կատարված վճարումը չի վերադարձվում</w:t>
      </w:r>
      <w:r w:rsidRPr="00155808">
        <w:rPr>
          <w:rFonts w:ascii="GHEA Grapalat" w:hAnsi="GHEA Grapalat" w:cs="Sylfaen"/>
          <w:bCs/>
          <w:color w:val="000000"/>
          <w:sz w:val="24"/>
          <w:szCs w:val="24"/>
          <w:lang w:val="hy-AM"/>
        </w:rPr>
        <w:t>:</w:t>
      </w:r>
      <w:r w:rsidRPr="00155808">
        <w:rPr>
          <w:rFonts w:ascii="GHEA Grapalat" w:hAnsi="GHEA Grapalat"/>
          <w:sz w:val="24"/>
          <w:szCs w:val="24"/>
          <w:lang w:val="hy-AM"/>
        </w:rPr>
        <w:t>Սույն</w:t>
      </w:r>
      <w:r w:rsidRPr="00155808">
        <w:rPr>
          <w:rFonts w:ascii="GHEA Grapalat" w:hAnsi="GHEA Grapalat"/>
          <w:sz w:val="24"/>
          <w:szCs w:val="24"/>
          <w:lang w:val="af-ZA"/>
        </w:rPr>
        <w:t xml:space="preserve"> </w:t>
      </w:r>
      <w:r w:rsidRPr="00155808">
        <w:rPr>
          <w:rFonts w:ascii="GHEA Grapalat" w:hAnsi="GHEA Grapalat"/>
          <w:sz w:val="24"/>
          <w:szCs w:val="24"/>
          <w:lang w:val="hy-AM"/>
        </w:rPr>
        <w:t>Որոշման</w:t>
      </w:r>
      <w:r w:rsidRPr="00155808">
        <w:rPr>
          <w:rFonts w:ascii="GHEA Grapalat" w:hAnsi="GHEA Grapalat"/>
          <w:sz w:val="24"/>
          <w:szCs w:val="24"/>
          <w:lang w:val="af-ZA"/>
        </w:rPr>
        <w:t xml:space="preserve"> </w:t>
      </w:r>
      <w:r w:rsidRPr="00155808">
        <w:rPr>
          <w:rFonts w:ascii="GHEA Grapalat" w:hAnsi="GHEA Grapalat"/>
          <w:sz w:val="24"/>
          <w:szCs w:val="24"/>
          <w:lang w:val="hy-AM"/>
        </w:rPr>
        <w:t>պահանջներին</w:t>
      </w:r>
      <w:r w:rsidRPr="00155808">
        <w:rPr>
          <w:rFonts w:ascii="GHEA Grapalat" w:hAnsi="GHEA Grapalat"/>
          <w:sz w:val="24"/>
          <w:szCs w:val="24"/>
          <w:lang w:val="af-ZA"/>
        </w:rPr>
        <w:t xml:space="preserve"> </w:t>
      </w:r>
      <w:r w:rsidRPr="00155808">
        <w:rPr>
          <w:rFonts w:ascii="GHEA Grapalat" w:hAnsi="GHEA Grapalat"/>
          <w:sz w:val="24"/>
          <w:szCs w:val="24"/>
          <w:lang w:val="hy-AM"/>
        </w:rPr>
        <w:t>համապատասխանող</w:t>
      </w:r>
      <w:r w:rsidRPr="00155808">
        <w:rPr>
          <w:rFonts w:ascii="GHEA Grapalat" w:hAnsi="GHEA Grapalat"/>
          <w:sz w:val="24"/>
          <w:szCs w:val="24"/>
          <w:lang w:val="af-ZA"/>
        </w:rPr>
        <w:t xml:space="preserve"> </w:t>
      </w:r>
      <w:r w:rsidRPr="00155808">
        <w:rPr>
          <w:rFonts w:ascii="GHEA Grapalat" w:hAnsi="GHEA Grapalat"/>
          <w:sz w:val="24"/>
          <w:szCs w:val="24"/>
          <w:lang w:val="hy-AM"/>
        </w:rPr>
        <w:t>հայտը</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փաստաթղթերի</w:t>
      </w:r>
      <w:r w:rsidRPr="00155808">
        <w:rPr>
          <w:rFonts w:ascii="GHEA Grapalat" w:hAnsi="GHEA Grapalat"/>
          <w:sz w:val="24"/>
          <w:szCs w:val="24"/>
          <w:lang w:val="af-ZA"/>
        </w:rPr>
        <w:t xml:space="preserve"> փաթեթը </w:t>
      </w:r>
      <w:r w:rsidRPr="00155808">
        <w:rPr>
          <w:rFonts w:ascii="GHEA Grapalat" w:hAnsi="GHEA Grapalat"/>
          <w:sz w:val="24"/>
          <w:szCs w:val="24"/>
          <w:lang w:val="hy-AM"/>
        </w:rPr>
        <w:t>ներկայացնելու</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3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 կենտրոնը որոշում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կայացնում</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փորձաքննության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ընթացակարգ</w:t>
      </w:r>
      <w:r w:rsidRPr="00155808">
        <w:rPr>
          <w:rFonts w:ascii="GHEA Grapalat" w:hAnsi="GHEA Grapalat"/>
          <w:sz w:val="24"/>
          <w:szCs w:val="24"/>
          <w:lang w:val="af-ZA"/>
        </w:rPr>
        <w:t xml:space="preserve"> </w:t>
      </w:r>
      <w:r w:rsidRPr="00155808">
        <w:rPr>
          <w:rFonts w:ascii="GHEA Grapalat" w:hAnsi="GHEA Grapalat"/>
          <w:sz w:val="24"/>
          <w:szCs w:val="24"/>
          <w:lang w:val="hy-AM"/>
        </w:rPr>
        <w:t>սկսելու</w:t>
      </w:r>
      <w:r w:rsidRPr="00155808">
        <w:rPr>
          <w:rFonts w:ascii="GHEA Grapalat" w:hAnsi="GHEA Grapalat"/>
          <w:sz w:val="24"/>
          <w:szCs w:val="24"/>
          <w:lang w:val="af-ZA"/>
        </w:rPr>
        <w:t xml:space="preserve"> </w:t>
      </w:r>
      <w:r w:rsidRPr="00155808">
        <w:rPr>
          <w:rFonts w:ascii="GHEA Grapalat" w:hAnsi="GHEA Grapalat"/>
          <w:sz w:val="24"/>
          <w:szCs w:val="24"/>
          <w:lang w:val="hy-AM"/>
        </w:rPr>
        <w:t>մասին</w:t>
      </w:r>
      <w:r w:rsidRPr="00155808">
        <w:rPr>
          <w:rFonts w:ascii="GHEA Grapalat" w:hAnsi="GHEA Grapalat"/>
          <w:sz w:val="24"/>
          <w:szCs w:val="24"/>
          <w:lang w:val="af-ZA"/>
        </w:rPr>
        <w:t>:</w:t>
      </w:r>
    </w:p>
    <w:bookmarkEnd w:id="5"/>
    <w:p w14:paraId="53FE6EC1" w14:textId="77777777" w:rsidR="004A7DE4" w:rsidRPr="00155808" w:rsidRDefault="004A7DE4" w:rsidP="004A7DE4">
      <w:pPr>
        <w:tabs>
          <w:tab w:val="left" w:pos="709"/>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16</w:t>
      </w:r>
      <w:r w:rsidRPr="00155808">
        <w:rPr>
          <w:rFonts w:ascii="GHEA Grapalat" w:hAnsi="GHEA Grapalat"/>
          <w:sz w:val="24"/>
          <w:szCs w:val="24"/>
          <w:lang w:val="af-ZA"/>
        </w:rPr>
        <w:t xml:space="preserve">. </w:t>
      </w:r>
      <w:r w:rsidRPr="00155808">
        <w:rPr>
          <w:rFonts w:ascii="GHEA Grapalat" w:hAnsi="GHEA Grapalat"/>
          <w:sz w:val="24"/>
          <w:szCs w:val="24"/>
          <w:lang w:val="hy-AM"/>
        </w:rPr>
        <w:t>Ն</w:t>
      </w:r>
      <w:proofErr w:type="spellStart"/>
      <w:r w:rsidRPr="00155808">
        <w:rPr>
          <w:rFonts w:ascii="GHEA Grapalat" w:hAnsi="GHEA Grapalat"/>
          <w:sz w:val="24"/>
          <w:szCs w:val="24"/>
          <w:lang w:val="en-US"/>
        </w:rPr>
        <w:t>երկայացված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գրանցման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փաստաթղթերի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փաթեթի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դրանցում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առկա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տեղեկատվության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հավաստիության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ամբողջականության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ճշտության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թարմացման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պատասխանատվությունը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կրում</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հայտատուն</w:t>
      </w:r>
      <w:proofErr w:type="spellEnd"/>
      <w:r w:rsidRPr="00155808">
        <w:rPr>
          <w:rFonts w:ascii="GHEA Grapalat" w:hAnsi="GHEA Grapalat"/>
          <w:sz w:val="24"/>
          <w:szCs w:val="24"/>
          <w:lang w:val="af-ZA"/>
        </w:rPr>
        <w:t>:</w:t>
      </w:r>
    </w:p>
    <w:p w14:paraId="62EBD008" w14:textId="77777777" w:rsidR="004A7DE4" w:rsidRPr="00155808" w:rsidRDefault="004A7DE4" w:rsidP="004A7DE4">
      <w:pPr>
        <w:spacing w:after="0" w:line="360" w:lineRule="auto"/>
        <w:ind w:left="-426" w:right="-1" w:firstLine="284"/>
        <w:jc w:val="both"/>
        <w:rPr>
          <w:rFonts w:ascii="GHEA Grapalat" w:hAnsi="GHEA Grapalat" w:cs="Times New Roman"/>
          <w:sz w:val="24"/>
          <w:szCs w:val="24"/>
          <w:lang w:val="af-ZA"/>
        </w:rPr>
      </w:pPr>
      <w:r w:rsidRPr="00155808">
        <w:rPr>
          <w:rFonts w:ascii="GHEA Grapalat" w:hAnsi="GHEA Grapalat"/>
          <w:sz w:val="24"/>
          <w:szCs w:val="24"/>
          <w:lang w:val="hy-AM"/>
        </w:rPr>
        <w:t>17</w:t>
      </w:r>
      <w:r w:rsidRPr="00155808">
        <w:rPr>
          <w:rFonts w:ascii="GHEA Grapalat" w:hAnsi="GHEA Grapalat"/>
          <w:sz w:val="24"/>
          <w:szCs w:val="24"/>
          <w:lang w:val="af-ZA"/>
        </w:rPr>
        <w:t xml:space="preserve">. Փորձագիտական կենտրոնը </w:t>
      </w:r>
      <w:proofErr w:type="spellStart"/>
      <w:r w:rsidRPr="00155808">
        <w:rPr>
          <w:rFonts w:ascii="GHEA Grapalat" w:hAnsi="GHEA Grapalat"/>
          <w:sz w:val="24"/>
          <w:szCs w:val="24"/>
          <w:lang w:val="en-US"/>
        </w:rPr>
        <w:t>փորձաքննության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գործընթացին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մասնակցելու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համար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կարող</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ներգրավել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արտաքին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փորձագետների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cs="Times New Roman"/>
          <w:sz w:val="24"/>
          <w:szCs w:val="24"/>
          <w:lang w:val="en-US"/>
        </w:rPr>
        <w:t>եթե</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նրանց</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հատուկ</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գիտելիքներն</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անհրաժեշտ</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են</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փորձաքննությունն</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անցկացնելու</w:t>
      </w:r>
      <w:proofErr w:type="spellEnd"/>
      <w:r w:rsidRPr="00155808">
        <w:rPr>
          <w:rFonts w:ascii="GHEA Grapalat" w:hAnsi="GHEA Grapalat" w:cs="Times New Roman"/>
          <w:sz w:val="24"/>
          <w:szCs w:val="24"/>
          <w:lang w:val="af-ZA"/>
        </w:rPr>
        <w:t xml:space="preserve"> </w:t>
      </w:r>
      <w:proofErr w:type="spellStart"/>
      <w:r w:rsidRPr="00155808">
        <w:rPr>
          <w:rFonts w:ascii="GHEA Grapalat" w:hAnsi="GHEA Grapalat" w:cs="Times New Roman"/>
          <w:sz w:val="24"/>
          <w:szCs w:val="24"/>
          <w:lang w:val="en-US"/>
        </w:rPr>
        <w:t>համար</w:t>
      </w:r>
      <w:proofErr w:type="spellEnd"/>
      <w:r w:rsidRPr="00155808">
        <w:rPr>
          <w:rFonts w:ascii="GHEA Grapalat" w:hAnsi="GHEA Grapalat" w:cs="Times New Roman"/>
          <w:sz w:val="24"/>
          <w:szCs w:val="24"/>
          <w:lang w:val="af-ZA"/>
        </w:rPr>
        <w:t>:</w:t>
      </w:r>
    </w:p>
    <w:p w14:paraId="0B98AEA8"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18.</w:t>
      </w:r>
      <w:r w:rsidRPr="00155808">
        <w:rPr>
          <w:rFonts w:ascii="GHEA Grapalat" w:hAnsi="GHEA Grapalat"/>
          <w:sz w:val="24"/>
          <w:szCs w:val="24"/>
          <w:shd w:val="clear" w:color="auto" w:fill="FFFFFF"/>
          <w:lang w:val="hy-AM"/>
        </w:rPr>
        <w:t xml:space="preserve">Փորձագիտական կենտրոնը պարտավոր է ապահովել գրանցման ներկայացված փաստաթղթերում առկա այն տվյալների գաղտնիությունը, որոնք </w:t>
      </w:r>
      <w:r w:rsidRPr="00155808">
        <w:rPr>
          <w:rFonts w:ascii="GHEA Grapalat" w:hAnsi="GHEA Grapalat"/>
          <w:sz w:val="24"/>
          <w:szCs w:val="24"/>
          <w:shd w:val="clear" w:color="auto" w:fill="FFFFFF"/>
          <w:lang w:val="hy-AM"/>
        </w:rPr>
        <w:lastRenderedPageBreak/>
        <w:t>Հայաստանի Հանրապետության օրենքով պաշտպանվող տեղեկություններ են և հրապարակման ենթակա չեն: Գրանցման նպատակով փորձաքննություն իրականացնող փորձագետը պարտավոր է ստորագրել Լիազոր մարմնի սահմանած ձևի հայտարարագիր շահերի բախման և գաղտնիության ապահովման վերաբերյալ:</w:t>
      </w:r>
    </w:p>
    <w:p w14:paraId="7B711E25" w14:textId="77777777" w:rsidR="004A7DE4" w:rsidRPr="00155808" w:rsidRDefault="004A7DE4" w:rsidP="004A7DE4">
      <w:pPr>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 xml:space="preserve">19. Բժշկական արտադրատեսակի որակի, արդյունավետության և անվտանգության փորձաքննություն իրականացնելիս անկախության և անկողմնակալության սկզբունքները պահպանելու, ինչպես նաև շահերի բախման հնարավորությունը բացառելու նպատակով, Փորձագիտական </w:t>
      </w:r>
      <w:r w:rsidRPr="00155808">
        <w:rPr>
          <w:rFonts w:ascii="Cambria Math" w:hAnsi="Cambria Math" w:cs="Cambria Math"/>
          <w:sz w:val="24"/>
          <w:szCs w:val="24"/>
          <w:lang w:val="hy-AM"/>
        </w:rPr>
        <w:t>​​</w:t>
      </w:r>
      <w:r w:rsidRPr="00155808">
        <w:rPr>
          <w:rFonts w:ascii="GHEA Grapalat" w:hAnsi="GHEA Grapalat"/>
          <w:sz w:val="24"/>
          <w:szCs w:val="24"/>
          <w:lang w:val="hy-AM"/>
        </w:rPr>
        <w:t>կենտրոնի  այն աշխատակիցները, որոնք սույն կարգի 5-րդ կետով սահմանված ընթակարգին համապատասխան խորհրդատվություն են տրամադրել տվյալ բժշկական արտադրատեսակի վերաբերյալ, չեն կարող մասնակցել վերջինիս որակի, արդյունավետության և անվտանգության փորձաքննության իրականացմանը:</w:t>
      </w:r>
    </w:p>
    <w:p w14:paraId="3D9E7DB5" w14:textId="77777777" w:rsidR="004A7DE4" w:rsidRPr="00155808" w:rsidRDefault="004A7DE4" w:rsidP="004A7DE4">
      <w:pPr>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20</w:t>
      </w:r>
      <w:r w:rsidRPr="00155808">
        <w:rPr>
          <w:rFonts w:ascii="GHEA Grapalat" w:hAnsi="GHEA Grapalat"/>
          <w:sz w:val="24"/>
          <w:szCs w:val="24"/>
          <w:lang w:val="af-ZA"/>
        </w:rPr>
        <w:t xml:space="preserve">. </w:t>
      </w:r>
      <w:r w:rsidRPr="00155808">
        <w:rPr>
          <w:rFonts w:ascii="GHEA Grapalat" w:hAnsi="GHEA Grapalat" w:cs="Sylfaen"/>
          <w:sz w:val="24"/>
          <w:szCs w:val="24"/>
          <w:lang w:val="hy-AM"/>
        </w:rPr>
        <w:t>Փորձագիտական կենտրոնը</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իրականացնում</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փորձաքննությունը</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համաձայն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սույն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կարգի</w:t>
      </w:r>
      <w:proofErr w:type="spellEnd"/>
      <w:r w:rsidRPr="00155808">
        <w:rPr>
          <w:rFonts w:ascii="GHEA Grapalat" w:hAnsi="GHEA Grapalat"/>
          <w:sz w:val="24"/>
          <w:szCs w:val="24"/>
          <w:lang w:val="af-ZA"/>
        </w:rPr>
        <w:t xml:space="preserve"> ձև N</w:t>
      </w:r>
      <w:r w:rsidRPr="00155808">
        <w:rPr>
          <w:rFonts w:ascii="GHEA Grapalat" w:hAnsi="GHEA Grapalat"/>
          <w:sz w:val="24"/>
          <w:szCs w:val="24"/>
          <w:lang w:val="hy-AM"/>
        </w:rPr>
        <w:t xml:space="preserve"> 3-</w:t>
      </w:r>
      <w:r w:rsidRPr="00155808">
        <w:rPr>
          <w:rFonts w:ascii="GHEA Grapalat" w:hAnsi="GHEA Grapalat"/>
          <w:sz w:val="24"/>
          <w:szCs w:val="24"/>
          <w:lang w:val="en-US"/>
        </w:rPr>
        <w:t>ի</w:t>
      </w:r>
      <w:r w:rsidRPr="00155808">
        <w:rPr>
          <w:rFonts w:ascii="GHEA Grapalat" w:hAnsi="GHEA Grapalat"/>
          <w:sz w:val="24"/>
          <w:szCs w:val="24"/>
          <w:lang w:val="hy-AM"/>
        </w:rPr>
        <w:t xml:space="preserve"> կազմում 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եզրակացությունը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գրանցման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փորձաքննության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գործընթացը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սկսելու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որոշման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ընդունումից</w:t>
      </w:r>
      <w:proofErr w:type="spellEnd"/>
      <w:r w:rsidRPr="00155808">
        <w:rPr>
          <w:rFonts w:ascii="GHEA Grapalat" w:hAnsi="GHEA Grapalat"/>
          <w:sz w:val="24"/>
          <w:szCs w:val="24"/>
          <w:lang w:val="hy-AM"/>
        </w:rPr>
        <w:t xml:space="preserve"> հետո</w:t>
      </w:r>
      <w:r w:rsidRPr="00155808">
        <w:rPr>
          <w:rFonts w:ascii="GHEA Grapalat" w:hAnsi="GHEA Grapalat"/>
          <w:sz w:val="24"/>
          <w:szCs w:val="24"/>
          <w:lang w:val="af-ZA"/>
        </w:rPr>
        <w:t xml:space="preserve"> 30 </w:t>
      </w:r>
      <w:proofErr w:type="spellStart"/>
      <w:r w:rsidRPr="00155808">
        <w:rPr>
          <w:rFonts w:ascii="GHEA Grapalat" w:hAnsi="GHEA Grapalat"/>
          <w:sz w:val="24"/>
          <w:szCs w:val="24"/>
          <w:lang w:val="en-US"/>
        </w:rPr>
        <w:t>աշխատանքային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w:t>
      </w:r>
      <w:proofErr w:type="spellEnd"/>
      <w:r w:rsidRPr="00155808">
        <w:rPr>
          <w:rFonts w:ascii="GHEA Grapalat" w:hAnsi="GHEA Grapalat"/>
          <w:sz w:val="24"/>
          <w:szCs w:val="24"/>
          <w:lang w:val="hy-AM"/>
        </w:rPr>
        <w:t>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w:t>
      </w:r>
    </w:p>
    <w:p w14:paraId="044963CC" w14:textId="77777777" w:rsidR="004A7DE4" w:rsidRPr="00155808" w:rsidRDefault="004A7DE4" w:rsidP="004A7DE4">
      <w:pPr>
        <w:spacing w:after="0" w:line="360" w:lineRule="auto"/>
        <w:ind w:left="-426" w:right="-1" w:firstLine="425"/>
        <w:jc w:val="both"/>
        <w:rPr>
          <w:rFonts w:ascii="GHEA Grapalat" w:hAnsi="GHEA Grapalat"/>
          <w:sz w:val="24"/>
          <w:szCs w:val="24"/>
          <w:lang w:val="af-ZA"/>
        </w:rPr>
      </w:pPr>
      <w:proofErr w:type="spellStart"/>
      <w:r w:rsidRPr="00155808">
        <w:rPr>
          <w:rFonts w:ascii="GHEA Grapalat" w:hAnsi="GHEA Grapalat"/>
          <w:sz w:val="24"/>
          <w:szCs w:val="24"/>
          <w:lang w:val="en-US"/>
        </w:rPr>
        <w:t>Փորձագիտական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եզրակացության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մեջ</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պարունակվող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եզրահանգումները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պետք</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լինեն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միանշանակ</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հասկանալի</w:t>
      </w:r>
      <w:proofErr w:type="spellEnd"/>
      <w:r w:rsidRPr="00155808">
        <w:rPr>
          <w:rFonts w:ascii="GHEA Grapalat" w:hAnsi="GHEA Grapalat"/>
          <w:sz w:val="24"/>
          <w:szCs w:val="24"/>
          <w:lang w:val="af-ZA"/>
        </w:rPr>
        <w:t>:</w:t>
      </w:r>
    </w:p>
    <w:p w14:paraId="0E8630D3" w14:textId="77777777" w:rsidR="004A7DE4" w:rsidRPr="00155808" w:rsidRDefault="004A7DE4" w:rsidP="004A7DE4">
      <w:pPr>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21</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փորձաքննության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իրականացումն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մեջ</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ներառում</w:t>
      </w:r>
      <w:proofErr w:type="spellEnd"/>
      <w:r w:rsidRPr="00155808">
        <w:rPr>
          <w:rFonts w:ascii="GHEA Grapalat" w:hAnsi="GHEA Grapalat"/>
          <w:sz w:val="24"/>
          <w:szCs w:val="24"/>
          <w:lang w:val="af-ZA"/>
        </w:rPr>
        <w:t xml:space="preserve"> </w:t>
      </w:r>
      <w:r w:rsidRPr="00155808">
        <w:rPr>
          <w:rFonts w:ascii="GHEA Grapalat" w:hAnsi="GHEA Grapalat"/>
          <w:sz w:val="24"/>
          <w:szCs w:val="24"/>
        </w:rPr>
        <w:t>է՝</w:t>
      </w:r>
    </w:p>
    <w:p w14:paraId="4D0BCC78" w14:textId="77777777" w:rsidR="004A7DE4" w:rsidRPr="00155808" w:rsidRDefault="004A7DE4" w:rsidP="004A7DE4">
      <w:pPr>
        <w:pStyle w:val="BodyText1"/>
        <w:tabs>
          <w:tab w:val="left" w:pos="1134"/>
        </w:tabs>
        <w:spacing w:after="160" w:line="360" w:lineRule="auto"/>
        <w:ind w:left="-426" w:firstLine="0"/>
        <w:jc w:val="both"/>
        <w:rPr>
          <w:rFonts w:ascii="GHEA Grapalat" w:hAnsi="GHEA Grapalat"/>
          <w:sz w:val="24"/>
          <w:szCs w:val="24"/>
          <w:lang w:val="af-ZA"/>
        </w:rPr>
      </w:pPr>
      <w:r w:rsidRPr="00155808">
        <w:rPr>
          <w:rFonts w:ascii="GHEA Grapalat" w:hAnsi="GHEA Grapalat"/>
          <w:sz w:val="24"/>
          <w:szCs w:val="24"/>
          <w:lang w:val="hy-AM"/>
        </w:rPr>
        <w:t>1</w:t>
      </w:r>
      <w:r w:rsidRPr="00155808">
        <w:rPr>
          <w:rFonts w:ascii="GHEA Grapalat" w:hAnsi="GHEA Grapalat"/>
          <w:sz w:val="24"/>
          <w:szCs w:val="24"/>
          <w:lang w:val="af-ZA"/>
        </w:rPr>
        <w:t>)</w:t>
      </w:r>
      <w:r w:rsidRPr="00155808">
        <w:rPr>
          <w:rFonts w:ascii="GHEA Grapalat" w:hAnsi="GHEA Grapalat"/>
          <w:sz w:val="24"/>
          <w:szCs w:val="24"/>
          <w:lang w:val="hy-AM"/>
        </w:rPr>
        <w:t xml:space="preserve"> </w:t>
      </w:r>
      <w:proofErr w:type="spellStart"/>
      <w:r w:rsidRPr="00155808">
        <w:rPr>
          <w:rFonts w:ascii="GHEA Grapalat" w:hAnsi="GHEA Grapalat"/>
          <w:sz w:val="24"/>
          <w:szCs w:val="24"/>
        </w:rPr>
        <w:t>արտադրատեսակը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դասելու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ճշտության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գնահատումը</w:t>
      </w:r>
      <w:proofErr w:type="spellEnd"/>
      <w:r w:rsidRPr="00155808">
        <w:rPr>
          <w:rFonts w:ascii="GHEA Grapalat" w:hAnsi="GHEA Grapalat"/>
          <w:sz w:val="24"/>
          <w:szCs w:val="24"/>
          <w:lang w:val="af-ZA"/>
        </w:rPr>
        <w:t>.</w:t>
      </w:r>
    </w:p>
    <w:p w14:paraId="58AFEBD0"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այդ</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թվում</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կոմպլեկտավորող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տարրերի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արդյունավետությունն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սահմանող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փաստաթղթերի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6FF66AB1"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3</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մշակման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գործընթացների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փուլերի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lastRenderedPageBreak/>
        <w:t>փաթեթավորման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վերջնական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բացթողման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ընթացակարգի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սխեմաներ</w:t>
      </w:r>
      <w:proofErr w:type="spellEnd"/>
      <w:r w:rsidRPr="00155808">
        <w:rPr>
          <w:rFonts w:ascii="GHEA Grapalat" w:hAnsi="GHEA Grapalat"/>
          <w:sz w:val="24"/>
          <w:szCs w:val="24"/>
          <w:lang w:val="af-ZA"/>
        </w:rPr>
        <w:t>),</w:t>
      </w:r>
    </w:p>
    <w:p w14:paraId="5B680A3A"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4</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այն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ստանդարտների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որոնց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համապատասխանում</w:t>
      </w:r>
      <w:proofErr w:type="spellEnd"/>
      <w:r w:rsidRPr="00155808">
        <w:rPr>
          <w:rFonts w:ascii="GHEA Grapalat" w:hAnsi="GHEA Grapalat"/>
          <w:sz w:val="24"/>
          <w:szCs w:val="24"/>
          <w:lang w:val="af-ZA"/>
        </w:rPr>
        <w:t xml:space="preserve"> </w:t>
      </w:r>
      <w:r w:rsidRPr="00155808">
        <w:rPr>
          <w:rFonts w:ascii="GHEA Grapalat" w:hAnsi="GHEA Grapalat"/>
          <w:sz w:val="24"/>
          <w:szCs w:val="24"/>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արտադրատեսակը</w:t>
      </w:r>
      <w:proofErr w:type="spellEnd"/>
      <w:r w:rsidRPr="00155808">
        <w:rPr>
          <w:rFonts w:ascii="GHEA Grapalat" w:hAnsi="GHEA Grapalat"/>
          <w:sz w:val="24"/>
          <w:szCs w:val="24"/>
          <w:lang w:val="af-ZA"/>
        </w:rPr>
        <w:t xml:space="preserve">, </w:t>
      </w:r>
    </w:p>
    <w:p w14:paraId="415D2BB6"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5</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տեխնիկական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արձանագրությունների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կատարման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ամբողջականության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լաբորատորիայի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իրավասության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մասով</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ինչպես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նաև</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այդ</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արդյունքների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2E62BA63"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6</w:t>
      </w:r>
      <w:r w:rsidRPr="00155808">
        <w:rPr>
          <w:rFonts w:ascii="GHEA Grapalat" w:hAnsi="GHEA Grapalat"/>
          <w:sz w:val="24"/>
          <w:szCs w:val="24"/>
          <w:lang w:val="af-ZA"/>
        </w:rPr>
        <w:t>)</w:t>
      </w:r>
      <w:r w:rsidRPr="00155808">
        <w:rPr>
          <w:rFonts w:ascii="GHEA Grapalat" w:hAnsi="GHEA Grapalat"/>
          <w:sz w:val="24"/>
          <w:szCs w:val="24"/>
          <w:lang w:val="hy-AM"/>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կենսաբանական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ազդեցությ</w:t>
      </w:r>
      <w:proofErr w:type="spellEnd"/>
      <w:r w:rsidRPr="00155808">
        <w:rPr>
          <w:rFonts w:ascii="GHEA Grapalat" w:hAnsi="GHEA Grapalat"/>
          <w:sz w:val="24"/>
          <w:szCs w:val="24"/>
          <w:lang w:val="hy-AM"/>
        </w:rPr>
        <w:t>ան</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w:t>
      </w:r>
      <w:proofErr w:type="spellEnd"/>
      <w:r w:rsidRPr="00155808">
        <w:rPr>
          <w:rFonts w:ascii="GHEA Grapalat" w:hAnsi="GHEA Grapalat"/>
          <w:sz w:val="24"/>
          <w:szCs w:val="24"/>
          <w:lang w:val="hy-AM"/>
        </w:rPr>
        <w:t>ման</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նպատակով</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հետազոտությունների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արձանագրությունների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համապատասխանության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գնահատումը</w:t>
      </w:r>
      <w:proofErr w:type="spellEnd"/>
      <w:r w:rsidRPr="00155808">
        <w:rPr>
          <w:rFonts w:ascii="GHEA Grapalat" w:hAnsi="GHEA Grapalat"/>
          <w:sz w:val="24"/>
          <w:szCs w:val="24"/>
          <w:lang w:val="hy-AM"/>
        </w:rPr>
        <w:t xml:space="preserve"> </w:t>
      </w:r>
      <w:r w:rsidRPr="00155808">
        <w:rPr>
          <w:rFonts w:ascii="GHEA Grapalat" w:hAnsi="GHEA Grapalat"/>
          <w:sz w:val="24"/>
          <w:szCs w:val="24"/>
          <w:lang w:val="af-ZA"/>
        </w:rPr>
        <w:t>(</w:t>
      </w:r>
      <w:proofErr w:type="spellStart"/>
      <w:r w:rsidRPr="00155808">
        <w:rPr>
          <w:rFonts w:ascii="GHEA Grapalat" w:hAnsi="GHEA Grapalat"/>
          <w:sz w:val="24"/>
          <w:szCs w:val="24"/>
        </w:rPr>
        <w:t>կատարման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ամբողջականության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լաբորատորիայի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իրավասության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մասով</w:t>
      </w:r>
      <w:proofErr w:type="spellEnd"/>
      <w:r w:rsidRPr="00155808">
        <w:rPr>
          <w:rFonts w:ascii="GHEA Grapalat" w:hAnsi="GHEA Grapalat"/>
          <w:sz w:val="24"/>
          <w:szCs w:val="24"/>
          <w:lang w:val="af-ZA"/>
        </w:rPr>
        <w:t>),</w:t>
      </w:r>
      <w:r w:rsidRPr="00155808">
        <w:rPr>
          <w:rFonts w:ascii="GHEA Grapalat" w:hAnsi="GHEA Grapalat"/>
          <w:sz w:val="24"/>
          <w:szCs w:val="24"/>
          <w:lang w:val="hy-AM"/>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կենսաբանական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ազդեցության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հաշվետվության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անցկացվում</w:t>
      </w:r>
      <w:proofErr w:type="spellEnd"/>
      <w:r w:rsidRPr="00155808">
        <w:rPr>
          <w:rFonts w:ascii="GHEA Grapalat" w:hAnsi="GHEA Grapalat"/>
          <w:sz w:val="24"/>
          <w:szCs w:val="24"/>
          <w:lang w:val="af-ZA"/>
        </w:rPr>
        <w:t xml:space="preserve"> </w:t>
      </w:r>
      <w:r w:rsidRPr="00155808">
        <w:rPr>
          <w:rFonts w:ascii="GHEA Grapalat" w:hAnsi="GHEA Grapalat"/>
          <w:sz w:val="24"/>
          <w:szCs w:val="24"/>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նաեւ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հաստատելու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փաստը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մարդու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հյուսվածքների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շփվող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փոխազդող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նույնականացված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նշված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մակնիշները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դրանց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արտադրողները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ինչպես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նաեւ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կենսաբանական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ազդեցությունը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նպատակով</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հետազոտությունների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անցկացման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անհրաժեշտության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բացակայության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հիմնավորումը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հաստատելու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համար</w:t>
      </w:r>
      <w:proofErr w:type="spellEnd"/>
      <w:r w:rsidRPr="00155808">
        <w:rPr>
          <w:rFonts w:ascii="GHEA Grapalat" w:hAnsi="GHEA Grapalat"/>
          <w:sz w:val="24"/>
          <w:szCs w:val="24"/>
          <w:lang w:val="af-ZA"/>
        </w:rPr>
        <w:t>.</w:t>
      </w:r>
    </w:p>
    <w:p w14:paraId="1C953691"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7</w:t>
      </w:r>
      <w:r w:rsidRPr="00155808">
        <w:rPr>
          <w:rFonts w:ascii="GHEA Grapalat" w:hAnsi="GHEA Grapalat"/>
          <w:sz w:val="24"/>
          <w:szCs w:val="24"/>
          <w:lang w:val="af-ZA"/>
        </w:rPr>
        <w:t>)</w:t>
      </w:r>
      <w:r w:rsidRPr="00155808">
        <w:rPr>
          <w:rFonts w:ascii="GHEA Grapalat" w:hAnsi="GHEA Grapalat"/>
          <w:sz w:val="24"/>
          <w:szCs w:val="24"/>
          <w:lang w:val="af-ZA"/>
        </w:rPr>
        <w:tab/>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արդյունավետության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անվտանգության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կլինիկական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ապացույցի</w:t>
      </w:r>
      <w:r w:rsidRPr="00155808">
        <w:rPr>
          <w:rFonts w:ascii="GHEA Grapalat" w:hAnsi="GHEA Grapalat"/>
          <w:sz w:val="24"/>
          <w:szCs w:val="24"/>
          <w:lang w:val="af-ZA"/>
        </w:rPr>
        <w:t xml:space="preserve"> </w:t>
      </w:r>
      <w:r w:rsidRPr="00155808">
        <w:rPr>
          <w:rFonts w:ascii="GHEA Grapalat" w:hAnsi="GHEA Grapalat"/>
          <w:sz w:val="24"/>
          <w:szCs w:val="24"/>
          <w:lang w:val="hy-AM"/>
        </w:rPr>
        <w:t>մասին</w:t>
      </w:r>
      <w:r w:rsidRPr="00155808">
        <w:rPr>
          <w:rFonts w:ascii="GHEA Grapalat" w:hAnsi="GHEA Grapalat"/>
          <w:sz w:val="24"/>
          <w:szCs w:val="24"/>
          <w:lang w:val="af-ZA"/>
        </w:rPr>
        <w:t xml:space="preserve"> </w:t>
      </w:r>
      <w:r w:rsidRPr="00155808">
        <w:rPr>
          <w:rFonts w:ascii="GHEA Grapalat" w:hAnsi="GHEA Grapalat"/>
          <w:sz w:val="24"/>
          <w:szCs w:val="24"/>
          <w:lang w:val="hy-AM"/>
        </w:rPr>
        <w:t>հաշվետվության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մեջ</w:t>
      </w:r>
      <w:r w:rsidRPr="00155808">
        <w:rPr>
          <w:rFonts w:ascii="GHEA Grapalat" w:hAnsi="GHEA Grapalat"/>
          <w:sz w:val="24"/>
          <w:szCs w:val="24"/>
          <w:lang w:val="af-ZA"/>
        </w:rPr>
        <w:t xml:space="preserve"> </w:t>
      </w:r>
      <w:r w:rsidRPr="00155808">
        <w:rPr>
          <w:rFonts w:ascii="GHEA Grapalat" w:hAnsi="GHEA Grapalat"/>
          <w:sz w:val="24"/>
          <w:szCs w:val="24"/>
          <w:lang w:val="hy-AM"/>
        </w:rPr>
        <w:t>առկա</w:t>
      </w:r>
      <w:r w:rsidRPr="00155808">
        <w:rPr>
          <w:rFonts w:ascii="GHEA Grapalat" w:hAnsi="GHEA Grapalat"/>
          <w:sz w:val="24"/>
          <w:szCs w:val="24"/>
          <w:lang w:val="af-ZA"/>
        </w:rPr>
        <w:t xml:space="preserve"> </w:t>
      </w:r>
      <w:r w:rsidRPr="00155808">
        <w:rPr>
          <w:rFonts w:ascii="GHEA Grapalat" w:hAnsi="GHEA Grapalat"/>
          <w:sz w:val="24"/>
          <w:szCs w:val="24"/>
          <w:lang w:val="hy-AM"/>
        </w:rPr>
        <w:t>կլինիկական</w:t>
      </w:r>
      <w:r w:rsidRPr="00155808">
        <w:rPr>
          <w:rFonts w:ascii="GHEA Grapalat" w:hAnsi="GHEA Grapalat"/>
          <w:sz w:val="24"/>
          <w:szCs w:val="24"/>
          <w:lang w:val="af-ZA"/>
        </w:rPr>
        <w:t xml:space="preserve"> </w:t>
      </w:r>
      <w:r w:rsidRPr="00155808">
        <w:rPr>
          <w:rFonts w:ascii="GHEA Grapalat" w:hAnsi="GHEA Grapalat"/>
          <w:sz w:val="24"/>
          <w:szCs w:val="24"/>
          <w:lang w:val="hy-AM"/>
        </w:rPr>
        <w:t>տվյալների</w:t>
      </w:r>
      <w:r w:rsidRPr="00155808">
        <w:rPr>
          <w:rFonts w:ascii="GHEA Grapalat" w:hAnsi="GHEA Grapalat"/>
          <w:sz w:val="24"/>
          <w:szCs w:val="24"/>
          <w:lang w:val="af-ZA"/>
        </w:rPr>
        <w:t xml:space="preserve">, </w:t>
      </w:r>
      <w:r w:rsidRPr="00155808">
        <w:rPr>
          <w:rFonts w:ascii="GHEA Grapalat" w:hAnsi="GHEA Grapalat"/>
          <w:sz w:val="24"/>
          <w:szCs w:val="24"/>
          <w:lang w:val="hy-AM"/>
        </w:rPr>
        <w:t>այդ</w:t>
      </w:r>
      <w:r w:rsidRPr="00155808">
        <w:rPr>
          <w:rFonts w:ascii="GHEA Grapalat" w:hAnsi="GHEA Grapalat"/>
          <w:sz w:val="24"/>
          <w:szCs w:val="24"/>
          <w:lang w:val="af-ZA"/>
        </w:rPr>
        <w:t xml:space="preserve"> </w:t>
      </w:r>
      <w:r w:rsidRPr="00155808">
        <w:rPr>
          <w:rFonts w:ascii="GHEA Grapalat" w:hAnsi="GHEA Grapalat"/>
          <w:sz w:val="24"/>
          <w:szCs w:val="24"/>
          <w:lang w:val="hy-AM"/>
        </w:rPr>
        <w:t>թվում՝</w:t>
      </w:r>
      <w:r w:rsidRPr="00155808">
        <w:rPr>
          <w:rFonts w:ascii="GHEA Grapalat" w:hAnsi="GHEA Grapalat"/>
          <w:sz w:val="24"/>
          <w:szCs w:val="24"/>
          <w:lang w:val="af-ZA"/>
        </w:rPr>
        <w:t xml:space="preserve"> </w:t>
      </w:r>
      <w:r w:rsidRPr="00155808">
        <w:rPr>
          <w:rFonts w:ascii="GHEA Grapalat" w:hAnsi="GHEA Grapalat"/>
          <w:sz w:val="24"/>
          <w:szCs w:val="24"/>
          <w:lang w:val="hy-AM"/>
        </w:rPr>
        <w:t>հետազոտությունների</w:t>
      </w:r>
      <w:r w:rsidRPr="00155808">
        <w:rPr>
          <w:rFonts w:ascii="GHEA Grapalat" w:hAnsi="GHEA Grapalat"/>
          <w:sz w:val="24"/>
          <w:szCs w:val="24"/>
          <w:lang w:val="af-ZA"/>
        </w:rPr>
        <w:t xml:space="preserve"> </w:t>
      </w:r>
      <w:r w:rsidRPr="00155808">
        <w:rPr>
          <w:rFonts w:ascii="GHEA Grapalat" w:hAnsi="GHEA Grapalat"/>
          <w:sz w:val="24"/>
          <w:szCs w:val="24"/>
          <w:lang w:val="hy-AM"/>
        </w:rPr>
        <w:t>ամբողջականության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արդյունքների</w:t>
      </w:r>
      <w:r w:rsidRPr="00155808">
        <w:rPr>
          <w:rFonts w:ascii="GHEA Grapalat" w:hAnsi="GHEA Grapalat"/>
          <w:sz w:val="24"/>
          <w:szCs w:val="24"/>
          <w:lang w:val="af-ZA"/>
        </w:rPr>
        <w:t xml:space="preserve"> </w:t>
      </w:r>
      <w:r w:rsidRPr="00155808">
        <w:rPr>
          <w:rFonts w:ascii="GHEA Grapalat" w:hAnsi="GHEA Grapalat"/>
          <w:sz w:val="24"/>
          <w:szCs w:val="24"/>
          <w:lang w:val="hy-AM"/>
        </w:rPr>
        <w:t>արժանահավատության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վերլուծություն</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գնահատում</w:t>
      </w:r>
      <w:r w:rsidRPr="00155808">
        <w:rPr>
          <w:rFonts w:ascii="GHEA Grapalat" w:hAnsi="GHEA Grapalat"/>
          <w:sz w:val="24"/>
          <w:szCs w:val="24"/>
          <w:lang w:val="af-ZA"/>
        </w:rPr>
        <w:t xml:space="preserve">, </w:t>
      </w:r>
      <w:r w:rsidRPr="00155808">
        <w:rPr>
          <w:rFonts w:ascii="GHEA Grapalat" w:hAnsi="GHEA Grapalat"/>
          <w:sz w:val="24"/>
          <w:szCs w:val="24"/>
          <w:lang w:val="hy-AM"/>
        </w:rPr>
        <w:t>առկա</w:t>
      </w:r>
      <w:r w:rsidRPr="00155808">
        <w:rPr>
          <w:rFonts w:ascii="GHEA Grapalat" w:hAnsi="GHEA Grapalat"/>
          <w:sz w:val="24"/>
          <w:szCs w:val="24"/>
          <w:lang w:val="af-ZA"/>
        </w:rPr>
        <w:t xml:space="preserve"> </w:t>
      </w:r>
      <w:r w:rsidRPr="00155808">
        <w:rPr>
          <w:rFonts w:ascii="GHEA Grapalat" w:hAnsi="GHEA Grapalat"/>
          <w:sz w:val="24"/>
          <w:szCs w:val="24"/>
          <w:lang w:val="hy-AM"/>
        </w:rPr>
        <w:t>համանման</w:t>
      </w:r>
      <w:r w:rsidRPr="00155808">
        <w:rPr>
          <w:rFonts w:ascii="GHEA Grapalat" w:hAnsi="GHEA Grapalat"/>
          <w:sz w:val="24"/>
          <w:szCs w:val="24"/>
          <w:lang w:val="af-ZA"/>
        </w:rPr>
        <w:t xml:space="preserve"> </w:t>
      </w:r>
      <w:r w:rsidRPr="00155808">
        <w:rPr>
          <w:rFonts w:ascii="GHEA Grapalat" w:hAnsi="GHEA Grapalat"/>
          <w:sz w:val="24"/>
          <w:szCs w:val="24"/>
          <w:lang w:val="hy-AM"/>
        </w:rPr>
        <w:t>տվյալների</w:t>
      </w:r>
      <w:r w:rsidRPr="00155808">
        <w:rPr>
          <w:rFonts w:ascii="GHEA Grapalat" w:hAnsi="GHEA Grapalat"/>
          <w:sz w:val="24"/>
          <w:szCs w:val="24"/>
          <w:lang w:val="af-ZA"/>
        </w:rPr>
        <w:t xml:space="preserve"> </w:t>
      </w:r>
      <w:r w:rsidRPr="00155808">
        <w:rPr>
          <w:rFonts w:ascii="GHEA Grapalat" w:hAnsi="GHEA Grapalat"/>
          <w:sz w:val="24"/>
          <w:szCs w:val="24"/>
          <w:lang w:val="hy-AM"/>
        </w:rPr>
        <w:t>հետ</w:t>
      </w:r>
      <w:r w:rsidRPr="00155808">
        <w:rPr>
          <w:rFonts w:ascii="GHEA Grapalat" w:hAnsi="GHEA Grapalat"/>
          <w:sz w:val="24"/>
          <w:szCs w:val="24"/>
          <w:lang w:val="af-ZA"/>
        </w:rPr>
        <w:t xml:space="preserve"> </w:t>
      </w:r>
      <w:r w:rsidRPr="00155808">
        <w:rPr>
          <w:rFonts w:ascii="GHEA Grapalat" w:hAnsi="GHEA Grapalat"/>
          <w:sz w:val="24"/>
          <w:szCs w:val="24"/>
          <w:lang w:val="hy-AM"/>
        </w:rPr>
        <w:t>կլինիկական</w:t>
      </w:r>
      <w:r w:rsidRPr="00155808">
        <w:rPr>
          <w:rFonts w:ascii="GHEA Grapalat" w:hAnsi="GHEA Grapalat"/>
          <w:sz w:val="24"/>
          <w:szCs w:val="24"/>
          <w:lang w:val="af-ZA"/>
        </w:rPr>
        <w:t xml:space="preserve"> </w:t>
      </w:r>
      <w:r w:rsidRPr="00155808">
        <w:rPr>
          <w:rFonts w:ascii="GHEA Grapalat" w:hAnsi="GHEA Grapalat"/>
          <w:sz w:val="24"/>
          <w:szCs w:val="24"/>
          <w:lang w:val="hy-AM"/>
        </w:rPr>
        <w:t>տվյալների</w:t>
      </w:r>
      <w:r w:rsidRPr="00155808">
        <w:rPr>
          <w:rFonts w:ascii="GHEA Grapalat" w:hAnsi="GHEA Grapalat"/>
          <w:sz w:val="24"/>
          <w:szCs w:val="24"/>
          <w:lang w:val="af-ZA"/>
        </w:rPr>
        <w:t xml:space="preserve"> </w:t>
      </w:r>
      <w:r w:rsidRPr="00155808">
        <w:rPr>
          <w:rFonts w:ascii="GHEA Grapalat" w:hAnsi="GHEA Grapalat"/>
          <w:sz w:val="24"/>
          <w:szCs w:val="24"/>
          <w:lang w:val="hy-AM"/>
        </w:rPr>
        <w:t>համեմատում</w:t>
      </w:r>
      <w:r w:rsidRPr="00155808">
        <w:rPr>
          <w:rFonts w:ascii="GHEA Grapalat" w:hAnsi="GHEA Grapalat"/>
          <w:sz w:val="24"/>
          <w:szCs w:val="24"/>
          <w:lang w:val="af-ZA"/>
        </w:rPr>
        <w:t xml:space="preserve"> </w:t>
      </w:r>
    </w:p>
    <w:p w14:paraId="235B20E9"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8</w:t>
      </w:r>
      <w:r w:rsidRPr="00155808">
        <w:rPr>
          <w:rFonts w:ascii="GHEA Grapalat" w:hAnsi="GHEA Grapalat"/>
          <w:sz w:val="24"/>
          <w:szCs w:val="24"/>
          <w:lang w:val="af-ZA"/>
        </w:rPr>
        <w:t>)</w:t>
      </w:r>
      <w:r w:rsidRPr="00155808">
        <w:rPr>
          <w:rFonts w:ascii="GHEA Grapalat" w:hAnsi="GHEA Grapalat"/>
          <w:sz w:val="24"/>
          <w:szCs w:val="24"/>
          <w:lang w:val="hy-AM"/>
        </w:rPr>
        <w:t xml:space="preserve"> </w:t>
      </w:r>
      <w:r w:rsidRPr="00155808">
        <w:rPr>
          <w:rFonts w:ascii="GHEA Grapalat" w:hAnsi="GHEA Grapalat"/>
          <w:sz w:val="24"/>
          <w:szCs w:val="24"/>
          <w:lang w:val="af-ZA"/>
        </w:rPr>
        <w:t>Բժշկական արտադրատեսակների կլինիկական և կլինիկալաբորատոր փորձարկումների (հետազոտությունների) անցկացման կանոններին բժշկական արտադրատեսակների կլինիկական (կլինիկալաբորատոր) փորձարկումների (հետազոտությունների) վերաբերյալ հաշվետվությունների համապատասխանության գնահատումը.</w:t>
      </w:r>
    </w:p>
    <w:p w14:paraId="7A0A4203"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lastRenderedPageBreak/>
        <w:t>9</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ռիսկերի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նույնականացված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ռիսկերի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վալիդացման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վերիֆիկացման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ընդհանրացված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վերջնական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գիտատեխնիկական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գաղափարների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իրագործման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հավանականությունը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հաստատող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լաբորատոր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թեստերի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գրականության</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համանման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համեմատված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նշմամբ</w:t>
      </w:r>
      <w:proofErr w:type="spellEnd"/>
      <w:r w:rsidRPr="00155808">
        <w:rPr>
          <w:rFonts w:ascii="GHEA Grapalat" w:hAnsi="GHEA Grapalat"/>
          <w:sz w:val="24"/>
          <w:szCs w:val="24"/>
          <w:lang w:val="af-ZA"/>
        </w:rPr>
        <w:t>),</w:t>
      </w:r>
    </w:p>
    <w:p w14:paraId="76937635"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10</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հայտատուի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կողմից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նշված</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կիրառման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պոտենցիալ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ռիսկի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դասի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համապատասխանության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Եվրասիական տնտեսական հանձնաժողովի կոլեգիայի 2015 թվականի դեկտեմբերի 22-ի թիվ 173 որոշմա</w:t>
      </w:r>
      <w:r w:rsidRPr="00155808">
        <w:rPr>
          <w:rFonts w:ascii="GHEA Grapalat" w:hAnsi="GHEA Grapalat"/>
          <w:sz w:val="24"/>
          <w:szCs w:val="24"/>
          <w:lang w:val="en-US"/>
        </w:rPr>
        <w:t>ն</w:t>
      </w:r>
      <w:r w:rsidRPr="00155808">
        <w:rPr>
          <w:rFonts w:ascii="GHEA Grapalat" w:hAnsi="GHEA Grapalat"/>
          <w:sz w:val="24"/>
          <w:szCs w:val="24"/>
          <w:lang w:val="af-ZA"/>
        </w:rPr>
        <w:t xml:space="preserve"> համաձայն </w:t>
      </w:r>
      <w:r w:rsidRPr="00155808">
        <w:rPr>
          <w:rFonts w:ascii="GHEA Grapalat" w:hAnsi="GHEA Grapalat"/>
          <w:sz w:val="24"/>
          <w:szCs w:val="24"/>
          <w:lang w:val="hy-AM"/>
        </w:rPr>
        <w:t>Կիրառման պոտենցիալ ռիսկով պայմանավորված բժշկական արտադրատեսակների դասակարգման կանոններին</w:t>
      </w:r>
      <w:r w:rsidRPr="00155808">
        <w:rPr>
          <w:rFonts w:ascii="GHEA Grapalat" w:hAnsi="GHEA Grapalat"/>
          <w:sz w:val="24"/>
          <w:szCs w:val="24"/>
          <w:lang w:val="af-ZA"/>
        </w:rPr>
        <w:t xml:space="preserve"> </w:t>
      </w:r>
    </w:p>
    <w:p w14:paraId="122AB8AE"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11</w:t>
      </w:r>
      <w:r w:rsidRPr="00155808">
        <w:rPr>
          <w:rFonts w:ascii="GHEA Grapalat" w:hAnsi="GHEA Grapalat"/>
          <w:sz w:val="24"/>
          <w:szCs w:val="24"/>
          <w:lang w:val="af-ZA"/>
        </w:rPr>
        <w:t>)</w:t>
      </w:r>
      <w:r w:rsidRPr="00155808">
        <w:rPr>
          <w:rFonts w:ascii="GHEA Grapalat" w:hAnsi="GHEA Grapalat"/>
          <w:sz w:val="24"/>
          <w:szCs w:val="24"/>
          <w:lang w:val="af-ZA"/>
        </w:rPr>
        <w:tab/>
      </w:r>
      <w:r w:rsidRPr="00155808">
        <w:rPr>
          <w:rFonts w:ascii="GHEA Grapalat" w:hAnsi="GHEA Grapalat"/>
          <w:sz w:val="24"/>
          <w:szCs w:val="24"/>
          <w:lang w:val="hy-AM"/>
        </w:rPr>
        <w:t xml:space="preserve"> </w:t>
      </w:r>
      <w:proofErr w:type="spellStart"/>
      <w:r w:rsidRPr="00155808">
        <w:rPr>
          <w:rFonts w:ascii="GHEA Grapalat" w:hAnsi="GHEA Grapalat"/>
          <w:sz w:val="24"/>
          <w:szCs w:val="24"/>
        </w:rPr>
        <w:t>համաձայն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Եվրասիական տնտեսական հանձնաժողովի կոլեգիայի 2015 թվականի դեկտեմբերի 29-ի թիվ 177 որոշմամբ</w:t>
      </w:r>
      <w:r w:rsidRPr="00155808">
        <w:rPr>
          <w:rFonts w:ascii="GHEA Grapalat" w:hAnsi="GHEA Grapalat"/>
          <w:sz w:val="24"/>
          <w:szCs w:val="24"/>
          <w:lang w:val="af-ZA"/>
        </w:rPr>
        <w:t xml:space="preserve"> սահմանված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անվանացանկի</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անվանացանկին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պատկանելիության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որոշման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ճշտության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r w:rsidRPr="00155808">
        <w:rPr>
          <w:rFonts w:ascii="GHEA Grapalat" w:hAnsi="GHEA Grapalat"/>
          <w:sz w:val="24"/>
          <w:szCs w:val="24"/>
          <w:lang w:val="hy-AM"/>
        </w:rPr>
        <w:t xml:space="preserve"> </w:t>
      </w:r>
    </w:p>
    <w:p w14:paraId="0BFBB492"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12</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կազմում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դեղանյութի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արդյունավետության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գործառնության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ազդեցության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դեղամիջոցի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համատեղելիության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բացառությամբ</w:t>
      </w:r>
      <w:proofErr w:type="spellEnd"/>
      <w:r w:rsidRPr="00155808">
        <w:rPr>
          <w:rFonts w:ascii="GHEA Grapalat" w:hAnsi="GHEA Grapalat"/>
          <w:sz w:val="24"/>
          <w:szCs w:val="24"/>
          <w:lang w:val="af-ZA"/>
        </w:rPr>
        <w:t xml:space="preserve"> </w:t>
      </w:r>
      <w:r w:rsidRPr="00155808">
        <w:rPr>
          <w:rFonts w:ascii="GHEA Grapalat" w:hAnsi="GHEA Grapalat"/>
          <w:i/>
          <w:sz w:val="24"/>
          <w:szCs w:val="24"/>
          <w:lang w:val="af-ZA"/>
        </w:rPr>
        <w:t>in vitro</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ախտորոշման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
    <w:p w14:paraId="524AF1D8"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13</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մեջ</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մտնող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կենդանական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մարդկային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ծագման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բոլոր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կենսաբանական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ինչպես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նաև</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աղբյուրների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դոնորների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ընտրության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ընտրանքի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վերամշակման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պահման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թեստավորման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թեստավորման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ընթացակարգերի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վալիդացման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տեղեկատվության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ինչպես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նաև</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հյուսվածքների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բջիջների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կենդանական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մարդկային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ծագման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սուբստանցիաների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միկրոօրգանիզմների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վիրուսների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կուլտուրաների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աշխատանքի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
    <w:p w14:paraId="202CDD23"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14</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մանրէազերծման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ընթացակարգի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մեթոդների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մանրէազերծման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եղանակը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հիմնավորող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մանրէազերծման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lastRenderedPageBreak/>
        <w:t>քիմիական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եղանակը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կիրառելիս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հսկողության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մանրէազերծող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նյութի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մնացորդների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որոշման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առաջարկվող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մեթոդների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742C503E"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15</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ծրագրային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ապահովման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վալիդության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ուսումնասիրություն</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վերիֆիկացման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վալիդացման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այդ</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թվում</w:t>
      </w:r>
      <w:proofErr w:type="spellEnd"/>
      <w:r w:rsidRPr="00155808">
        <w:rPr>
          <w:rFonts w:ascii="GHEA Grapalat" w:hAnsi="GHEA Grapalat"/>
          <w:sz w:val="24"/>
          <w:szCs w:val="24"/>
        </w:rPr>
        <w:t>՝</w:t>
      </w:r>
      <w:r w:rsidRPr="00155808">
        <w:rPr>
          <w:rFonts w:ascii="GHEA Grapalat" w:hAnsi="GHEA Grapalat"/>
          <w:sz w:val="24"/>
          <w:szCs w:val="24"/>
          <w:lang w:val="hy-AM"/>
        </w:rPr>
        <w:t xml:space="preserve"> </w:t>
      </w:r>
      <w:proofErr w:type="spellStart"/>
      <w:r w:rsidRPr="00155808">
        <w:rPr>
          <w:rFonts w:ascii="GHEA Grapalat" w:hAnsi="GHEA Grapalat"/>
          <w:sz w:val="24"/>
          <w:szCs w:val="24"/>
        </w:rPr>
        <w:t>ձեռնարկությունում</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բազմակենտրոն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հետազոտությունների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ժամանակ</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մշակման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թեստավորման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տեղեկատվության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օպերացիոն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համակարգի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նույնականացման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մակնշման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վրա</w:t>
      </w:r>
      <w:proofErr w:type="spellEnd"/>
      <w:r w:rsidRPr="00155808">
        <w:rPr>
          <w:rFonts w:ascii="GHEA Grapalat" w:hAnsi="GHEA Grapalat"/>
          <w:sz w:val="24"/>
          <w:szCs w:val="24"/>
          <w:lang w:val="af-ZA"/>
        </w:rPr>
        <w:t>,</w:t>
      </w:r>
    </w:p>
    <w:p w14:paraId="630F5421"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16</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կայունության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պահման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հայտարարված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ժամկետի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հիմնավորվածության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հաշվետվության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5E1B6EB2"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17</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հետվաճառքային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փուլում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արդյունավետության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տվյալների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հավաքման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պլանի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5D729467"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18</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lang w:val="en-US"/>
        </w:rPr>
        <w:t>շուկայավարության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մարկետինգի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տեղեկատվության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եթե</w:t>
      </w:r>
      <w:proofErr w:type="spellEnd"/>
      <w:r w:rsidRPr="00155808">
        <w:rPr>
          <w:rFonts w:ascii="Calibri" w:hAnsi="Calibri" w:cs="Calibri"/>
          <w:sz w:val="24"/>
          <w:szCs w:val="24"/>
          <w:lang w:val="af-ZA"/>
        </w:rPr>
        <w:t>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շուկայում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շրջանառության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մեջ</w:t>
      </w:r>
      <w:proofErr w:type="spellEnd"/>
      <w:r w:rsidRPr="00155808">
        <w:rPr>
          <w:rFonts w:ascii="GHEA Grapalat" w:hAnsi="GHEA Grapalat"/>
          <w:sz w:val="24"/>
          <w:szCs w:val="24"/>
          <w:lang w:val="af-ZA"/>
        </w:rPr>
        <w:t xml:space="preserve"> </w:t>
      </w:r>
      <w:r w:rsidRPr="00155808">
        <w:rPr>
          <w:rFonts w:ascii="GHEA Grapalat" w:hAnsi="GHEA Grapalat"/>
          <w:sz w:val="24"/>
          <w:szCs w:val="24"/>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գտնվում</w:t>
      </w:r>
      <w:proofErr w:type="spellEnd"/>
      <w:r w:rsidRPr="00155808">
        <w:rPr>
          <w:rFonts w:ascii="GHEA Grapalat" w:hAnsi="GHEA Grapalat"/>
          <w:sz w:val="24"/>
          <w:szCs w:val="24"/>
          <w:lang w:val="af-ZA"/>
        </w:rPr>
        <w:t xml:space="preserve"> 2</w:t>
      </w:r>
      <w:r w:rsidRPr="00155808">
        <w:rPr>
          <w:rFonts w:ascii="Calibri" w:hAnsi="Calibri" w:cs="Calibri"/>
          <w:sz w:val="24"/>
          <w:szCs w:val="24"/>
          <w:lang w:val="af-ZA"/>
        </w:rPr>
        <w:t> </w:t>
      </w:r>
      <w:proofErr w:type="spellStart"/>
      <w:r w:rsidRPr="00155808">
        <w:rPr>
          <w:rFonts w:ascii="GHEA Grapalat" w:hAnsi="GHEA Grapalat"/>
          <w:sz w:val="24"/>
          <w:szCs w:val="24"/>
        </w:rPr>
        <w:t>տարուց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ավելի</w:t>
      </w:r>
      <w:proofErr w:type="spellEnd"/>
      <w:r w:rsidRPr="00155808">
        <w:rPr>
          <w:rFonts w:ascii="GHEA Grapalat" w:hAnsi="GHEA Grapalat"/>
          <w:sz w:val="24"/>
          <w:szCs w:val="24"/>
          <w:lang w:val="af-ZA"/>
        </w:rPr>
        <w:t>) (</w:t>
      </w:r>
      <w:proofErr w:type="spellStart"/>
      <w:r w:rsidRPr="00155808">
        <w:rPr>
          <w:rFonts w:ascii="GHEA Grapalat" w:hAnsi="GHEA Grapalat"/>
          <w:sz w:val="24"/>
          <w:szCs w:val="24"/>
        </w:rPr>
        <w:t>առկայության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դեպքում</w:t>
      </w:r>
      <w:proofErr w:type="spellEnd"/>
      <w:r w:rsidRPr="00155808">
        <w:rPr>
          <w:rFonts w:ascii="GHEA Grapalat" w:hAnsi="GHEA Grapalat"/>
          <w:sz w:val="24"/>
          <w:szCs w:val="24"/>
          <w:lang w:val="af-ZA"/>
        </w:rPr>
        <w:t>),</w:t>
      </w:r>
    </w:p>
    <w:p w14:paraId="0FB42949"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19</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արտադրողի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կողմից</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դժբախտ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պատահարների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շուկայից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կանչելու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հաղորդագրությունների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առկայության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բացակայության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օգտագործման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կապված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անցանկալի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դեպքերի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դժբախտ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պատահարների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վերաբերյալ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ներկայացված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տեղեկությունների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մասով</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ծանուցումների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այդ</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խնդիրները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դիտարկելու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մոտեցման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յուրաքանչյուր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այդպիսի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դեպքում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արտադրողների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կողմից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դրանց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լուծման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ի</w:t>
      </w:r>
      <w:r w:rsidRPr="00155808">
        <w:rPr>
          <w:rFonts w:ascii="Calibri" w:hAnsi="Calibri" w:cs="Calibri"/>
          <w:sz w:val="24"/>
          <w:szCs w:val="24"/>
          <w:lang w:val="af-ZA"/>
        </w:rPr>
        <w:t> </w:t>
      </w:r>
      <w:proofErr w:type="spellStart"/>
      <w:r w:rsidRPr="00155808">
        <w:rPr>
          <w:rFonts w:ascii="GHEA Grapalat" w:hAnsi="GHEA Grapalat"/>
          <w:sz w:val="24"/>
          <w:szCs w:val="24"/>
        </w:rPr>
        <w:t>պատասխան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նշված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դեպքերի</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ձեռնարկված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շտկ</w:t>
      </w:r>
      <w:r w:rsidRPr="00155808">
        <w:rPr>
          <w:rFonts w:ascii="GHEA Grapalat" w:hAnsi="GHEA Grapalat"/>
          <w:sz w:val="24"/>
          <w:szCs w:val="24"/>
          <w:lang w:val="en-US"/>
        </w:rPr>
        <w:t>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գործողությունների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նկարագրության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ինչպես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նաև</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վաճառքի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մակարդակի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դժբախտ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պատահարների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քանակի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շրջանառությունից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հետ</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կանչելու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հարաբերակցության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p>
    <w:p w14:paraId="0DA07E49"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20</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անվտանգության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արդյունավետության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ընդհանուր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պահանջներին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դրանց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մակնշմանը</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շահագործման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փաստաթղթերին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ներկայացվող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պահանջներին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lastRenderedPageBreak/>
        <w:t>համապատասխանության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արտադրողի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կողմից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ներկայացված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տեղեկությունների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w:t>
      </w:r>
      <w:proofErr w:type="spellEnd"/>
      <w:r w:rsidRPr="00155808">
        <w:rPr>
          <w:rFonts w:ascii="GHEA Grapalat" w:hAnsi="GHEA Grapalat"/>
          <w:sz w:val="24"/>
          <w:szCs w:val="24"/>
          <w:lang w:val="af-ZA"/>
        </w:rPr>
        <w:t>,</w:t>
      </w:r>
    </w:p>
    <w:p w14:paraId="611962CD"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21</w:t>
      </w:r>
      <w:r w:rsidRPr="00155808">
        <w:rPr>
          <w:rFonts w:ascii="GHEA Grapalat" w:hAnsi="GHEA Grapalat"/>
          <w:sz w:val="24"/>
          <w:szCs w:val="24"/>
          <w:lang w:val="af-ZA"/>
        </w:rPr>
        <w:t>)</w:t>
      </w:r>
      <w:r w:rsidRPr="00155808">
        <w:rPr>
          <w:rFonts w:ascii="GHEA Grapalat" w:hAnsi="GHEA Grapalat"/>
          <w:sz w:val="24"/>
          <w:szCs w:val="24"/>
          <w:lang w:val="af-ZA"/>
        </w:rPr>
        <w:tab/>
      </w:r>
      <w:r w:rsidRPr="00155808">
        <w:rPr>
          <w:rFonts w:ascii="GHEA Grapalat" w:hAnsi="GHEA Grapalat"/>
          <w:sz w:val="24"/>
          <w:szCs w:val="24"/>
          <w:lang w:val="hy-AM"/>
        </w:rPr>
        <w:t xml:space="preserve"> </w:t>
      </w:r>
      <w:proofErr w:type="spellStart"/>
      <w:r w:rsidRPr="00155808">
        <w:rPr>
          <w:rFonts w:ascii="GHEA Grapalat" w:hAnsi="GHEA Grapalat"/>
          <w:sz w:val="24"/>
          <w:szCs w:val="24"/>
        </w:rPr>
        <w:t>օգտագործողի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ձեռնարկի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կիրառման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հրահանգի</w:t>
      </w:r>
      <w:proofErr w:type="spellEnd"/>
      <w:r w:rsidRPr="00155808">
        <w:rPr>
          <w:rFonts w:ascii="GHEA Grapalat" w:hAnsi="GHEA Grapalat"/>
          <w:sz w:val="24"/>
          <w:szCs w:val="24"/>
          <w:lang w:val="af-ZA"/>
        </w:rPr>
        <w:t xml:space="preserve">) </w:t>
      </w:r>
      <w:r w:rsidRPr="00155808">
        <w:rPr>
          <w:rFonts w:ascii="GHEA Grapalat" w:hAnsi="GHEA Grapalat"/>
          <w:sz w:val="24"/>
          <w:szCs w:val="24"/>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շահագործման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փաստաթղթերի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w:t>
      </w:r>
      <w:proofErr w:type="spellEnd"/>
      <w:r w:rsidRPr="00155808">
        <w:rPr>
          <w:rFonts w:ascii="GHEA Grapalat" w:hAnsi="GHEA Grapalat"/>
          <w:sz w:val="24"/>
          <w:szCs w:val="24"/>
          <w:lang w:val="af-ZA"/>
        </w:rPr>
        <w:t>,</w:t>
      </w:r>
    </w:p>
    <w:p w14:paraId="25F039BA"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22</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մակնշ</w:t>
      </w:r>
      <w:r w:rsidRPr="00155808">
        <w:rPr>
          <w:rFonts w:ascii="GHEA Grapalat" w:hAnsi="GHEA Grapalat"/>
          <w:sz w:val="24"/>
          <w:szCs w:val="24"/>
          <w:lang w:val="en-US"/>
        </w:rPr>
        <w:t>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գնահատում</w:t>
      </w:r>
      <w:proofErr w:type="spellEnd"/>
      <w:r w:rsidRPr="00155808">
        <w:rPr>
          <w:rFonts w:ascii="GHEA Grapalat" w:hAnsi="GHEA Grapalat"/>
          <w:sz w:val="24"/>
          <w:szCs w:val="24"/>
          <w:lang w:val="af-ZA"/>
        </w:rPr>
        <w:t>,</w:t>
      </w:r>
    </w:p>
    <w:p w14:paraId="0BE35397"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23</w:t>
      </w:r>
      <w:r w:rsidRPr="00155808">
        <w:rPr>
          <w:rFonts w:ascii="GHEA Grapalat" w:hAnsi="GHEA Grapalat"/>
          <w:sz w:val="24"/>
          <w:szCs w:val="24"/>
          <w:lang w:val="af-ZA"/>
        </w:rPr>
        <w:t>)</w:t>
      </w:r>
      <w:r w:rsidRPr="00155808">
        <w:rPr>
          <w:rFonts w:ascii="GHEA Grapalat" w:hAnsi="GHEA Grapalat"/>
          <w:sz w:val="24"/>
          <w:szCs w:val="24"/>
          <w:lang w:val="af-ZA"/>
        </w:rPr>
        <w:tab/>
      </w:r>
      <w:proofErr w:type="spellStart"/>
      <w:r w:rsidRPr="00155808">
        <w:rPr>
          <w:rFonts w:ascii="GHEA Grapalat" w:hAnsi="GHEA Grapalat"/>
          <w:sz w:val="24"/>
          <w:szCs w:val="24"/>
        </w:rPr>
        <w:t>չափման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միջոցների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տեսակը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հաստատելու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նպատակներով</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փորձարկումների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արդյունքները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հաստատող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փաստաթղթերի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այն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մասով</w:t>
      </w:r>
      <w:proofErr w:type="spellEnd"/>
      <w:r w:rsidRPr="00155808">
        <w:rPr>
          <w:rFonts w:ascii="GHEA Grapalat" w:hAnsi="GHEA Grapalat"/>
          <w:sz w:val="24"/>
          <w:szCs w:val="24"/>
          <w:lang w:val="hy-AM"/>
        </w:rPr>
        <w:t>,</w:t>
      </w:r>
      <w:r w:rsidRPr="00155808">
        <w:rPr>
          <w:rFonts w:ascii="GHEA Grapalat" w:hAnsi="GHEA Grapalat"/>
          <w:sz w:val="24"/>
          <w:szCs w:val="24"/>
          <w:lang w:val="af-ZA"/>
        </w:rPr>
        <w:t xml:space="preserve"> </w:t>
      </w:r>
      <w:r w:rsidRPr="00155808">
        <w:rPr>
          <w:rFonts w:ascii="GHEA Grapalat" w:hAnsi="GHEA Grapalat"/>
          <w:sz w:val="24"/>
          <w:szCs w:val="24"/>
          <w:lang w:val="hy-AM"/>
        </w:rPr>
        <w:t>որոնք հաստատված են Եվրասիական տնտեսական հանձնաժողովի խորհրդի 2016 թվականի փետրվարի 12-ի թիվ 42 որոշմամբ</w:t>
      </w:r>
      <w:r w:rsidRPr="00155808">
        <w:rPr>
          <w:rFonts w:ascii="GHEA Grapalat" w:hAnsi="GHEA Grapalat"/>
          <w:sz w:val="24"/>
          <w:szCs w:val="24"/>
          <w:lang w:val="af-ZA"/>
        </w:rPr>
        <w:t xml:space="preserve">) </w:t>
      </w:r>
      <w:r w:rsidRPr="00155808">
        <w:rPr>
          <w:rFonts w:ascii="GHEA Grapalat" w:hAnsi="GHEA Grapalat"/>
          <w:sz w:val="24"/>
          <w:szCs w:val="24"/>
        </w:rPr>
        <w:t>։</w:t>
      </w:r>
    </w:p>
    <w:p w14:paraId="2B0A721E"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24</w:t>
      </w:r>
      <w:r w:rsidRPr="00155808">
        <w:rPr>
          <w:rFonts w:ascii="GHEA Grapalat" w:hAnsi="GHEA Grapalat"/>
          <w:sz w:val="24"/>
          <w:szCs w:val="24"/>
          <w:lang w:val="af-ZA"/>
        </w:rPr>
        <w:t xml:space="preserve">) </w:t>
      </w:r>
      <w:r w:rsidRPr="00155808">
        <w:rPr>
          <w:rFonts w:ascii="GHEA Grapalat" w:hAnsi="GHEA Grapalat"/>
          <w:sz w:val="24"/>
          <w:szCs w:val="24"/>
          <w:lang w:val="hy-AM"/>
        </w:rPr>
        <w:t>մեկ գրանցման հավաստագրում ներառվող՝ բժշկական արտադրատեսակի մոդելների (մակնիշների) (առկայության դեպքում)՝ սույն Կարգի 11-րդ կետով սահմանված չափանիշներին համապատասխանության գնահատումը.</w:t>
      </w:r>
    </w:p>
    <w:p w14:paraId="4AC8AD75"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25) որակի կառավարման համակարգի սերտիֆիկացման վերաբերյալ տվյալների (առկայության դեպքում), այդ թվում՝ այն պահանջների վերլուծությունը, որոնց համապատասխանության մասով սերտիֆիկացվել է արտադրողի որակի կառավարման համակարգը և սերտիֆիկատների վերաբերյալ տեղեկությունների (հավաստագրի համարը, տրման ամսաթիվը, գործողության ժամկետը, սերտիֆիկացման մարմնի անվանումը և հավատարմագրման վերաբերյալ տեղեկությունները) վերլուծությունը.</w:t>
      </w:r>
    </w:p>
    <w:p w14:paraId="0FB34310" w14:textId="77777777" w:rsidR="004A7DE4" w:rsidRPr="00155808" w:rsidRDefault="004A7DE4" w:rsidP="004A7DE4">
      <w:pPr>
        <w:tabs>
          <w:tab w:val="left" w:pos="426"/>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26) գրանցվող բժշկական արտադրատեսակի արտադրատարածքների վերաբերյալ բերված տվյալների  գնահատում:</w:t>
      </w:r>
    </w:p>
    <w:p w14:paraId="6B208351" w14:textId="77777777" w:rsidR="004A7DE4" w:rsidRPr="00155808" w:rsidRDefault="004A7DE4" w:rsidP="004A7DE4">
      <w:pPr>
        <w:spacing w:after="0" w:line="360" w:lineRule="auto"/>
        <w:ind w:left="-426" w:right="-1" w:firstLine="284"/>
        <w:jc w:val="both"/>
        <w:rPr>
          <w:rFonts w:ascii="GHEA Grapalat" w:hAnsi="GHEA Grapalat"/>
          <w:sz w:val="24"/>
          <w:szCs w:val="24"/>
          <w:lang w:val="af-ZA"/>
        </w:rPr>
      </w:pPr>
      <w:r w:rsidRPr="00155808">
        <w:rPr>
          <w:rFonts w:ascii="GHEA Grapalat" w:hAnsi="GHEA Grapalat" w:cs="Sylfaen"/>
          <w:sz w:val="24"/>
          <w:szCs w:val="24"/>
          <w:lang w:val="hy-AM"/>
        </w:rPr>
        <w:t>22</w:t>
      </w:r>
      <w:r w:rsidRPr="00155808">
        <w:rPr>
          <w:rFonts w:ascii="GHEA Grapalat" w:hAnsi="GHEA Grapalat" w:cs="Sylfaen"/>
          <w:sz w:val="24"/>
          <w:szCs w:val="24"/>
          <w:lang w:val="af-ZA"/>
        </w:rPr>
        <w:t xml:space="preserve">. </w:t>
      </w:r>
      <w:r w:rsidRPr="00155808">
        <w:rPr>
          <w:rFonts w:ascii="GHEA Grapalat" w:hAnsi="GHEA Grapalat" w:cs="Sylfaen"/>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փորձաքննության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անցկացման</w:t>
      </w:r>
      <w:r w:rsidRPr="00155808">
        <w:rPr>
          <w:rFonts w:ascii="GHEA Grapalat" w:hAnsi="GHEA Grapalat"/>
          <w:sz w:val="24"/>
          <w:szCs w:val="24"/>
          <w:lang w:val="af-ZA"/>
        </w:rPr>
        <w:t xml:space="preserve"> </w:t>
      </w:r>
      <w:r w:rsidRPr="00155808">
        <w:rPr>
          <w:rFonts w:ascii="GHEA Grapalat" w:hAnsi="GHEA Grapalat"/>
          <w:sz w:val="24"/>
          <w:szCs w:val="24"/>
          <w:lang w:val="hy-AM"/>
        </w:rPr>
        <w:t>ժամանակ</w:t>
      </w:r>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եզրակացության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ձևակերպման</w:t>
      </w:r>
      <w:r w:rsidRPr="00155808">
        <w:rPr>
          <w:rFonts w:ascii="GHEA Grapalat" w:hAnsi="GHEA Grapalat"/>
          <w:sz w:val="24"/>
          <w:szCs w:val="24"/>
          <w:lang w:val="af-ZA"/>
        </w:rPr>
        <w:t xml:space="preserve"> </w:t>
      </w:r>
      <w:r w:rsidRPr="00155808">
        <w:rPr>
          <w:rFonts w:ascii="GHEA Grapalat" w:hAnsi="GHEA Grapalat"/>
          <w:sz w:val="24"/>
          <w:szCs w:val="24"/>
          <w:lang w:val="hy-AM"/>
        </w:rPr>
        <w:t>համար</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հայտում</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դոսյեում</w:t>
      </w:r>
      <w:r w:rsidRPr="00155808">
        <w:rPr>
          <w:rFonts w:ascii="GHEA Grapalat" w:hAnsi="GHEA Grapalat"/>
          <w:sz w:val="24"/>
          <w:szCs w:val="24"/>
          <w:lang w:val="af-ZA"/>
        </w:rPr>
        <w:t xml:space="preserve"> </w:t>
      </w:r>
      <w:r w:rsidRPr="00155808">
        <w:rPr>
          <w:rFonts w:ascii="GHEA Grapalat" w:hAnsi="GHEA Grapalat"/>
          <w:sz w:val="24"/>
          <w:szCs w:val="24"/>
          <w:lang w:val="hy-AM"/>
        </w:rPr>
        <w:t>առկա</w:t>
      </w:r>
      <w:r w:rsidRPr="00155808">
        <w:rPr>
          <w:rFonts w:ascii="GHEA Grapalat" w:hAnsi="GHEA Grapalat"/>
          <w:sz w:val="24"/>
          <w:szCs w:val="24"/>
          <w:lang w:val="af-ZA"/>
        </w:rPr>
        <w:t xml:space="preserve"> </w:t>
      </w:r>
      <w:r w:rsidRPr="00155808">
        <w:rPr>
          <w:rFonts w:ascii="GHEA Grapalat" w:hAnsi="GHEA Grapalat"/>
          <w:sz w:val="24"/>
          <w:szCs w:val="24"/>
          <w:lang w:val="hy-AM"/>
        </w:rPr>
        <w:t>նյութերի</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տեղեկությունների</w:t>
      </w:r>
      <w:r w:rsidRPr="00155808">
        <w:rPr>
          <w:rFonts w:ascii="GHEA Grapalat" w:hAnsi="GHEA Grapalat"/>
          <w:sz w:val="24"/>
          <w:szCs w:val="24"/>
          <w:lang w:val="af-ZA"/>
        </w:rPr>
        <w:t xml:space="preserve"> </w:t>
      </w:r>
      <w:r w:rsidRPr="00155808">
        <w:rPr>
          <w:rFonts w:ascii="GHEA Grapalat" w:hAnsi="GHEA Grapalat"/>
          <w:sz w:val="24"/>
          <w:szCs w:val="24"/>
          <w:lang w:val="hy-AM"/>
        </w:rPr>
        <w:t>անբավարարության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դեպքում</w:t>
      </w:r>
      <w:r w:rsidRPr="00155808">
        <w:rPr>
          <w:rFonts w:ascii="GHEA Grapalat" w:hAnsi="GHEA Grapalat"/>
          <w:sz w:val="24"/>
          <w:szCs w:val="24"/>
          <w:lang w:val="af-ZA"/>
        </w:rPr>
        <w:t xml:space="preserve">, </w:t>
      </w:r>
      <w:bookmarkStart w:id="6" w:name="_Hlk192848249"/>
      <w:r w:rsidRPr="00155808">
        <w:rPr>
          <w:rFonts w:ascii="GHEA Grapalat" w:hAnsi="GHEA Grapalat"/>
          <w:sz w:val="24"/>
          <w:szCs w:val="24"/>
          <w:lang w:val="hy-AM"/>
        </w:rPr>
        <w:t>Փորձագիտական կենտրոնը</w:t>
      </w:r>
      <w:r w:rsidRPr="00155808">
        <w:rPr>
          <w:rFonts w:ascii="GHEA Grapalat" w:hAnsi="GHEA Grapalat"/>
          <w:sz w:val="24"/>
          <w:szCs w:val="24"/>
          <w:lang w:val="af-ZA"/>
        </w:rPr>
        <w:t xml:space="preserve"> </w:t>
      </w:r>
      <w:r w:rsidRPr="00155808">
        <w:rPr>
          <w:rFonts w:ascii="GHEA Grapalat" w:hAnsi="GHEA Grapalat"/>
          <w:sz w:val="24"/>
          <w:szCs w:val="24"/>
          <w:lang w:val="hy-AM"/>
        </w:rPr>
        <w:t>հայտատուին</w:t>
      </w:r>
      <w:r w:rsidRPr="00155808">
        <w:rPr>
          <w:rFonts w:ascii="GHEA Grapalat" w:hAnsi="GHEA Grapalat"/>
          <w:sz w:val="24"/>
          <w:szCs w:val="24"/>
          <w:lang w:val="af-ZA"/>
        </w:rPr>
        <w:t xml:space="preserve"> </w:t>
      </w:r>
      <w:r w:rsidRPr="00155808">
        <w:rPr>
          <w:rFonts w:ascii="GHEA Grapalat" w:hAnsi="GHEA Grapalat"/>
          <w:sz w:val="24"/>
          <w:szCs w:val="24"/>
          <w:lang w:val="hy-AM"/>
        </w:rPr>
        <w:t>հարցում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ուղարկվում թերությունների</w:t>
      </w:r>
      <w:r w:rsidRPr="00155808">
        <w:rPr>
          <w:rFonts w:ascii="GHEA Grapalat" w:hAnsi="GHEA Grapalat"/>
          <w:sz w:val="24"/>
          <w:szCs w:val="24"/>
          <w:lang w:val="af-ZA"/>
        </w:rPr>
        <w:t xml:space="preserve"> </w:t>
      </w:r>
      <w:r w:rsidRPr="00155808">
        <w:rPr>
          <w:rFonts w:ascii="GHEA Grapalat" w:hAnsi="GHEA Grapalat"/>
          <w:sz w:val="24"/>
          <w:szCs w:val="24"/>
          <w:lang w:val="hy-AM"/>
        </w:rPr>
        <w:t>բնույթի</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դրանք</w:t>
      </w:r>
      <w:r w:rsidRPr="00155808">
        <w:rPr>
          <w:rFonts w:ascii="GHEA Grapalat" w:hAnsi="GHEA Grapalat"/>
          <w:sz w:val="24"/>
          <w:szCs w:val="24"/>
          <w:lang w:val="af-ZA"/>
        </w:rPr>
        <w:t xml:space="preserve"> </w:t>
      </w:r>
      <w:r w:rsidRPr="00155808">
        <w:rPr>
          <w:rFonts w:ascii="GHEA Grapalat" w:hAnsi="GHEA Grapalat"/>
          <w:sz w:val="24"/>
          <w:szCs w:val="24"/>
          <w:lang w:val="hy-AM"/>
        </w:rPr>
        <w:t>վերացնելու</w:t>
      </w:r>
      <w:r w:rsidRPr="00155808">
        <w:rPr>
          <w:rFonts w:ascii="GHEA Grapalat" w:hAnsi="GHEA Grapalat"/>
          <w:sz w:val="24"/>
          <w:szCs w:val="24"/>
          <w:lang w:val="af-ZA"/>
        </w:rPr>
        <w:t xml:space="preserve"> </w:t>
      </w:r>
      <w:r w:rsidRPr="00155808">
        <w:rPr>
          <w:rFonts w:ascii="GHEA Grapalat" w:hAnsi="GHEA Grapalat"/>
          <w:sz w:val="24"/>
          <w:szCs w:val="24"/>
          <w:lang w:val="hy-AM"/>
        </w:rPr>
        <w:t>միջոցների</w:t>
      </w:r>
      <w:r w:rsidRPr="00155808">
        <w:rPr>
          <w:rFonts w:ascii="GHEA Grapalat" w:hAnsi="GHEA Grapalat"/>
          <w:sz w:val="24"/>
          <w:szCs w:val="24"/>
          <w:lang w:val="af-ZA"/>
        </w:rPr>
        <w:t xml:space="preserve"> (</w:t>
      </w:r>
      <w:r w:rsidRPr="00155808">
        <w:rPr>
          <w:rFonts w:ascii="GHEA Grapalat" w:hAnsi="GHEA Grapalat"/>
          <w:sz w:val="24"/>
          <w:szCs w:val="24"/>
          <w:lang w:val="hy-AM"/>
        </w:rPr>
        <w:t>այսուհետ՝</w:t>
      </w:r>
      <w:r w:rsidRPr="00155808">
        <w:rPr>
          <w:rFonts w:ascii="GHEA Grapalat" w:hAnsi="GHEA Grapalat"/>
          <w:sz w:val="24"/>
          <w:szCs w:val="24"/>
          <w:lang w:val="af-ZA"/>
        </w:rPr>
        <w:t xml:space="preserve"> </w:t>
      </w:r>
      <w:r w:rsidRPr="00155808">
        <w:rPr>
          <w:rFonts w:ascii="GHEA Grapalat" w:hAnsi="GHEA Grapalat"/>
          <w:sz w:val="24"/>
          <w:szCs w:val="24"/>
          <w:lang w:val="hy-AM"/>
        </w:rPr>
        <w:t>հարցում</w:t>
      </w:r>
      <w:r w:rsidRPr="00155808">
        <w:rPr>
          <w:rFonts w:ascii="GHEA Grapalat" w:hAnsi="GHEA Grapalat"/>
          <w:sz w:val="24"/>
          <w:szCs w:val="24"/>
          <w:lang w:val="af-ZA"/>
        </w:rPr>
        <w:t xml:space="preserve">) </w:t>
      </w:r>
      <w:r w:rsidRPr="00155808">
        <w:rPr>
          <w:rFonts w:ascii="GHEA Grapalat" w:hAnsi="GHEA Grapalat"/>
          <w:sz w:val="24"/>
          <w:szCs w:val="24"/>
          <w:lang w:val="hy-AM"/>
        </w:rPr>
        <w:t>նշումով</w:t>
      </w:r>
      <w:r w:rsidRPr="00155808">
        <w:rPr>
          <w:rFonts w:ascii="GHEA Grapalat" w:hAnsi="GHEA Grapalat"/>
          <w:sz w:val="24"/>
          <w:szCs w:val="24"/>
          <w:lang w:val="af-ZA"/>
        </w:rPr>
        <w:t xml:space="preserve">: </w:t>
      </w:r>
      <w:bookmarkEnd w:id="6"/>
    </w:p>
    <w:p w14:paraId="595AB7B4" w14:textId="77777777" w:rsidR="004A7DE4" w:rsidRPr="00155808" w:rsidRDefault="004A7DE4" w:rsidP="004A7DE4">
      <w:pPr>
        <w:spacing w:after="0" w:line="360" w:lineRule="auto"/>
        <w:ind w:left="-426" w:right="-1" w:firstLine="425"/>
        <w:jc w:val="both"/>
        <w:rPr>
          <w:rFonts w:ascii="GHEA Grapalat" w:hAnsi="GHEA Grapalat"/>
          <w:sz w:val="24"/>
          <w:szCs w:val="24"/>
          <w:lang w:val="af-ZA"/>
        </w:rPr>
      </w:pPr>
      <w:proofErr w:type="spellStart"/>
      <w:r w:rsidRPr="00155808">
        <w:rPr>
          <w:rFonts w:ascii="GHEA Grapalat" w:hAnsi="GHEA Grapalat" w:cs="Sylfaen"/>
          <w:sz w:val="24"/>
          <w:szCs w:val="24"/>
          <w:lang w:val="en-US"/>
        </w:rPr>
        <w:lastRenderedPageBreak/>
        <w:t>Հայտատուն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պարտավոր</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հարցման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պատասխանը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ներկայացնել</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հարցումը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ստանալու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օրվանից</w:t>
      </w:r>
      <w:proofErr w:type="spellEnd"/>
      <w:r w:rsidRPr="00155808">
        <w:rPr>
          <w:rFonts w:ascii="GHEA Grapalat" w:hAnsi="GHEA Grapalat"/>
          <w:sz w:val="24"/>
          <w:szCs w:val="24"/>
          <w:lang w:val="af-ZA"/>
        </w:rPr>
        <w:t xml:space="preserve"> 60 </w:t>
      </w:r>
      <w:proofErr w:type="spellStart"/>
      <w:r w:rsidRPr="00155808">
        <w:rPr>
          <w:rFonts w:ascii="GHEA Grapalat" w:hAnsi="GHEA Grapalat"/>
          <w:sz w:val="24"/>
          <w:szCs w:val="24"/>
          <w:lang w:val="en-US"/>
        </w:rPr>
        <w:t>աշխատանքային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չգերազանցող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ժամկետում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Պատասխանը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չներկայացնելու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դեպքում</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 կենտրոնը</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փորձաքննությունը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շարունակում</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իր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տնօրինման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ներքո</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գտնվող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փաստաթղթերի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հիման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վրա</w:t>
      </w:r>
      <w:proofErr w:type="spellEnd"/>
      <w:r w:rsidRPr="00155808">
        <w:rPr>
          <w:rFonts w:ascii="GHEA Grapalat" w:hAnsi="GHEA Grapalat"/>
          <w:sz w:val="24"/>
          <w:szCs w:val="24"/>
          <w:lang w:val="af-ZA"/>
        </w:rPr>
        <w:t>:</w:t>
      </w:r>
      <w:r w:rsidRPr="00155808">
        <w:rPr>
          <w:rFonts w:ascii="GHEA Grapalat" w:hAnsi="GHEA Grapalat" w:cs="Times New Roman"/>
          <w:sz w:val="24"/>
          <w:szCs w:val="24"/>
          <w:lang w:val="af-ZA"/>
        </w:rPr>
        <w:t xml:space="preserve"> </w:t>
      </w:r>
    </w:p>
    <w:p w14:paraId="08466935"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hy-AM"/>
        </w:rPr>
        <w:t>3</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փորձաքննության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անցկացման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ժամկետը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հաշվարկելիս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հաշվի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չի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առնվում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հարցումն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ուղարկելու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օրվանից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մինչև</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 կենտրոնի</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կողմից</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հարցման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պատասխանը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ստանալու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ժամանակահատվածը</w:t>
      </w:r>
      <w:proofErr w:type="spellEnd"/>
      <w:r w:rsidRPr="00155808">
        <w:rPr>
          <w:rFonts w:ascii="GHEA Grapalat" w:hAnsi="GHEA Grapalat"/>
          <w:sz w:val="24"/>
          <w:szCs w:val="24"/>
          <w:lang w:val="af-ZA"/>
        </w:rPr>
        <w:t>:</w:t>
      </w:r>
    </w:p>
    <w:p w14:paraId="103ED08D" w14:textId="77777777" w:rsidR="004A7DE4" w:rsidRPr="00155808" w:rsidRDefault="004A7DE4" w:rsidP="004A7DE4">
      <w:pPr>
        <w:tabs>
          <w:tab w:val="left" w:pos="1134"/>
        </w:tabs>
        <w:spacing w:after="0" w:line="360" w:lineRule="auto"/>
        <w:ind w:left="-426" w:right="-1" w:firstLine="284"/>
        <w:jc w:val="both"/>
        <w:rPr>
          <w:rFonts w:ascii="GHEA Grapalat" w:hAnsi="GHEA Grapalat" w:cs="Sylfaen"/>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hy-AM"/>
        </w:rPr>
        <w:t>4</w:t>
      </w:r>
      <w:r w:rsidRPr="00155808">
        <w:rPr>
          <w:rFonts w:ascii="GHEA Grapalat" w:hAnsi="GHEA Grapalat"/>
          <w:sz w:val="24"/>
          <w:szCs w:val="24"/>
          <w:lang w:val="af-ZA"/>
        </w:rPr>
        <w:t xml:space="preserve">. </w:t>
      </w:r>
      <w:r w:rsidRPr="00155808">
        <w:rPr>
          <w:rFonts w:ascii="GHEA Grapalat" w:hAnsi="GHEA Grapalat" w:cs="Sylfaen"/>
          <w:sz w:val="24"/>
          <w:szCs w:val="24"/>
          <w:lang w:val="hy-AM"/>
        </w:rPr>
        <w:t>Փ</w:t>
      </w:r>
      <w:r w:rsidRPr="00155808">
        <w:rPr>
          <w:rFonts w:ascii="GHEA Grapalat" w:hAnsi="GHEA Grapalat"/>
          <w:sz w:val="24"/>
          <w:szCs w:val="24"/>
          <w:lang w:val="hy-AM"/>
        </w:rPr>
        <w:t>որձագիտական կենտրոնի</w:t>
      </w:r>
      <w:r w:rsidRPr="00155808">
        <w:rPr>
          <w:rFonts w:ascii="GHEA Grapalat" w:hAnsi="GHEA Grapalat"/>
          <w:sz w:val="24"/>
          <w:szCs w:val="24"/>
          <w:lang w:val="af-ZA"/>
        </w:rPr>
        <w:t xml:space="preserve"> </w:t>
      </w:r>
      <w:proofErr w:type="spellStart"/>
      <w:r w:rsidRPr="00155808">
        <w:rPr>
          <w:rFonts w:ascii="GHEA Grapalat" w:hAnsi="GHEA Grapalat" w:cs="Sylfaen"/>
          <w:sz w:val="24"/>
          <w:szCs w:val="24"/>
          <w:lang w:val="en-US"/>
        </w:rPr>
        <w:t>կողմից</w:t>
      </w:r>
      <w:proofErr w:type="spellEnd"/>
      <w:r w:rsidRPr="00155808">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բժշկական</w:t>
      </w:r>
      <w:proofErr w:type="spellEnd"/>
      <w:r w:rsidRPr="00155808">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արտադրատեսակի</w:t>
      </w:r>
      <w:proofErr w:type="spellEnd"/>
      <w:r w:rsidRPr="00155808">
        <w:rPr>
          <w:rFonts w:ascii="GHEA Grapalat" w:hAnsi="GHEA Grapalat" w:cs="Sylfaen"/>
          <w:sz w:val="24"/>
          <w:szCs w:val="24"/>
          <w:lang w:val="af-ZA"/>
        </w:rPr>
        <w:t xml:space="preserve"> </w:t>
      </w:r>
      <w:r w:rsidRPr="00155808">
        <w:rPr>
          <w:rFonts w:ascii="GHEA Grapalat" w:hAnsi="GHEA Grapalat"/>
          <w:sz w:val="24"/>
          <w:szCs w:val="24"/>
          <w:lang w:val="hy-AM"/>
        </w:rPr>
        <w:t xml:space="preserve">գրանցման վերաբերյալ բացասական </w:t>
      </w:r>
      <w:r w:rsidRPr="00155808">
        <w:rPr>
          <w:rFonts w:ascii="GHEA Grapalat" w:hAnsi="GHEA Grapalat"/>
          <w:sz w:val="24"/>
          <w:szCs w:val="24"/>
          <w:lang w:val="af-ZA"/>
        </w:rPr>
        <w:t>փ</w:t>
      </w:r>
      <w:proofErr w:type="spellStart"/>
      <w:r w:rsidRPr="00155808">
        <w:rPr>
          <w:rFonts w:ascii="GHEA Grapalat" w:hAnsi="GHEA Grapalat"/>
          <w:sz w:val="24"/>
          <w:szCs w:val="24"/>
          <w:lang w:val="en-US"/>
        </w:rPr>
        <w:t>որձագիտական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եզրակացության</w:t>
      </w:r>
      <w:proofErr w:type="spellEnd"/>
      <w:r w:rsidRPr="00155808" w:rsidDel="00A36BF2">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հիմքերն</w:t>
      </w:r>
      <w:proofErr w:type="spellEnd"/>
      <w:r w:rsidRPr="00155808">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են</w:t>
      </w:r>
      <w:proofErr w:type="spellEnd"/>
      <w:r w:rsidRPr="00155808">
        <w:rPr>
          <w:rFonts w:ascii="GHEA Grapalat" w:hAnsi="GHEA Grapalat" w:cs="Sylfaen"/>
          <w:sz w:val="24"/>
          <w:szCs w:val="24"/>
          <w:lang w:val="en-US"/>
        </w:rPr>
        <w:t>՝</w:t>
      </w:r>
    </w:p>
    <w:p w14:paraId="54D370D6"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 xml:space="preserve">1)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որակի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արդյունավետության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կամ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անվտանգության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հաստատման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համար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գրանցման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փաստաթղթերի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փաթեթում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առկա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համապատասխան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նյութերի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տեղեկությունների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անբավարարությունը</w:t>
      </w:r>
      <w:proofErr w:type="spellEnd"/>
      <w:r w:rsidRPr="00155808">
        <w:rPr>
          <w:rFonts w:ascii="GHEA Grapalat" w:hAnsi="GHEA Grapalat"/>
          <w:sz w:val="24"/>
          <w:szCs w:val="24"/>
          <w:lang w:val="af-ZA"/>
        </w:rPr>
        <w:t>,</w:t>
      </w:r>
    </w:p>
    <w:p w14:paraId="4E9CA3BF"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 xml:space="preserve">2)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կիրառման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դեպքում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քաղաքացիների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բուժաշխատողների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առողջությանը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վնաս</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պատճառելու</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ռիսկի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գերազանցումը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դրա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կիրառման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արդյունքում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ստացված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օգուտի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նկատմամբ</w:t>
      </w:r>
      <w:proofErr w:type="spellEnd"/>
      <w:r w:rsidRPr="00155808">
        <w:rPr>
          <w:rFonts w:ascii="GHEA Grapalat" w:hAnsi="GHEA Grapalat"/>
          <w:sz w:val="24"/>
          <w:szCs w:val="24"/>
          <w:lang w:val="hy-AM"/>
        </w:rPr>
        <w:t>,</w:t>
      </w:r>
    </w:p>
    <w:p w14:paraId="6A42C6B4"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af-ZA"/>
        </w:rPr>
        <w:t>3</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սույն կարգով սահմանված ժամկետում փորձաքննության ընթացքում </w:t>
      </w:r>
      <w:proofErr w:type="spellStart"/>
      <w:r w:rsidRPr="00155808">
        <w:rPr>
          <w:rFonts w:ascii="GHEA Grapalat" w:hAnsi="GHEA Grapalat" w:cs="Sylfaen"/>
          <w:sz w:val="24"/>
          <w:szCs w:val="24"/>
          <w:lang w:val="en-US"/>
        </w:rPr>
        <w:t>հայտնաբերված</w:t>
      </w:r>
      <w:proofErr w:type="spellEnd"/>
      <w:r w:rsidRPr="00155808">
        <w:rPr>
          <w:rFonts w:ascii="GHEA Grapalat" w:hAnsi="GHEA Grapalat" w:cs="Sylfaen"/>
          <w:sz w:val="24"/>
          <w:szCs w:val="24"/>
          <w:lang w:val="af-ZA"/>
        </w:rPr>
        <w:t xml:space="preserve"> </w:t>
      </w:r>
      <w:r w:rsidRPr="00155808">
        <w:rPr>
          <w:rFonts w:ascii="GHEA Grapalat" w:hAnsi="GHEA Grapalat" w:cs="Sylfaen"/>
          <w:sz w:val="24"/>
          <w:szCs w:val="24"/>
          <w:lang w:val="hy-AM"/>
        </w:rPr>
        <w:t>թերությունները</w:t>
      </w:r>
      <w:r w:rsidRPr="00155808">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չվերացնելը</w:t>
      </w:r>
      <w:proofErr w:type="spellEnd"/>
      <w:r w:rsidRPr="00155808">
        <w:rPr>
          <w:rFonts w:ascii="GHEA Grapalat" w:hAnsi="GHEA Grapalat" w:cs="Sylfaen"/>
          <w:sz w:val="24"/>
          <w:szCs w:val="24"/>
          <w:lang w:val="hy-AM"/>
        </w:rPr>
        <w:t xml:space="preserve">, </w:t>
      </w:r>
      <w:r w:rsidRPr="00155808">
        <w:rPr>
          <w:rFonts w:ascii="GHEA Grapalat" w:hAnsi="GHEA Grapalat"/>
          <w:sz w:val="24"/>
          <w:szCs w:val="24"/>
          <w:lang w:val="hy-AM"/>
        </w:rPr>
        <w:t xml:space="preserve">փորձաքննության ընթացքում </w:t>
      </w:r>
      <w:r w:rsidRPr="00155808">
        <w:rPr>
          <w:rFonts w:ascii="GHEA Grapalat" w:hAnsi="GHEA Grapalat" w:cs="Sylfaen"/>
          <w:sz w:val="24"/>
          <w:szCs w:val="24"/>
          <w:lang w:val="hy-AM"/>
        </w:rPr>
        <w:t>պահանջված պարզաբանումները և փաստաթղթերը</w:t>
      </w:r>
      <w:r w:rsidRPr="00155808">
        <w:rPr>
          <w:rFonts w:ascii="GHEA Grapalat" w:hAnsi="GHEA Grapalat" w:cs="Sylfaen"/>
          <w:sz w:val="24"/>
          <w:szCs w:val="24"/>
          <w:lang w:val="af-ZA"/>
        </w:rPr>
        <w:t xml:space="preserve"> </w:t>
      </w:r>
      <w:proofErr w:type="spellStart"/>
      <w:r w:rsidRPr="00155808">
        <w:rPr>
          <w:rFonts w:ascii="GHEA Grapalat" w:hAnsi="GHEA Grapalat" w:cs="Sylfaen"/>
          <w:sz w:val="24"/>
          <w:szCs w:val="24"/>
          <w:lang w:val="en-US"/>
        </w:rPr>
        <w:t>չներկայացնելը</w:t>
      </w:r>
      <w:proofErr w:type="spellEnd"/>
      <w:r w:rsidRPr="00155808">
        <w:rPr>
          <w:rFonts w:ascii="GHEA Grapalat" w:hAnsi="GHEA Grapalat"/>
          <w:sz w:val="24"/>
          <w:szCs w:val="24"/>
          <w:lang w:val="hy-AM"/>
        </w:rPr>
        <w:t>,</w:t>
      </w:r>
    </w:p>
    <w:p w14:paraId="1ECDCBF2"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4) լիազոր մարմինների կողմից բժշկական արտադրատեսակների շրջանառության նկատմամբ պետական հսկողություն (վերահսկողություն) իրականացնելիս բժշկական արտադրատեսակների արդյունավետության եւ անվտանգության մասին ոչ հավաստի տվյալներ հայտնաբերելը եւ դրանց անհամապատասխանությունը գրանցման դոսյեի՝ բժշկական արտադրատեսակի մասին տվյալներին։</w:t>
      </w:r>
    </w:p>
    <w:p w14:paraId="5815D39C"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hy-AM"/>
        </w:rPr>
        <w:t>5</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գրանցման վերաբերյալ դրական </w:t>
      </w:r>
      <w:r w:rsidRPr="00155808">
        <w:rPr>
          <w:rFonts w:ascii="GHEA Grapalat" w:hAnsi="GHEA Grapalat"/>
          <w:sz w:val="24"/>
          <w:szCs w:val="24"/>
          <w:lang w:val="af-ZA"/>
        </w:rPr>
        <w:t>փ</w:t>
      </w:r>
      <w:r w:rsidRPr="00155808">
        <w:rPr>
          <w:rFonts w:ascii="GHEA Grapalat" w:hAnsi="GHEA Grapalat"/>
          <w:sz w:val="24"/>
          <w:szCs w:val="24"/>
          <w:lang w:val="hy-AM"/>
        </w:rPr>
        <w:t>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եզրակացության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կազմման</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10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լիազոր</w:t>
      </w:r>
      <w:r w:rsidRPr="00155808">
        <w:rPr>
          <w:rFonts w:ascii="GHEA Grapalat" w:hAnsi="GHEA Grapalat"/>
          <w:sz w:val="24"/>
          <w:szCs w:val="24"/>
          <w:lang w:val="af-ZA"/>
        </w:rPr>
        <w:t xml:space="preserve"> </w:t>
      </w:r>
      <w:r w:rsidRPr="00155808">
        <w:rPr>
          <w:rFonts w:ascii="GHEA Grapalat" w:hAnsi="GHEA Grapalat"/>
          <w:sz w:val="24"/>
          <w:szCs w:val="24"/>
          <w:lang w:val="hy-AM"/>
        </w:rPr>
        <w:t>մարմնի</w:t>
      </w:r>
      <w:r w:rsidRPr="00155808">
        <w:rPr>
          <w:rFonts w:ascii="GHEA Grapalat" w:hAnsi="GHEA Grapalat"/>
          <w:sz w:val="24"/>
          <w:szCs w:val="24"/>
          <w:lang w:val="af-ZA"/>
        </w:rPr>
        <w:t xml:space="preserve"> </w:t>
      </w:r>
      <w:r w:rsidRPr="00155808">
        <w:rPr>
          <w:rFonts w:ascii="GHEA Grapalat" w:hAnsi="GHEA Grapalat"/>
          <w:sz w:val="24"/>
          <w:szCs w:val="24"/>
          <w:lang w:val="hy-AM"/>
        </w:rPr>
        <w:t>կողմից</w:t>
      </w:r>
      <w:r w:rsidRPr="00155808">
        <w:rPr>
          <w:rFonts w:ascii="GHEA Grapalat" w:hAnsi="GHEA Grapalat"/>
          <w:sz w:val="24"/>
          <w:szCs w:val="24"/>
          <w:lang w:val="af-ZA"/>
        </w:rPr>
        <w:t xml:space="preserve"> </w:t>
      </w:r>
      <w:r w:rsidRPr="00155808">
        <w:rPr>
          <w:rFonts w:ascii="GHEA Grapalat" w:hAnsi="GHEA Grapalat"/>
          <w:sz w:val="24"/>
          <w:szCs w:val="24"/>
          <w:lang w:val="hy-AM"/>
        </w:rPr>
        <w:t>որոշում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ընդունվում</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lastRenderedPageBreak/>
        <w:t>արտադրատեսակը</w:t>
      </w:r>
      <w:r w:rsidRPr="00155808">
        <w:rPr>
          <w:rFonts w:ascii="GHEA Grapalat" w:hAnsi="GHEA Grapalat"/>
          <w:sz w:val="24"/>
          <w:szCs w:val="24"/>
          <w:lang w:val="af-ZA"/>
        </w:rPr>
        <w:t xml:space="preserve"> </w:t>
      </w:r>
      <w:r w:rsidRPr="00155808">
        <w:rPr>
          <w:rFonts w:ascii="GHEA Grapalat" w:hAnsi="GHEA Grapalat"/>
          <w:sz w:val="24"/>
          <w:szCs w:val="24"/>
          <w:lang w:val="hy-AM"/>
        </w:rPr>
        <w:t>գրանցելու</w:t>
      </w:r>
      <w:r w:rsidRPr="00155808">
        <w:rPr>
          <w:rFonts w:ascii="GHEA Grapalat" w:hAnsi="GHEA Grapalat"/>
          <w:sz w:val="24"/>
          <w:szCs w:val="24"/>
          <w:lang w:val="af-ZA"/>
        </w:rPr>
        <w:t xml:space="preserve"> </w:t>
      </w:r>
      <w:r w:rsidRPr="00155808">
        <w:rPr>
          <w:rFonts w:ascii="GHEA Grapalat" w:hAnsi="GHEA Grapalat"/>
          <w:sz w:val="24"/>
          <w:szCs w:val="24"/>
          <w:lang w:val="hy-AM"/>
        </w:rPr>
        <w:t>մասին</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ձևակերպվում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հավաստագիրը,</w:t>
      </w:r>
      <w:r w:rsidRPr="00155808">
        <w:rPr>
          <w:rFonts w:ascii="GHEA Grapalat" w:hAnsi="GHEA Grapalat"/>
          <w:sz w:val="24"/>
          <w:szCs w:val="24"/>
          <w:lang w:val="af-ZA"/>
        </w:rPr>
        <w:t xml:space="preserve"> </w:t>
      </w:r>
      <w:r w:rsidRPr="00155808">
        <w:rPr>
          <w:rFonts w:ascii="GHEA Grapalat" w:hAnsi="GHEA Grapalat"/>
          <w:sz w:val="24"/>
          <w:szCs w:val="24"/>
          <w:lang w:val="hy-AM"/>
        </w:rPr>
        <w:t>դրան</w:t>
      </w:r>
      <w:r w:rsidRPr="00155808">
        <w:rPr>
          <w:rFonts w:ascii="GHEA Grapalat" w:hAnsi="GHEA Grapalat"/>
          <w:sz w:val="24"/>
          <w:szCs w:val="24"/>
          <w:lang w:val="af-ZA"/>
        </w:rPr>
        <w:t xml:space="preserve"> </w:t>
      </w:r>
      <w:r w:rsidRPr="00155808">
        <w:rPr>
          <w:rFonts w:ascii="GHEA Grapalat" w:hAnsi="GHEA Grapalat"/>
          <w:sz w:val="24"/>
          <w:szCs w:val="24"/>
          <w:lang w:val="hy-AM"/>
        </w:rPr>
        <w:t>կից</w:t>
      </w:r>
      <w:r w:rsidRPr="00155808">
        <w:rPr>
          <w:rFonts w:ascii="GHEA Grapalat" w:hAnsi="GHEA Grapalat"/>
          <w:sz w:val="24"/>
          <w:szCs w:val="24"/>
          <w:lang w:val="af-ZA"/>
        </w:rPr>
        <w:t xml:space="preserve"> </w:t>
      </w:r>
      <w:r w:rsidRPr="00155808">
        <w:rPr>
          <w:rFonts w:ascii="GHEA Grapalat" w:hAnsi="GHEA Grapalat"/>
          <w:sz w:val="24"/>
          <w:szCs w:val="24"/>
          <w:lang w:val="hy-AM"/>
        </w:rPr>
        <w:t>համապատասխան հավելվածով:</w:t>
      </w:r>
      <w:r w:rsidRPr="00155808">
        <w:rPr>
          <w:rFonts w:ascii="GHEA Grapalat" w:hAnsi="GHEA Grapalat"/>
          <w:sz w:val="24"/>
          <w:szCs w:val="24"/>
          <w:lang w:val="af-ZA"/>
        </w:rPr>
        <w:t xml:space="preserve"> </w:t>
      </w:r>
    </w:p>
    <w:p w14:paraId="5863F990"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hy-AM"/>
        </w:rPr>
        <w:t>6</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գրանցման վերաբերյալ բացասական </w:t>
      </w:r>
      <w:r w:rsidRPr="00155808">
        <w:rPr>
          <w:rFonts w:ascii="GHEA Grapalat" w:hAnsi="GHEA Grapalat"/>
          <w:sz w:val="24"/>
          <w:szCs w:val="24"/>
          <w:lang w:val="af-ZA"/>
        </w:rPr>
        <w:t>փ</w:t>
      </w:r>
      <w:proofErr w:type="spellStart"/>
      <w:r w:rsidRPr="00155808">
        <w:rPr>
          <w:rFonts w:ascii="GHEA Grapalat" w:hAnsi="GHEA Grapalat"/>
          <w:sz w:val="24"/>
          <w:szCs w:val="24"/>
          <w:lang w:val="en-US"/>
        </w:rPr>
        <w:t>որձագիտական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եզրակացության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կազմման</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օրվանից</w:t>
      </w:r>
      <w:proofErr w:type="spellEnd"/>
      <w:r w:rsidRPr="00155808">
        <w:rPr>
          <w:rFonts w:ascii="GHEA Grapalat" w:hAnsi="GHEA Grapalat"/>
          <w:sz w:val="24"/>
          <w:szCs w:val="24"/>
          <w:lang w:val="af-ZA"/>
        </w:rPr>
        <w:t xml:space="preserve"> 10 </w:t>
      </w:r>
      <w:proofErr w:type="spellStart"/>
      <w:r w:rsidRPr="00155808">
        <w:rPr>
          <w:rFonts w:ascii="GHEA Grapalat" w:hAnsi="GHEA Grapalat"/>
          <w:sz w:val="24"/>
          <w:szCs w:val="24"/>
          <w:lang w:val="en-US"/>
        </w:rPr>
        <w:t>աշխատանքային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օրվա</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ընթացքում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լիազոր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մարմինը</w:t>
      </w:r>
      <w:proofErr w:type="spellEnd"/>
      <w:r w:rsidRPr="00155808">
        <w:rPr>
          <w:rFonts w:ascii="GHEA Grapalat" w:hAnsi="GHEA Grapalat"/>
          <w:sz w:val="24"/>
          <w:szCs w:val="24"/>
          <w:lang w:val="hy-AM"/>
        </w:rPr>
        <w:t xml:space="preserve"> ընդունում է մերժման հրաման և</w:t>
      </w:r>
      <w:r w:rsidRPr="00155808">
        <w:rPr>
          <w:rFonts w:ascii="GHEA Grapalat" w:hAnsi="GHEA Grapalat"/>
          <w:sz w:val="24"/>
          <w:szCs w:val="24"/>
          <w:lang w:val="af-ZA"/>
        </w:rPr>
        <w:t xml:space="preserve"> </w:t>
      </w:r>
      <w:r w:rsidRPr="00155808">
        <w:rPr>
          <w:rFonts w:ascii="GHEA Grapalat" w:hAnsi="GHEA Grapalat"/>
          <w:sz w:val="24"/>
          <w:szCs w:val="24"/>
          <w:lang w:val="hy-AM"/>
        </w:rPr>
        <w:t>ծանուցում է հայտատուին վերջինիս մասին</w:t>
      </w:r>
      <w:r w:rsidRPr="00155808">
        <w:rPr>
          <w:rFonts w:ascii="GHEA Grapalat" w:hAnsi="GHEA Grapalat"/>
          <w:sz w:val="24"/>
          <w:szCs w:val="24"/>
          <w:lang w:val="af-ZA"/>
        </w:rPr>
        <w:t>:</w:t>
      </w:r>
    </w:p>
    <w:p w14:paraId="0E69E6C0"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hy-AM"/>
        </w:rPr>
        <w:t>7.</w:t>
      </w:r>
      <w:r w:rsidRPr="00155808">
        <w:rPr>
          <w:rFonts w:ascii="GHEA Grapalat" w:hAnsi="GHEA Grapalat"/>
          <w:sz w:val="24"/>
          <w:szCs w:val="24"/>
          <w:lang w:val="af-ZA"/>
        </w:rPr>
        <w:t xml:space="preserve"> </w:t>
      </w:r>
      <w:bookmarkStart w:id="7" w:name="_Hlk192849608"/>
      <w:r w:rsidRPr="00155808">
        <w:rPr>
          <w:rFonts w:ascii="GHEA Grapalat" w:hAnsi="GHEA Grapalat"/>
          <w:sz w:val="24"/>
          <w:szCs w:val="24"/>
          <w:lang w:val="hy-AM"/>
        </w:rPr>
        <w:t>Գ</w:t>
      </w:r>
      <w:proofErr w:type="spellStart"/>
      <w:r w:rsidRPr="00155808">
        <w:rPr>
          <w:rFonts w:ascii="GHEA Grapalat" w:hAnsi="GHEA Grapalat"/>
          <w:sz w:val="24"/>
          <w:szCs w:val="24"/>
          <w:lang w:val="en-US"/>
        </w:rPr>
        <w:t>րանցված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վերաբերյալ տվյալները</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օգտագործողի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ուղեցույցը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կիրառման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հրահանգ</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հաստատված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մակնշման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պատկերը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ներառվում</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գրանցամատյանում</w:t>
      </w:r>
      <w:proofErr w:type="spellEnd"/>
      <w:r w:rsidRPr="00155808">
        <w:rPr>
          <w:rFonts w:ascii="GHEA Grapalat" w:hAnsi="GHEA Grapalat"/>
          <w:sz w:val="24"/>
          <w:szCs w:val="24"/>
          <w:lang w:val="en-US"/>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լիազոր</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մարմնի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հաստատած</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կարգով</w:t>
      </w:r>
      <w:proofErr w:type="spellEnd"/>
      <w:r w:rsidRPr="00155808">
        <w:rPr>
          <w:rFonts w:ascii="GHEA Grapalat" w:hAnsi="GHEA Grapalat"/>
          <w:sz w:val="24"/>
          <w:szCs w:val="24"/>
          <w:lang w:val="af-ZA"/>
        </w:rPr>
        <w:t>:</w:t>
      </w:r>
    </w:p>
    <w:bookmarkEnd w:id="7"/>
    <w:p w14:paraId="0FC61AA3" w14:textId="77777777" w:rsidR="004A7DE4" w:rsidRPr="00155808" w:rsidRDefault="004A7DE4" w:rsidP="004A7DE4">
      <w:pPr>
        <w:pStyle w:val="BodyText1"/>
        <w:tabs>
          <w:tab w:val="left" w:pos="1134"/>
        </w:tabs>
        <w:spacing w:line="360" w:lineRule="auto"/>
        <w:ind w:left="-426" w:firstLine="567"/>
        <w:jc w:val="both"/>
        <w:rPr>
          <w:rFonts w:ascii="GHEA Grapalat" w:hAnsi="GHEA Grapalat"/>
          <w:b/>
          <w:bCs/>
          <w:sz w:val="24"/>
          <w:szCs w:val="24"/>
          <w:lang w:val="hy-AM"/>
        </w:rPr>
      </w:pPr>
    </w:p>
    <w:p w14:paraId="3DF88C3F" w14:textId="77777777" w:rsidR="004A7DE4" w:rsidRPr="00155808" w:rsidRDefault="004A7DE4" w:rsidP="004A7DE4">
      <w:pPr>
        <w:pStyle w:val="BodyText1"/>
        <w:tabs>
          <w:tab w:val="left" w:pos="1134"/>
        </w:tabs>
        <w:spacing w:line="360" w:lineRule="auto"/>
        <w:ind w:left="-426" w:firstLine="567"/>
        <w:jc w:val="center"/>
        <w:rPr>
          <w:rFonts w:ascii="GHEA Grapalat" w:hAnsi="GHEA Grapalat"/>
          <w:b/>
          <w:bCs/>
          <w:sz w:val="24"/>
          <w:szCs w:val="24"/>
          <w:lang w:val="hy-AM"/>
        </w:rPr>
      </w:pPr>
      <w:r w:rsidRPr="00155808">
        <w:rPr>
          <w:rFonts w:ascii="GHEA Grapalat" w:hAnsi="GHEA Grapalat"/>
          <w:b/>
          <w:bCs/>
          <w:sz w:val="24"/>
          <w:szCs w:val="24"/>
          <w:lang w:val="hy-AM"/>
        </w:rPr>
        <w:t xml:space="preserve">2.2. Բժշկական արտադրատեսակի պետական </w:t>
      </w:r>
      <w:r w:rsidRPr="00155808">
        <w:rPr>
          <w:rFonts w:ascii="Cambria Math" w:hAnsi="Cambria Math" w:cs="Cambria Math"/>
          <w:b/>
          <w:bCs/>
          <w:sz w:val="24"/>
          <w:szCs w:val="24"/>
          <w:lang w:val="hy-AM"/>
        </w:rPr>
        <w:t>​​</w:t>
      </w:r>
      <w:r w:rsidRPr="00155808">
        <w:rPr>
          <w:rFonts w:ascii="GHEA Grapalat" w:hAnsi="GHEA Grapalat"/>
          <w:b/>
          <w:bCs/>
          <w:sz w:val="24"/>
          <w:szCs w:val="24"/>
          <w:lang w:val="hy-AM"/>
        </w:rPr>
        <w:t>գրանցման պարզեցված ընթացակարգ</w:t>
      </w:r>
    </w:p>
    <w:p w14:paraId="03292D19" w14:textId="77777777" w:rsidR="004A7DE4" w:rsidRPr="00155808" w:rsidRDefault="004A7DE4" w:rsidP="004A7DE4">
      <w:pPr>
        <w:pStyle w:val="BodyText1"/>
        <w:tabs>
          <w:tab w:val="left" w:pos="1134"/>
        </w:tabs>
        <w:spacing w:line="360" w:lineRule="auto"/>
        <w:ind w:left="-426" w:firstLine="567"/>
        <w:jc w:val="both"/>
        <w:rPr>
          <w:rFonts w:ascii="GHEA Grapalat" w:hAnsi="GHEA Grapalat"/>
          <w:b/>
          <w:bCs/>
          <w:sz w:val="24"/>
          <w:szCs w:val="24"/>
          <w:lang w:val="hy-AM"/>
        </w:rPr>
      </w:pPr>
    </w:p>
    <w:p w14:paraId="5DB3D43F"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28. Բժշկական արտադրատեսակի պետական </w:t>
      </w:r>
      <w:r w:rsidRPr="00155808">
        <w:rPr>
          <w:rFonts w:ascii="Cambria Math" w:hAnsi="Cambria Math" w:cs="Cambria Math"/>
          <w:sz w:val="24"/>
          <w:szCs w:val="24"/>
          <w:lang w:val="hy-AM"/>
        </w:rPr>
        <w:t>​​</w:t>
      </w:r>
      <w:r w:rsidRPr="00155808">
        <w:rPr>
          <w:rFonts w:ascii="GHEA Grapalat" w:hAnsi="GHEA Grapalat"/>
          <w:sz w:val="24"/>
          <w:szCs w:val="24"/>
          <w:lang w:val="hy-AM"/>
        </w:rPr>
        <w:t xml:space="preserve">գրանցման նպատակով պարզեցված ընթացակարգը կարող է կիրառվել, եթե բժշկական արտադրատեսակն ունի օգտագործման թույլտվություն (գրանցում) IMDRF-ի անդամ երկրներում կամ </w:t>
      </w:r>
      <w:r w:rsidRPr="00155808">
        <w:rPr>
          <w:rFonts w:ascii="GHEA Grapalat" w:hAnsi="GHEA Grapalat"/>
          <w:color w:val="000000"/>
          <w:sz w:val="24"/>
          <w:szCs w:val="24"/>
          <w:shd w:val="clear" w:color="auto" w:fill="FFFFFF"/>
          <w:lang w:val="hy-AM"/>
        </w:rPr>
        <w:t>Առողջապահության համաշխարհային կազմակերպության նախաորակավորում</w:t>
      </w:r>
      <w:r w:rsidRPr="00155808">
        <w:rPr>
          <w:rFonts w:ascii="GHEA Grapalat" w:hAnsi="GHEA Grapalat"/>
          <w:sz w:val="24"/>
          <w:szCs w:val="24"/>
          <w:lang w:val="hy-AM"/>
        </w:rPr>
        <w:t xml:space="preserve">: </w:t>
      </w:r>
    </w:p>
    <w:p w14:paraId="56E26F9F"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29. Բժշկական արտադրատեսակի պարզեցված փորձաքննության նպատակով կիրառվում են սույն կարգի Գլուխ 2 -ի պահանջները, բացառությամբ 14, 20 և 21 կետերով սահմանված պահանջների:</w:t>
      </w:r>
    </w:p>
    <w:p w14:paraId="47E10579"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30. Բժշկական արտադրատեսակի պարզեցված ընթացակարգով պետական </w:t>
      </w:r>
      <w:r w:rsidRPr="00155808">
        <w:rPr>
          <w:rFonts w:ascii="Cambria Math" w:hAnsi="Cambria Math" w:cs="Cambria Math"/>
          <w:sz w:val="24"/>
          <w:szCs w:val="24"/>
          <w:lang w:val="hy-AM"/>
        </w:rPr>
        <w:t>​​</w:t>
      </w:r>
      <w:r w:rsidRPr="00155808">
        <w:rPr>
          <w:rFonts w:ascii="GHEA Grapalat" w:hAnsi="GHEA Grapalat"/>
          <w:sz w:val="24"/>
          <w:szCs w:val="24"/>
          <w:lang w:val="hy-AM"/>
        </w:rPr>
        <w:t xml:space="preserve">գրանցման համար հայտատուն Փորձագիտական </w:t>
      </w:r>
      <w:r w:rsidRPr="00155808">
        <w:rPr>
          <w:rFonts w:ascii="Cambria Math" w:hAnsi="Cambria Math" w:cs="Cambria Math"/>
          <w:sz w:val="24"/>
          <w:szCs w:val="24"/>
          <w:lang w:val="hy-AM"/>
        </w:rPr>
        <w:t>​​</w:t>
      </w:r>
      <w:r w:rsidRPr="00155808">
        <w:rPr>
          <w:rFonts w:ascii="GHEA Grapalat" w:hAnsi="GHEA Grapalat"/>
          <w:sz w:val="24"/>
          <w:szCs w:val="24"/>
          <w:lang w:val="hy-AM"/>
        </w:rPr>
        <w:t xml:space="preserve">կենտրոն էլեկտրոնային համակարգով կամ </w:t>
      </w:r>
      <w:r w:rsidRPr="00155808">
        <w:rPr>
          <w:rFonts w:ascii="GHEA Grapalat" w:hAnsi="GHEA Grapalat"/>
          <w:color w:val="000000"/>
          <w:sz w:val="24"/>
          <w:szCs w:val="24"/>
          <w:shd w:val="clear" w:color="auto" w:fill="FFFFFF"/>
          <w:lang w:val="hy-AM"/>
        </w:rPr>
        <w:t>դրա խափանման դեպքում</w:t>
      </w:r>
      <w:r w:rsidRPr="00155808">
        <w:rPr>
          <w:rFonts w:ascii="GHEA Grapalat" w:hAnsi="GHEA Grapalat"/>
          <w:sz w:val="24"/>
          <w:szCs w:val="24"/>
          <w:lang w:val="hy-AM"/>
        </w:rPr>
        <w:t xml:space="preserve"> թղթային տարբերակով ներկայացնում է հետևյալ փաստաթղթերը և տեղեկությունները.</w:t>
      </w:r>
    </w:p>
    <w:p w14:paraId="1E9BBD37" w14:textId="77777777" w:rsidR="004A7DE4" w:rsidRPr="00155808" w:rsidRDefault="004A7DE4" w:rsidP="004A7DE4">
      <w:pPr>
        <w:pStyle w:val="BodyText1"/>
        <w:spacing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1) բժշկական արտադրատեսակի պարզեցված ընթացակարգով պետական </w:t>
      </w:r>
      <w:r w:rsidRPr="00155808">
        <w:rPr>
          <w:rFonts w:ascii="Cambria Math" w:hAnsi="Cambria Math" w:cs="Cambria Math"/>
          <w:sz w:val="24"/>
          <w:szCs w:val="24"/>
          <w:lang w:val="hy-AM"/>
        </w:rPr>
        <w:t>​​</w:t>
      </w:r>
      <w:r w:rsidRPr="00155808">
        <w:rPr>
          <w:rFonts w:ascii="GHEA Grapalat" w:hAnsi="GHEA Grapalat"/>
          <w:sz w:val="24"/>
          <w:szCs w:val="24"/>
          <w:lang w:val="hy-AM"/>
        </w:rPr>
        <w:t>գրանցման հայտ</w:t>
      </w:r>
      <w:bookmarkStart w:id="8" w:name="_Hlk191992551"/>
      <w:r w:rsidRPr="00155808">
        <w:rPr>
          <w:rFonts w:ascii="GHEA Grapalat" w:hAnsi="GHEA Grapalat"/>
          <w:sz w:val="24"/>
          <w:szCs w:val="24"/>
          <w:lang w:val="hy-AM"/>
        </w:rPr>
        <w:t xml:space="preserve"> համաձայն սույն կարգով սահմանված N 2 ձևի,</w:t>
      </w:r>
    </w:p>
    <w:p w14:paraId="57B69AAE"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2) արտադրողի լիազոր ներկայացուցչի լիազորությունները հա</w:t>
      </w:r>
      <w:bookmarkEnd w:id="8"/>
      <w:r w:rsidRPr="00155808">
        <w:rPr>
          <w:rFonts w:ascii="GHEA Grapalat" w:hAnsi="GHEA Grapalat"/>
          <w:sz w:val="24"/>
          <w:szCs w:val="24"/>
          <w:lang w:val="hy-AM"/>
        </w:rPr>
        <w:t>ստատող փաստաթուղթ համապատասխան վավերացմամբ,</w:t>
      </w:r>
    </w:p>
    <w:p w14:paraId="1358EBCA"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lastRenderedPageBreak/>
        <w:t xml:space="preserve">3) բժշկական արտադրատեսակի ընդհանուր տեսքի լուսանկարչական պատկերներ, այն պարագաներ հետ միասին, որոնք անհրաժեշտ են բժշկական արտադրատեսակը իր նպատակային օգտագործման համապատասխան կիրառման </w:t>
      </w:r>
      <w:r w:rsidRPr="00155808">
        <w:rPr>
          <w:rFonts w:ascii="GHEA Grapalat" w:hAnsi="GHEA Grapalat"/>
          <w:color w:val="000000" w:themeColor="text1"/>
          <w:sz w:val="24"/>
          <w:szCs w:val="24"/>
          <w:lang w:val="hy-AM"/>
        </w:rPr>
        <w:t xml:space="preserve">համար (ոչ պակաս, քան 18 x 24 սանտիմետր </w:t>
      </w:r>
      <w:r w:rsidRPr="00155808">
        <w:rPr>
          <w:rFonts w:ascii="GHEA Grapalat" w:hAnsi="GHEA Grapalat"/>
          <w:sz w:val="24"/>
          <w:szCs w:val="24"/>
          <w:lang w:val="hy-AM"/>
        </w:rPr>
        <w:t>չափերի և 600dpi որակի</w:t>
      </w:r>
      <w:r w:rsidRPr="00155808">
        <w:rPr>
          <w:rFonts w:ascii="GHEA Grapalat" w:hAnsi="GHEA Grapalat"/>
          <w:color w:val="000000" w:themeColor="text1"/>
          <w:sz w:val="24"/>
          <w:szCs w:val="24"/>
          <w:lang w:val="hy-AM"/>
        </w:rPr>
        <w:t>).</w:t>
      </w:r>
    </w:p>
    <w:p w14:paraId="555A7168"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4) էլեկտրոնային կրիչի և ծրագրային ինտերֆեյսի  լուսանկարչական պատկերներ (առկայության դեպքում կամ եթե կիրառելի է)՝ բժշկական արտադրատեսակ հանդիսացող ծրագրային ապահովման համար, ներառյալ արհեստական բանականություն (ինտելեկտ) տեխնոլոգիաներ օգտագործող ծրագրային ապահովման.</w:t>
      </w:r>
    </w:p>
    <w:p w14:paraId="09BD987F"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bookmarkStart w:id="9" w:name="_Hlk190338895"/>
      <w:r w:rsidRPr="00155808">
        <w:rPr>
          <w:rFonts w:ascii="GHEA Grapalat" w:hAnsi="GHEA Grapalat"/>
          <w:sz w:val="24"/>
          <w:szCs w:val="24"/>
          <w:lang w:val="hy-AM"/>
        </w:rPr>
        <w:t>5) բժշկական արտադրատեսակների կարգավորող մարմինների միջազգային համաժողովի (IMDRF) անդամ երկրներում բժշկական արտադրատեսակի կիրառման թույլտվությունը (պետական գրանցումը, ազատ կիրառումը) հավաստող փաստաթուղթ կամ դրա վերաբերյալ փաստարկված տեղեկանք, կամ ԱՀԿ նախաորակավորումը հաստատող փաստաթուղթ</w:t>
      </w:r>
      <w:bookmarkEnd w:id="9"/>
      <w:r w:rsidRPr="00155808">
        <w:rPr>
          <w:rFonts w:ascii="GHEA Grapalat" w:hAnsi="GHEA Grapalat"/>
          <w:sz w:val="24"/>
          <w:szCs w:val="24"/>
          <w:lang w:val="hy-AM"/>
        </w:rPr>
        <w:t>,</w:t>
      </w:r>
    </w:p>
    <w:p w14:paraId="49900153"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6) բժշկական արտադրատեսակի շահագործման փաստաթուղթը կամ կիրառման հրահանգը հայերեն, ռուսերեն կամ անգլերեն (ՀՀ օրենսդրությամբ նախատեսված դեպքերում հայերեն պարտադիր թարգմանությամբ),</w:t>
      </w:r>
    </w:p>
    <w:p w14:paraId="348FA80B"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7) սպասարկման ձեռնարկ՝ շահագործման փաստաթղթերում տվյալների բացակայության դեպքում (եթե կիրառելի է),</w:t>
      </w:r>
    </w:p>
    <w:p w14:paraId="062E6E23"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8) Հետվաճառքային փուլում բժշկական արտադրատեսակների անվտանգության և արդյունավետության վերաբերյալ տվյալների հավաքման և վերլուծության պլան,</w:t>
      </w:r>
    </w:p>
    <w:p w14:paraId="3E43FAC6"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9) բժշկական արտադրատեսակի որակը, արդյունավետությունը և անվտանգությունը բնութագրող այլ փաստաթղթեր, օրինակ՝ արտադրողի կողմից տրված բժշկական արտադրատեսակի համապատասխանության հայտարարագիրը,</w:t>
      </w:r>
      <w:r w:rsidRPr="00155808">
        <w:rPr>
          <w:rFonts w:ascii="GHEA Grapalat" w:hAnsi="GHEA Grapalat"/>
          <w:color w:val="000000"/>
          <w:sz w:val="24"/>
          <w:szCs w:val="24"/>
          <w:shd w:val="clear" w:color="auto" w:fill="FFFFFF"/>
          <w:lang w:val="hy-AM"/>
        </w:rPr>
        <w:t xml:space="preserve"> </w:t>
      </w:r>
    </w:p>
    <w:p w14:paraId="50F85166" w14:textId="77777777" w:rsidR="004A7DE4" w:rsidRPr="00155808" w:rsidRDefault="004A7DE4" w:rsidP="004A7DE4">
      <w:pPr>
        <w:pStyle w:val="BodyText1"/>
        <w:spacing w:after="160" w:line="360" w:lineRule="auto"/>
        <w:ind w:left="-426" w:firstLine="567"/>
        <w:jc w:val="both"/>
        <w:rPr>
          <w:rFonts w:ascii="GHEA Grapalat" w:hAnsi="GHEA Grapalat"/>
          <w:color w:val="000000"/>
          <w:sz w:val="24"/>
          <w:szCs w:val="24"/>
          <w:shd w:val="clear" w:color="auto" w:fill="FFFFFF"/>
          <w:lang w:val="hy-AM"/>
        </w:rPr>
      </w:pPr>
      <w:r w:rsidRPr="00155808">
        <w:rPr>
          <w:rFonts w:ascii="GHEA Grapalat" w:hAnsi="GHEA Grapalat"/>
          <w:color w:val="000000"/>
          <w:sz w:val="24"/>
          <w:szCs w:val="24"/>
          <w:shd w:val="clear" w:color="auto" w:fill="FFFFFF"/>
          <w:lang w:val="hy-AM"/>
        </w:rPr>
        <w:t>10) ներկայացված փաստաթղթերի կարգավիճակի փոփոխությունների վերաբերյալ անհապաղ տեղեկացում ներկայացնելու պարտավորագիր,</w:t>
      </w:r>
    </w:p>
    <w:p w14:paraId="61579D3B"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lastRenderedPageBreak/>
        <w:t>11) Բժշկական արտադրատեսակի պարզեցված ընթացակարգով գրանցման համար փաստաթղթերի ցանկը:</w:t>
      </w:r>
    </w:p>
    <w:p w14:paraId="7937BED7" w14:textId="77777777" w:rsidR="004A7DE4" w:rsidRPr="00155808" w:rsidRDefault="004A7DE4" w:rsidP="004A7DE4">
      <w:pPr>
        <w:pStyle w:val="BodyText1"/>
        <w:spacing w:after="160" w:line="360" w:lineRule="auto"/>
        <w:ind w:left="-426" w:firstLine="567"/>
        <w:jc w:val="both"/>
        <w:rPr>
          <w:rFonts w:ascii="GHEA Grapalat" w:hAnsi="GHEA Grapalat"/>
          <w:color w:val="000000"/>
          <w:sz w:val="24"/>
          <w:szCs w:val="24"/>
          <w:shd w:val="clear" w:color="auto" w:fill="FFFFFF"/>
          <w:lang w:val="hy-AM"/>
        </w:rPr>
      </w:pPr>
      <w:r w:rsidRPr="00155808">
        <w:rPr>
          <w:rFonts w:ascii="GHEA Grapalat" w:hAnsi="GHEA Grapalat"/>
          <w:sz w:val="24"/>
          <w:szCs w:val="24"/>
          <w:lang w:val="hy-AM"/>
        </w:rPr>
        <w:t>Սույն կետում նշված արտադրողի փաստաթղթերը վավերացվում են արտադրողի կամ արտադրողի լիազոր ներկայացուցչի կողմից: Լիազոր  ներկայացուցչի կողմից կարող է հաստատվել, եթե Փորձագիտական կենտրոն է ներկայացվել տվյալ լիազորությունը հաստատող փաստաթուղթ՝ տրված արտադրողի կողմից:</w:t>
      </w:r>
      <w:r w:rsidRPr="00155808">
        <w:rPr>
          <w:rFonts w:ascii="GHEA Grapalat" w:hAnsi="GHEA Grapalat"/>
          <w:color w:val="000000"/>
          <w:sz w:val="24"/>
          <w:szCs w:val="24"/>
          <w:shd w:val="clear" w:color="auto" w:fill="FFFFFF"/>
          <w:lang w:val="hy-AM"/>
        </w:rPr>
        <w:t xml:space="preserve">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6AA13936"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31</w:t>
      </w:r>
      <w:r w:rsidRPr="00155808">
        <w:rPr>
          <w:rFonts w:ascii="GHEA Grapalat" w:hAnsi="GHEA Grapalat"/>
          <w:sz w:val="24"/>
          <w:szCs w:val="24"/>
          <w:lang w:val="af-ZA"/>
        </w:rPr>
        <w:t xml:space="preserve">. </w:t>
      </w:r>
      <w:r w:rsidRPr="00155808">
        <w:rPr>
          <w:rFonts w:ascii="GHEA Grapalat" w:hAnsi="GHEA Grapalat"/>
          <w:sz w:val="24"/>
          <w:szCs w:val="24"/>
          <w:lang w:val="hy-AM"/>
        </w:rPr>
        <w:t>Պարզեցված ընթացակարգով 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 փորձաքննությունն իր</w:t>
      </w:r>
      <w:r w:rsidRPr="00155808">
        <w:rPr>
          <w:rFonts w:ascii="GHEA Grapalat" w:hAnsi="GHEA Grapalat"/>
          <w:sz w:val="24"/>
          <w:szCs w:val="24"/>
          <w:lang w:val="af-ZA"/>
        </w:rPr>
        <w:t xml:space="preserve"> </w:t>
      </w:r>
      <w:r w:rsidRPr="00155808">
        <w:rPr>
          <w:rFonts w:ascii="GHEA Grapalat" w:hAnsi="GHEA Grapalat"/>
          <w:sz w:val="24"/>
          <w:szCs w:val="24"/>
          <w:lang w:val="hy-AM"/>
        </w:rPr>
        <w:t>մեջ</w:t>
      </w:r>
      <w:r w:rsidRPr="00155808">
        <w:rPr>
          <w:rFonts w:ascii="GHEA Grapalat" w:hAnsi="GHEA Grapalat"/>
          <w:sz w:val="24"/>
          <w:szCs w:val="24"/>
          <w:lang w:val="af-ZA"/>
        </w:rPr>
        <w:t xml:space="preserve"> </w:t>
      </w:r>
      <w:r w:rsidRPr="00155808">
        <w:rPr>
          <w:rFonts w:ascii="GHEA Grapalat" w:hAnsi="GHEA Grapalat"/>
          <w:sz w:val="24"/>
          <w:szCs w:val="24"/>
          <w:lang w:val="hy-AM"/>
        </w:rPr>
        <w:t>ներառում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p>
    <w:p w14:paraId="461CB73D" w14:textId="77777777" w:rsidR="004A7DE4" w:rsidRPr="00155808" w:rsidRDefault="004A7DE4" w:rsidP="004A7DE4">
      <w:pPr>
        <w:tabs>
          <w:tab w:val="left" w:pos="284"/>
        </w:tabs>
        <w:spacing w:after="0" w:line="360" w:lineRule="auto"/>
        <w:ind w:left="-426" w:right="-1" w:firstLine="284"/>
        <w:jc w:val="both"/>
        <w:rPr>
          <w:rFonts w:ascii="GHEA Grapalat" w:hAnsi="GHEA Grapalat"/>
          <w:color w:val="92D050"/>
          <w:sz w:val="24"/>
          <w:szCs w:val="24"/>
          <w:lang w:val="af-ZA"/>
        </w:rPr>
      </w:pPr>
      <w:r w:rsidRPr="00155808">
        <w:rPr>
          <w:rFonts w:ascii="GHEA Grapalat" w:hAnsi="GHEA Grapalat"/>
          <w:sz w:val="24"/>
          <w:szCs w:val="24"/>
          <w:lang w:val="hy-AM"/>
        </w:rPr>
        <w:t xml:space="preserve"> 1) Եվրասիական տնտեսական հանձնաժողովի կոլեգիայի 2015 թվականի դեկտեմբերի 22-ի թիվ 173 որոշման</w:t>
      </w:r>
      <w:r w:rsidRPr="00155808">
        <w:rPr>
          <w:rFonts w:ascii="GHEA Grapalat" w:hAnsi="GHEA Grapalat"/>
          <w:sz w:val="24"/>
          <w:szCs w:val="24"/>
          <w:lang w:val="af-ZA"/>
        </w:rPr>
        <w:t xml:space="preserve"> համաձայն</w:t>
      </w:r>
      <w:r w:rsidRPr="00155808">
        <w:rPr>
          <w:rFonts w:ascii="GHEA Grapalat" w:hAnsi="GHEA Grapalat"/>
          <w:color w:val="92D050"/>
          <w:sz w:val="24"/>
          <w:szCs w:val="24"/>
          <w:lang w:val="af-ZA"/>
        </w:rPr>
        <w:t xml:space="preserve"> </w:t>
      </w:r>
      <w:r w:rsidRPr="00155808">
        <w:rPr>
          <w:rFonts w:ascii="GHEA Grapalat" w:hAnsi="GHEA Grapalat"/>
          <w:sz w:val="24"/>
          <w:szCs w:val="24"/>
          <w:lang w:val="hy-AM"/>
        </w:rPr>
        <w:t>Կիրառման պոտենցիալ ռիսկով պայմանավորված բժշկական արտադրատեսակների դասակարգման կանոններին</w:t>
      </w:r>
      <w:r w:rsidRPr="00155808">
        <w:rPr>
          <w:rFonts w:ascii="GHEA Grapalat" w:hAnsi="GHEA Grapalat"/>
          <w:color w:val="92D050"/>
          <w:sz w:val="24"/>
          <w:szCs w:val="24"/>
          <w:lang w:val="af-ZA"/>
        </w:rPr>
        <w:t xml:space="preserve"> </w:t>
      </w:r>
      <w:r w:rsidRPr="00155808">
        <w:rPr>
          <w:rFonts w:ascii="GHEA Grapalat" w:hAnsi="GHEA Grapalat"/>
          <w:sz w:val="24"/>
          <w:szCs w:val="24"/>
          <w:lang w:val="hy-AM"/>
        </w:rPr>
        <w:t>հայտատուի</w:t>
      </w:r>
      <w:r w:rsidRPr="00155808">
        <w:rPr>
          <w:rFonts w:ascii="GHEA Grapalat" w:hAnsi="GHEA Grapalat"/>
          <w:sz w:val="24"/>
          <w:szCs w:val="24"/>
          <w:lang w:val="af-ZA"/>
        </w:rPr>
        <w:t xml:space="preserve"> </w:t>
      </w:r>
      <w:r w:rsidRPr="00155808">
        <w:rPr>
          <w:rFonts w:ascii="GHEA Grapalat" w:hAnsi="GHEA Grapalat"/>
          <w:sz w:val="24"/>
          <w:szCs w:val="24"/>
          <w:lang w:val="hy-AM"/>
        </w:rPr>
        <w:t>կողմից</w:t>
      </w:r>
      <w:r w:rsidRPr="00155808">
        <w:rPr>
          <w:rFonts w:ascii="GHEA Grapalat" w:hAnsi="GHEA Grapalat"/>
          <w:sz w:val="24"/>
          <w:szCs w:val="24"/>
          <w:lang w:val="af-ZA"/>
        </w:rPr>
        <w:t xml:space="preserve"> </w:t>
      </w:r>
      <w:r w:rsidRPr="00155808">
        <w:rPr>
          <w:rFonts w:ascii="GHEA Grapalat" w:hAnsi="GHEA Grapalat"/>
          <w:sz w:val="24"/>
          <w:szCs w:val="24"/>
          <w:lang w:val="hy-AM"/>
        </w:rPr>
        <w:t>նշված՝</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կիրառման</w:t>
      </w:r>
      <w:r w:rsidRPr="00155808">
        <w:rPr>
          <w:rFonts w:ascii="GHEA Grapalat" w:hAnsi="GHEA Grapalat"/>
          <w:sz w:val="24"/>
          <w:szCs w:val="24"/>
          <w:lang w:val="af-ZA"/>
        </w:rPr>
        <w:t xml:space="preserve"> </w:t>
      </w:r>
      <w:r w:rsidRPr="00155808">
        <w:rPr>
          <w:rFonts w:ascii="GHEA Grapalat" w:hAnsi="GHEA Grapalat"/>
          <w:sz w:val="24"/>
          <w:szCs w:val="24"/>
          <w:lang w:val="hy-AM"/>
        </w:rPr>
        <w:t>պոտենցիալ</w:t>
      </w:r>
      <w:r w:rsidRPr="00155808">
        <w:rPr>
          <w:rFonts w:ascii="GHEA Grapalat" w:hAnsi="GHEA Grapalat"/>
          <w:sz w:val="24"/>
          <w:szCs w:val="24"/>
          <w:lang w:val="af-ZA"/>
        </w:rPr>
        <w:t xml:space="preserve"> </w:t>
      </w:r>
      <w:r w:rsidRPr="00155808">
        <w:rPr>
          <w:rFonts w:ascii="GHEA Grapalat" w:hAnsi="GHEA Grapalat"/>
          <w:sz w:val="24"/>
          <w:szCs w:val="24"/>
          <w:lang w:val="hy-AM"/>
        </w:rPr>
        <w:t>ռիսկի</w:t>
      </w:r>
      <w:r w:rsidRPr="00155808">
        <w:rPr>
          <w:rFonts w:ascii="GHEA Grapalat" w:hAnsi="GHEA Grapalat"/>
          <w:sz w:val="24"/>
          <w:szCs w:val="24"/>
          <w:lang w:val="af-ZA"/>
        </w:rPr>
        <w:t xml:space="preserve"> </w:t>
      </w:r>
      <w:r w:rsidRPr="00155808">
        <w:rPr>
          <w:rFonts w:ascii="GHEA Grapalat" w:hAnsi="GHEA Grapalat"/>
          <w:sz w:val="24"/>
          <w:szCs w:val="24"/>
          <w:lang w:val="hy-AM"/>
        </w:rPr>
        <w:t>դասի</w:t>
      </w:r>
      <w:r w:rsidRPr="00155808">
        <w:rPr>
          <w:rFonts w:ascii="GHEA Grapalat" w:hAnsi="GHEA Grapalat"/>
          <w:sz w:val="24"/>
          <w:szCs w:val="24"/>
          <w:lang w:val="af-ZA"/>
        </w:rPr>
        <w:t xml:space="preserve"> </w:t>
      </w:r>
      <w:r w:rsidRPr="00155808">
        <w:rPr>
          <w:rFonts w:ascii="GHEA Grapalat" w:hAnsi="GHEA Grapalat"/>
          <w:sz w:val="24"/>
          <w:szCs w:val="24"/>
          <w:lang w:val="hy-AM"/>
        </w:rPr>
        <w:t>համապատասխանության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գնահատում</w:t>
      </w:r>
      <w:r w:rsidRPr="00155808">
        <w:rPr>
          <w:rFonts w:ascii="GHEA Grapalat" w:hAnsi="GHEA Grapalat"/>
          <w:sz w:val="24"/>
          <w:szCs w:val="24"/>
          <w:lang w:val="af-ZA"/>
        </w:rPr>
        <w:t xml:space="preserve"> </w:t>
      </w:r>
    </w:p>
    <w:p w14:paraId="56AE8B35" w14:textId="77777777" w:rsidR="004A7DE4" w:rsidRPr="00155808" w:rsidRDefault="004A7DE4" w:rsidP="004A7DE4">
      <w:pPr>
        <w:tabs>
          <w:tab w:val="left" w:pos="28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af-ZA"/>
        </w:rPr>
        <w:t>2)</w:t>
      </w:r>
      <w:r w:rsidRPr="00155808">
        <w:rPr>
          <w:rFonts w:ascii="GHEA Grapalat" w:hAnsi="GHEA Grapalat"/>
          <w:sz w:val="24"/>
          <w:szCs w:val="24"/>
          <w:lang w:val="af-ZA"/>
        </w:rPr>
        <w:tab/>
      </w:r>
      <w:proofErr w:type="spellStart"/>
      <w:r w:rsidRPr="00155808">
        <w:rPr>
          <w:rFonts w:ascii="GHEA Grapalat" w:hAnsi="GHEA Grapalat"/>
          <w:sz w:val="24"/>
          <w:szCs w:val="24"/>
        </w:rPr>
        <w:t>համաձայն</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hy-AM"/>
        </w:rPr>
        <w:t>Եվրասիական տնտեսական հանձնաժողովի կոլեգիայի 2015 թվականի դեկտեմբերի 29-ի թիվ 177 որոշմամբ</w:t>
      </w:r>
      <w:r w:rsidRPr="00155808">
        <w:rPr>
          <w:rFonts w:ascii="GHEA Grapalat" w:hAnsi="GHEA Grapalat"/>
          <w:sz w:val="24"/>
          <w:szCs w:val="24"/>
          <w:lang w:val="af-ZA"/>
        </w:rPr>
        <w:t xml:space="preserve"> սահմանված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արտադրատեսակների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անվանացանկի</w:t>
      </w:r>
      <w:proofErr w:type="spellEnd"/>
      <w:r w:rsidRPr="00155808">
        <w:rPr>
          <w:rFonts w:ascii="GHEA Grapalat" w:hAnsi="GHEA Grapalat"/>
          <w:sz w:val="24"/>
          <w:szCs w:val="24"/>
        </w:rPr>
        <w:t>՝</w:t>
      </w:r>
      <w:r w:rsidRPr="00155808">
        <w:rPr>
          <w:rFonts w:ascii="GHEA Grapalat" w:hAnsi="GHEA Grapalat"/>
          <w:sz w:val="24"/>
          <w:szCs w:val="24"/>
          <w:lang w:val="af-ZA"/>
        </w:rPr>
        <w:t xml:space="preserve"> </w:t>
      </w:r>
      <w:proofErr w:type="spellStart"/>
      <w:r w:rsidRPr="00155808">
        <w:rPr>
          <w:rFonts w:ascii="GHEA Grapalat" w:hAnsi="GHEA Grapalat"/>
          <w:sz w:val="24"/>
          <w:szCs w:val="24"/>
        </w:rPr>
        <w:t>բժշկական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արտադրատեսակի</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անվանացանկին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պատկանելիության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որոշման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ճշտության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rPr>
        <w:t>վերլուծություն</w:t>
      </w:r>
      <w:proofErr w:type="spellEnd"/>
      <w:r w:rsidRPr="00155808">
        <w:rPr>
          <w:rFonts w:ascii="GHEA Grapalat" w:hAnsi="GHEA Grapalat"/>
          <w:sz w:val="24"/>
          <w:szCs w:val="24"/>
          <w:lang w:val="af-ZA"/>
        </w:rPr>
        <w:t>,</w:t>
      </w:r>
      <w:r w:rsidRPr="00155808">
        <w:rPr>
          <w:rFonts w:ascii="GHEA Grapalat" w:hAnsi="GHEA Grapalat"/>
          <w:sz w:val="24"/>
          <w:szCs w:val="24"/>
          <w:lang w:val="hy-AM"/>
        </w:rPr>
        <w:t xml:space="preserve"> </w:t>
      </w:r>
    </w:p>
    <w:p w14:paraId="011F4740"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3</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մակնշման Ընդհանուր պահանջներին համապատասխանության վերլուծություն, </w:t>
      </w:r>
    </w:p>
    <w:p w14:paraId="27FD114F"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4) Բժշկական արտադրատեսակի շահագործման փաստաթղթի կամ կիրառման հրահանգի վերլուծություն, </w:t>
      </w:r>
    </w:p>
    <w:p w14:paraId="328DB9E0"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5) պահանջվող փաստաթղթերի ամբողջականության </w:t>
      </w:r>
      <w:r w:rsidRPr="00155808">
        <w:rPr>
          <w:rFonts w:ascii="GHEA Grapalat" w:hAnsi="GHEA Grapalat"/>
          <w:strike/>
          <w:sz w:val="24"/>
          <w:szCs w:val="24"/>
          <w:lang w:val="hy-AM"/>
        </w:rPr>
        <w:t>և հավաստիության</w:t>
      </w:r>
      <w:r w:rsidRPr="00155808">
        <w:rPr>
          <w:rFonts w:ascii="GHEA Grapalat" w:hAnsi="GHEA Grapalat"/>
          <w:sz w:val="24"/>
          <w:szCs w:val="24"/>
          <w:lang w:val="hy-AM"/>
        </w:rPr>
        <w:t xml:space="preserve"> գնահատում:</w:t>
      </w:r>
    </w:p>
    <w:p w14:paraId="022091DF" w14:textId="77777777" w:rsidR="004A7DE4" w:rsidRPr="00155808" w:rsidRDefault="004A7DE4" w:rsidP="004A7DE4">
      <w:pPr>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32. Փորձագիտական կենտրոնն</w:t>
      </w:r>
      <w:r w:rsidRPr="00155808">
        <w:rPr>
          <w:rFonts w:ascii="GHEA Grapalat" w:hAnsi="GHEA Grapalat"/>
          <w:sz w:val="24"/>
          <w:szCs w:val="24"/>
          <w:lang w:val="af-ZA"/>
        </w:rPr>
        <w:t xml:space="preserve"> </w:t>
      </w:r>
      <w:r w:rsidRPr="00155808">
        <w:rPr>
          <w:rFonts w:ascii="GHEA Grapalat" w:hAnsi="GHEA Grapalat"/>
          <w:sz w:val="24"/>
          <w:szCs w:val="24"/>
          <w:lang w:val="hy-AM"/>
        </w:rPr>
        <w:t>իրականացնում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փորձաքննությունը</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կազմում</w:t>
      </w:r>
      <w:r w:rsidRPr="00155808">
        <w:rPr>
          <w:rFonts w:ascii="GHEA Grapalat" w:hAnsi="GHEA Grapalat"/>
          <w:sz w:val="24"/>
          <w:szCs w:val="24"/>
          <w:lang w:val="af-ZA"/>
        </w:rPr>
        <w:t xml:space="preserve"> </w:t>
      </w:r>
      <w:r w:rsidRPr="00155808">
        <w:rPr>
          <w:rFonts w:ascii="GHEA Grapalat" w:hAnsi="GHEA Grapalat"/>
          <w:sz w:val="24"/>
          <w:szCs w:val="24"/>
          <w:lang w:val="hy-AM"/>
        </w:rPr>
        <w:t>է</w:t>
      </w:r>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եզրակացությունը՝</w:t>
      </w:r>
      <w:r w:rsidRPr="00155808">
        <w:rPr>
          <w:rFonts w:ascii="GHEA Grapalat" w:hAnsi="GHEA Grapalat"/>
          <w:sz w:val="24"/>
          <w:szCs w:val="24"/>
          <w:lang w:val="af-ZA"/>
        </w:rPr>
        <w:t xml:space="preserve"> </w:t>
      </w:r>
      <w:r w:rsidRPr="00155808">
        <w:rPr>
          <w:rFonts w:ascii="GHEA Grapalat" w:hAnsi="GHEA Grapalat"/>
          <w:sz w:val="24"/>
          <w:szCs w:val="24"/>
          <w:lang w:val="hy-AM"/>
        </w:rPr>
        <w:t>համաձայն</w:t>
      </w:r>
      <w:r w:rsidRPr="00155808">
        <w:rPr>
          <w:rFonts w:ascii="GHEA Grapalat" w:hAnsi="GHEA Grapalat"/>
          <w:sz w:val="24"/>
          <w:szCs w:val="24"/>
          <w:lang w:val="af-ZA"/>
        </w:rPr>
        <w:t xml:space="preserve"> </w:t>
      </w:r>
      <w:r w:rsidRPr="00155808">
        <w:rPr>
          <w:rFonts w:ascii="GHEA Grapalat" w:hAnsi="GHEA Grapalat"/>
          <w:sz w:val="24"/>
          <w:szCs w:val="24"/>
          <w:lang w:val="hy-AM"/>
        </w:rPr>
        <w:t>սույն</w:t>
      </w:r>
      <w:r w:rsidRPr="00155808">
        <w:rPr>
          <w:rFonts w:ascii="GHEA Grapalat" w:hAnsi="GHEA Grapalat"/>
          <w:sz w:val="24"/>
          <w:szCs w:val="24"/>
          <w:lang w:val="af-ZA"/>
        </w:rPr>
        <w:t xml:space="preserve"> </w:t>
      </w:r>
      <w:r w:rsidRPr="00155808">
        <w:rPr>
          <w:rFonts w:ascii="GHEA Grapalat" w:hAnsi="GHEA Grapalat"/>
          <w:sz w:val="24"/>
          <w:szCs w:val="24"/>
          <w:lang w:val="hy-AM"/>
        </w:rPr>
        <w:lastRenderedPageBreak/>
        <w:t>կարգի</w:t>
      </w:r>
      <w:r w:rsidRPr="00155808">
        <w:rPr>
          <w:rFonts w:ascii="GHEA Grapalat" w:hAnsi="GHEA Grapalat"/>
          <w:sz w:val="24"/>
          <w:szCs w:val="24"/>
          <w:lang w:val="af-ZA"/>
        </w:rPr>
        <w:t xml:space="preserve"> ձև N</w:t>
      </w:r>
      <w:r w:rsidRPr="00155808">
        <w:rPr>
          <w:rFonts w:ascii="GHEA Grapalat" w:hAnsi="GHEA Grapalat"/>
          <w:sz w:val="24"/>
          <w:szCs w:val="24"/>
          <w:lang w:val="hy-AM"/>
        </w:rPr>
        <w:t>4-ի</w:t>
      </w:r>
      <w:r w:rsidRPr="00155808">
        <w:rPr>
          <w:rFonts w:ascii="GHEA Grapalat" w:hAnsi="GHEA Grapalat"/>
          <w:sz w:val="24"/>
          <w:szCs w:val="24"/>
          <w:lang w:val="af-ZA"/>
        </w:rPr>
        <w:t xml:space="preserve">` </w:t>
      </w:r>
      <w:r w:rsidRPr="00155808">
        <w:rPr>
          <w:rFonts w:ascii="GHEA Grapalat" w:hAnsi="GHEA Grapalat"/>
          <w:sz w:val="24"/>
          <w:szCs w:val="24"/>
          <w:lang w:val="hy-AM"/>
        </w:rPr>
        <w:t>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և</w:t>
      </w:r>
      <w:r w:rsidRPr="00155808">
        <w:rPr>
          <w:rFonts w:ascii="GHEA Grapalat" w:hAnsi="GHEA Grapalat"/>
          <w:sz w:val="24"/>
          <w:szCs w:val="24"/>
          <w:lang w:val="af-ZA"/>
        </w:rPr>
        <w:t xml:space="preserve"> </w:t>
      </w:r>
      <w:r w:rsidRPr="00155808">
        <w:rPr>
          <w:rFonts w:ascii="GHEA Grapalat" w:hAnsi="GHEA Grapalat"/>
          <w:sz w:val="24"/>
          <w:szCs w:val="24"/>
          <w:lang w:val="hy-AM"/>
        </w:rPr>
        <w:t>փորձաքննության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գործընթացը</w:t>
      </w:r>
      <w:r w:rsidRPr="00155808">
        <w:rPr>
          <w:rFonts w:ascii="GHEA Grapalat" w:hAnsi="GHEA Grapalat"/>
          <w:sz w:val="24"/>
          <w:szCs w:val="24"/>
          <w:lang w:val="af-ZA"/>
        </w:rPr>
        <w:t xml:space="preserve"> </w:t>
      </w:r>
      <w:r w:rsidRPr="00155808">
        <w:rPr>
          <w:rFonts w:ascii="GHEA Grapalat" w:hAnsi="GHEA Grapalat"/>
          <w:sz w:val="24"/>
          <w:szCs w:val="24"/>
          <w:lang w:val="hy-AM"/>
        </w:rPr>
        <w:t>սկսելու</w:t>
      </w:r>
      <w:r w:rsidRPr="00155808">
        <w:rPr>
          <w:rFonts w:ascii="GHEA Grapalat" w:hAnsi="GHEA Grapalat"/>
          <w:sz w:val="24"/>
          <w:szCs w:val="24"/>
          <w:lang w:val="af-ZA"/>
        </w:rPr>
        <w:t xml:space="preserve"> </w:t>
      </w:r>
      <w:r w:rsidRPr="00155808">
        <w:rPr>
          <w:rFonts w:ascii="GHEA Grapalat" w:hAnsi="GHEA Grapalat"/>
          <w:sz w:val="24"/>
          <w:szCs w:val="24"/>
          <w:lang w:val="hy-AM"/>
        </w:rPr>
        <w:t>մասին</w:t>
      </w:r>
      <w:r w:rsidRPr="00155808">
        <w:rPr>
          <w:rFonts w:ascii="GHEA Grapalat" w:hAnsi="GHEA Grapalat"/>
          <w:sz w:val="24"/>
          <w:szCs w:val="24"/>
          <w:lang w:val="af-ZA"/>
        </w:rPr>
        <w:t xml:space="preserve"> </w:t>
      </w:r>
      <w:r w:rsidRPr="00155808">
        <w:rPr>
          <w:rFonts w:ascii="GHEA Grapalat" w:hAnsi="GHEA Grapalat"/>
          <w:sz w:val="24"/>
          <w:szCs w:val="24"/>
          <w:lang w:val="hy-AM"/>
        </w:rPr>
        <w:t>որոշման</w:t>
      </w:r>
      <w:r w:rsidRPr="00155808">
        <w:rPr>
          <w:rFonts w:ascii="GHEA Grapalat" w:hAnsi="GHEA Grapalat"/>
          <w:sz w:val="24"/>
          <w:szCs w:val="24"/>
          <w:lang w:val="af-ZA"/>
        </w:rPr>
        <w:t xml:space="preserve"> </w:t>
      </w:r>
      <w:r w:rsidRPr="00155808">
        <w:rPr>
          <w:rFonts w:ascii="GHEA Grapalat" w:hAnsi="GHEA Grapalat"/>
          <w:sz w:val="24"/>
          <w:szCs w:val="24"/>
          <w:lang w:val="hy-AM"/>
        </w:rPr>
        <w:t>ընդունումից հետո</w:t>
      </w:r>
      <w:r w:rsidRPr="00155808">
        <w:rPr>
          <w:rFonts w:ascii="GHEA Grapalat" w:hAnsi="GHEA Grapalat"/>
          <w:sz w:val="24"/>
          <w:szCs w:val="24"/>
          <w:lang w:val="af-ZA"/>
        </w:rPr>
        <w:t xml:space="preserve"> 30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 ընթացքում</w:t>
      </w:r>
      <w:r w:rsidRPr="00155808">
        <w:rPr>
          <w:rFonts w:ascii="GHEA Grapalat" w:hAnsi="GHEA Grapalat"/>
          <w:sz w:val="24"/>
          <w:szCs w:val="24"/>
          <w:lang w:val="af-ZA"/>
        </w:rPr>
        <w:t>:</w:t>
      </w:r>
    </w:p>
    <w:p w14:paraId="3688B86B" w14:textId="77777777" w:rsidR="004A7DE4" w:rsidRPr="00155808" w:rsidRDefault="004A7DE4" w:rsidP="004A7DE4">
      <w:pPr>
        <w:spacing w:after="0" w:line="360" w:lineRule="auto"/>
        <w:ind w:left="-426" w:right="-1" w:firstLine="425"/>
        <w:jc w:val="both"/>
        <w:rPr>
          <w:rFonts w:ascii="GHEA Grapalat" w:hAnsi="GHEA Grapalat"/>
          <w:sz w:val="24"/>
          <w:szCs w:val="24"/>
          <w:lang w:val="af-ZA"/>
        </w:rPr>
      </w:pPr>
      <w:proofErr w:type="spellStart"/>
      <w:r w:rsidRPr="00155808">
        <w:rPr>
          <w:rFonts w:ascii="GHEA Grapalat" w:hAnsi="GHEA Grapalat"/>
          <w:sz w:val="24"/>
          <w:szCs w:val="24"/>
          <w:lang w:val="en-US"/>
        </w:rPr>
        <w:t>Փորձագիտական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եզրակացության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մեջ</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պարունակվող</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եզրահանգումները</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պետք</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է</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լինեն</w:t>
      </w:r>
      <w:proofErr w:type="spellEnd"/>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միանշանակ</w:t>
      </w:r>
      <w:proofErr w:type="spellEnd"/>
      <w:r w:rsidRPr="00155808">
        <w:rPr>
          <w:rFonts w:ascii="GHEA Grapalat" w:hAnsi="GHEA Grapalat"/>
          <w:sz w:val="24"/>
          <w:szCs w:val="24"/>
          <w:lang w:val="af-ZA"/>
        </w:rPr>
        <w:t xml:space="preserve"> </w:t>
      </w:r>
      <w:r w:rsidRPr="00155808">
        <w:rPr>
          <w:rFonts w:ascii="GHEA Grapalat" w:hAnsi="GHEA Grapalat"/>
          <w:sz w:val="24"/>
          <w:szCs w:val="24"/>
          <w:lang w:val="en-US"/>
        </w:rPr>
        <w:t>և</w:t>
      </w:r>
      <w:r w:rsidRPr="00155808">
        <w:rPr>
          <w:rFonts w:ascii="GHEA Grapalat" w:hAnsi="GHEA Grapalat"/>
          <w:sz w:val="24"/>
          <w:szCs w:val="24"/>
          <w:lang w:val="af-ZA"/>
        </w:rPr>
        <w:t xml:space="preserve"> </w:t>
      </w:r>
      <w:proofErr w:type="spellStart"/>
      <w:r w:rsidRPr="00155808">
        <w:rPr>
          <w:rFonts w:ascii="GHEA Grapalat" w:hAnsi="GHEA Grapalat"/>
          <w:sz w:val="24"/>
          <w:szCs w:val="24"/>
          <w:lang w:val="en-US"/>
        </w:rPr>
        <w:t>հասկանալի</w:t>
      </w:r>
      <w:proofErr w:type="spellEnd"/>
      <w:r w:rsidRPr="00155808">
        <w:rPr>
          <w:rFonts w:ascii="GHEA Grapalat" w:hAnsi="GHEA Grapalat"/>
          <w:sz w:val="24"/>
          <w:szCs w:val="24"/>
          <w:lang w:val="af-ZA"/>
        </w:rPr>
        <w:t>:</w:t>
      </w:r>
    </w:p>
    <w:p w14:paraId="3617BD00"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  </w:t>
      </w:r>
    </w:p>
    <w:p w14:paraId="47BA6CCF" w14:textId="77777777" w:rsidR="004A7DE4" w:rsidRPr="00155808" w:rsidRDefault="004A7DE4" w:rsidP="004A7DE4">
      <w:pPr>
        <w:spacing w:line="360" w:lineRule="auto"/>
        <w:ind w:left="-426" w:right="-1" w:firstLine="425"/>
        <w:jc w:val="center"/>
        <w:rPr>
          <w:rFonts w:ascii="GHEA Grapalat" w:hAnsi="GHEA Grapalat"/>
          <w:sz w:val="24"/>
          <w:szCs w:val="24"/>
          <w:lang w:val="af-ZA"/>
        </w:rPr>
      </w:pPr>
      <w:r w:rsidRPr="00155808">
        <w:rPr>
          <w:rFonts w:ascii="GHEA Grapalat" w:eastAsia="Times New Roman" w:hAnsi="GHEA Grapalat" w:cs="Times New Roman"/>
          <w:b/>
          <w:sz w:val="24"/>
          <w:szCs w:val="24"/>
          <w:lang w:val="hy-AM"/>
        </w:rPr>
        <w:t>ԳԼՈՒԽ</w:t>
      </w:r>
      <w:r w:rsidRPr="00155808">
        <w:rPr>
          <w:rFonts w:ascii="GHEA Grapalat" w:eastAsia="Times New Roman" w:hAnsi="GHEA Grapalat" w:cs="Times New Roman"/>
          <w:b/>
          <w:sz w:val="24"/>
          <w:szCs w:val="24"/>
          <w:lang w:val="af-ZA"/>
        </w:rPr>
        <w:t xml:space="preserve"> 3. </w:t>
      </w:r>
      <w:r w:rsidRPr="00155808">
        <w:rPr>
          <w:rFonts w:ascii="GHEA Grapalat" w:hAnsi="GHEA Grapalat"/>
          <w:b/>
          <w:bCs/>
          <w:sz w:val="24"/>
          <w:szCs w:val="24"/>
          <w:lang w:val="hy-AM"/>
        </w:rPr>
        <w:t>Բժշկական արտադրատեսակի գրանցման դոսյեում փոփոխություններ կատարելու ընթացակարգը</w:t>
      </w:r>
    </w:p>
    <w:p w14:paraId="55ED29CC"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33.</w:t>
      </w:r>
      <w:r w:rsidRPr="00155808">
        <w:rPr>
          <w:rFonts w:ascii="GHEA Grapalat" w:hAnsi="GHEA Grapalat"/>
          <w:sz w:val="24"/>
          <w:szCs w:val="24"/>
          <w:lang w:val="hy-AM"/>
        </w:rPr>
        <w:tab/>
        <w:t>Հայտատուն գրանցված դոսյեի փաստաթղթերում փոփոխություններ կատարելու օրվանից 90 օրացուցային օրվա ընթացքում պարտավոր է նախաձեռնել գրանցման դոսյեում այդ փոփոխությունների կատարման գործընթաց։</w:t>
      </w:r>
    </w:p>
    <w:p w14:paraId="066966D5"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34.</w:t>
      </w:r>
      <w:r w:rsidRPr="00155808">
        <w:rPr>
          <w:rFonts w:ascii="GHEA Grapalat" w:hAnsi="GHEA Grapalat"/>
          <w:sz w:val="24"/>
          <w:szCs w:val="24"/>
          <w:lang w:val="hy-AM"/>
        </w:rPr>
        <w:tab/>
        <w:t>Բժշկական արտադրատեսակի նոր գրանցում պահանջող փոփոխությունների շարքին են դասվում՝</w:t>
      </w:r>
    </w:p>
    <w:p w14:paraId="149AA630"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w:t>
      </w:r>
      <w:r w:rsidRPr="00155808">
        <w:rPr>
          <w:rFonts w:ascii="GHEA Grapalat" w:hAnsi="GHEA Grapalat"/>
          <w:sz w:val="24"/>
          <w:szCs w:val="24"/>
          <w:lang w:val="hy-AM"/>
        </w:rPr>
        <w:tab/>
        <w:t>փոփոխություններ, որոնք հանգեցնում են բժշկական արտադրատեսակի գործառնական նշանակության և (կամ) գործողության սկզբունքի փոփոխության.</w:t>
      </w:r>
    </w:p>
    <w:p w14:paraId="0BE64ABE"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w:t>
      </w:r>
      <w:r w:rsidRPr="00155808">
        <w:rPr>
          <w:rFonts w:ascii="GHEA Grapalat" w:hAnsi="GHEA Grapalat"/>
          <w:sz w:val="24"/>
          <w:szCs w:val="24"/>
          <w:lang w:val="hy-AM"/>
        </w:rPr>
        <w:tab/>
        <w:t>գրանցված բժշկական արտադրատեսակի այնպիսի մոդելների (մակնիշների) վերաբերյալ տեղեկությունների ներառումը, որոնք չեն համապատասխանում մեկ գրանցման հավաստագրում բժշկական արտադրատեսակի մի քանի մոդելների (մակնիշների) ներառման չափանիշներին՝ սույն Կարգի 19-րդ կետին համապատասխան.</w:t>
      </w:r>
    </w:p>
    <w:p w14:paraId="1CCE238E"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w:t>
      </w:r>
      <w:r w:rsidRPr="00155808">
        <w:rPr>
          <w:rFonts w:ascii="GHEA Grapalat" w:hAnsi="GHEA Grapalat"/>
          <w:sz w:val="24"/>
          <w:szCs w:val="24"/>
          <w:lang w:val="hy-AM"/>
        </w:rPr>
        <w:tab/>
        <w:t>փոփոխություններ, որոնք հանգեցնում են արտադրողի ու արտադրական հարթակի (արտադրական հարթակների) վերաբերյալ տեղեկությունների միաժամանակյա փոփոխման՝ բացառությամբ կազմակերպաիրավական ձևի, հասցեի, վերակազմակերպման վերաբերյալ տեղեկությունների և կանոնադրական փաստաթղթերի այլ տեղեկությունների փոփոխությունների։</w:t>
      </w:r>
    </w:p>
    <w:p w14:paraId="2B36D1D5"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lastRenderedPageBreak/>
        <w:t>35.</w:t>
      </w:r>
      <w:r w:rsidRPr="00155808">
        <w:rPr>
          <w:rFonts w:ascii="GHEA Grapalat" w:hAnsi="GHEA Grapalat"/>
          <w:sz w:val="24"/>
          <w:szCs w:val="24"/>
          <w:lang w:val="hy-AM"/>
        </w:rPr>
        <w:tab/>
        <w:t>Բժշկական արտադրատեսակի շահագործման փաստաթղթի կամ կիրառման հրահանգի, սպասարկման ձեռնարկի և մակնշման տեքստի փոփոխման հանգեցնող փոփոխությունների կատարման դեպքում այդ փոփոխությունների կատարման օրվանից 180 օրացուցային օրվա ընթացքում թույլատրվում է այն բժշկական արտադրատեսակների արտադրությունը (հետագա ներմուծման հնարավորությամբ), որոնք նախքան գրանցման դոսյեում փոփոխություններ կատարելը համապատասխանում էին գրանցված փաստաթղթերին ու տեղեկություններին։ Ընդ որում, թույլատրվում է գրանցման դոսյեի փոփոխություններից առաջ և հետո հաստատված փաստաթղթերով բժշկական արտադրատեսակների միաժամանակ շրջանառությունը։</w:t>
      </w:r>
    </w:p>
    <w:p w14:paraId="711CAAA6"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36. Սույն կարգով գրանցված բժշկական արտադրատեսակների գրանցման դոսյեում կարող են կատարվել բժշկական արտադրատեսակի որակի, արդյունավետության և անվտանգության փորձաքննություն պահանջող և չպահանջող փոփոխություններ:</w:t>
      </w:r>
    </w:p>
    <w:p w14:paraId="73CB8D13" w14:textId="77777777" w:rsidR="004A7DE4" w:rsidRPr="00155808" w:rsidRDefault="004A7DE4" w:rsidP="004A7DE4">
      <w:pPr>
        <w:pStyle w:val="BodyText1"/>
        <w:tabs>
          <w:tab w:val="left" w:pos="1134"/>
        </w:tabs>
        <w:spacing w:line="360" w:lineRule="auto"/>
        <w:ind w:firstLine="567"/>
        <w:jc w:val="both"/>
        <w:rPr>
          <w:rFonts w:ascii="GHEA Grapalat" w:hAnsi="GHEA Grapalat"/>
          <w:sz w:val="24"/>
          <w:szCs w:val="24"/>
          <w:lang w:val="hy-AM"/>
        </w:rPr>
      </w:pPr>
    </w:p>
    <w:p w14:paraId="62F00BF5" w14:textId="77777777" w:rsidR="004A7DE4" w:rsidRPr="00155808" w:rsidRDefault="004A7DE4" w:rsidP="004A7DE4">
      <w:pPr>
        <w:pStyle w:val="BodyText1"/>
        <w:tabs>
          <w:tab w:val="left" w:pos="1134"/>
        </w:tabs>
        <w:spacing w:line="360" w:lineRule="auto"/>
        <w:ind w:firstLine="567"/>
        <w:jc w:val="center"/>
        <w:rPr>
          <w:rFonts w:ascii="GHEA Grapalat" w:hAnsi="GHEA Grapalat"/>
          <w:b/>
          <w:bCs/>
          <w:sz w:val="24"/>
          <w:szCs w:val="24"/>
          <w:lang w:val="hy-AM"/>
        </w:rPr>
      </w:pPr>
      <w:r w:rsidRPr="00155808">
        <w:rPr>
          <w:rFonts w:ascii="GHEA Grapalat" w:hAnsi="GHEA Grapalat"/>
          <w:b/>
          <w:bCs/>
          <w:sz w:val="24"/>
          <w:szCs w:val="24"/>
          <w:lang w:val="hy-AM"/>
        </w:rPr>
        <w:t>3.1 Բժշկական արտադրատեսակի անվտանգության, որակի և արդյունավետության փորձաքննություն չպահանջող գրանցման դոսյեում  փոփոխություններ կատարելու ընթացակարգը</w:t>
      </w:r>
    </w:p>
    <w:p w14:paraId="2E07B229" w14:textId="77777777" w:rsidR="004A7DE4" w:rsidRPr="00155808" w:rsidRDefault="004A7DE4" w:rsidP="004A7DE4">
      <w:pPr>
        <w:pStyle w:val="BodyText1"/>
        <w:spacing w:line="360" w:lineRule="auto"/>
        <w:ind w:left="-426" w:firstLine="567"/>
        <w:jc w:val="both"/>
        <w:rPr>
          <w:rFonts w:ascii="GHEA Grapalat" w:hAnsi="GHEA Grapalat"/>
          <w:b/>
          <w:bCs/>
          <w:sz w:val="24"/>
          <w:szCs w:val="24"/>
          <w:lang w:val="hy-AM"/>
        </w:rPr>
      </w:pPr>
    </w:p>
    <w:p w14:paraId="784AA7E8"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37. գրանցման դոսյեում պարունակվող փաստաթղթերում Բժշկական արտադրատեսակի որակի, արդյունավետության և անվտանգության փորձաքննություն չպահանջող փոփոխություններ են համարվում՝</w:t>
      </w:r>
    </w:p>
    <w:p w14:paraId="63186764"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 հայտատուի մասին տեղեկատվության փոփոխություն, ներառյալ՝</w:t>
      </w:r>
    </w:p>
    <w:p w14:paraId="3A4347C3"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ա. իրավաբանական անձի վերակազմակերպումը.</w:t>
      </w:r>
    </w:p>
    <w:p w14:paraId="4224D4EA"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բ. իրավաբանական անձի անվանումը (ամբողջական և (առկայության դեպքում) կրճատ, ներառյալ ընկերության անվանումը), գտնվելու վայրի փոփոխությունը.</w:t>
      </w:r>
    </w:p>
    <w:p w14:paraId="1A08DD04"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գ. անհատ ձեռնարկատիրոջ ազգանվան, անունի և (առկայության դեպքում) հայրանունի, բնակության հասցեի և նրա անձը հաստատող փաստաթղթի տվյալների </w:t>
      </w:r>
      <w:r w:rsidRPr="00155808">
        <w:rPr>
          <w:rFonts w:ascii="GHEA Grapalat" w:hAnsi="GHEA Grapalat"/>
          <w:sz w:val="24"/>
          <w:szCs w:val="24"/>
          <w:lang w:val="hy-AM"/>
        </w:rPr>
        <w:lastRenderedPageBreak/>
        <w:t>փոփոխությունը.</w:t>
      </w:r>
    </w:p>
    <w:p w14:paraId="6113AB48"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 տեղեկատվության փոփոխություն այն անձի մասին, ում անունով կարող է տրվել բժշկական արտադրատեսակի գրանցման հավաստագիրը, ներառյալ ՝</w:t>
      </w:r>
    </w:p>
    <w:p w14:paraId="4A9ED846"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ա. իրավաբանական անձի վերակազմակերպման մասին տեղեկատվությունը.</w:t>
      </w:r>
    </w:p>
    <w:p w14:paraId="4ADBDD94"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բ. իրավաբանական անձի անվանումը (ամբողջական և (եթե առկա է) կրճատ, ներառյալ ֆիրմային անվանումը), նրա գտնվելու վայրը կամ ազգանունը, անհատ ձեռնարկատիրոջ անունը և (առկայության դեպքում) հայրանունը, բնակության վայրը փոխելու մասին տեղեկատվությունը.</w:t>
      </w:r>
    </w:p>
    <w:p w14:paraId="6FD06309"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 բժշկական արտադրատեսակի արտադրության (պատրաստման) վայրի հասցեի անվանափոխություն.</w:t>
      </w:r>
    </w:p>
    <w:p w14:paraId="28743C2B"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4) բժշկական արտադրատեսակի անվանումը փոխելը, եթե բժշկական արտադրատեսակի որակի, արդյունավետության և անվտանգության վրա ազդող հատկությունները և բնութագրերը չեն փոխվել, մինչդեռ գործառնական նպատակը և (կամ) գործողության սկզբունքը մնում են անփոփոխ, ինչը նախատեսում է՝</w:t>
      </w:r>
    </w:p>
    <w:p w14:paraId="0E3506AE"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ա. բժշկական արտադրատեսակի պարագաների ավելացում (բացառում) կամ դրանց անվանման փոփոխություն.</w:t>
      </w:r>
    </w:p>
    <w:p w14:paraId="234DF883"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բ. ապրանքային նշանի և բժշկական արտադրատեսակի անհատականացման այլ միջոցների նշում, փոփոխում և բացառում.</w:t>
      </w:r>
    </w:p>
    <w:p w14:paraId="01436F05"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գ. բժշկական արտադրատեսակի կամ դրա բաղադրիչների, գրանցման հավաստագրի հավելվածում նշված բաղադրիչների քանակի փոփոխություն.</w:t>
      </w:r>
    </w:p>
    <w:p w14:paraId="1306B37D"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դ. բժշկական արտադրատեսակի կատարման տարբերակների (մոդելների) նշում կամ բացառում.</w:t>
      </w:r>
    </w:p>
    <w:p w14:paraId="03207D62"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ե. բժշկական արտադրատեսակի մակնշման և (կամ) փաթեթավորման փոփոխություն.</w:t>
      </w:r>
    </w:p>
    <w:p w14:paraId="1076D5B5"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5) բժշկական արտադրատեսակի արտադրողի կողմից գրանցման դոսյեում պարունակվող փաստաթղթերի վավերականության ժամկետների փոփոխություն.</w:t>
      </w:r>
    </w:p>
    <w:p w14:paraId="39F14C52"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6) բժշկական արտադրատեսակի արտադրողի լիազոր ներկայացուցչի մասին տեղեկատվության փոփոխություն:</w:t>
      </w:r>
    </w:p>
    <w:p w14:paraId="7909CA87" w14:textId="77777777" w:rsidR="004A7DE4" w:rsidRPr="00155808" w:rsidRDefault="004A7DE4" w:rsidP="004A7DE4">
      <w:pPr>
        <w:pStyle w:val="BodyText1"/>
        <w:shd w:val="clear" w:color="auto" w:fill="FFFFFF" w:themeFill="background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38. Գրանցման դոսյեում փոփոխություններ կատարելու համար հայտատուն </w:t>
      </w:r>
      <w:r w:rsidRPr="00155808">
        <w:rPr>
          <w:rFonts w:ascii="GHEA Grapalat" w:hAnsi="GHEA Grapalat"/>
          <w:sz w:val="24"/>
          <w:szCs w:val="24"/>
          <w:lang w:val="hy-AM"/>
        </w:rPr>
        <w:lastRenderedPageBreak/>
        <w:t xml:space="preserve">էլեկտրոնային համակարգով կամ, </w:t>
      </w:r>
      <w:r w:rsidRPr="00155808">
        <w:rPr>
          <w:rFonts w:ascii="GHEA Grapalat" w:hAnsi="GHEA Grapalat"/>
          <w:color w:val="000000"/>
          <w:sz w:val="24"/>
          <w:szCs w:val="24"/>
          <w:shd w:val="clear" w:color="auto" w:fill="FFFFFF"/>
          <w:lang w:val="hy-AM"/>
        </w:rPr>
        <w:t>դրա խափանման դեպքում,</w:t>
      </w:r>
      <w:r w:rsidRPr="00155808">
        <w:rPr>
          <w:rFonts w:ascii="GHEA Grapalat" w:hAnsi="GHEA Grapalat"/>
          <w:sz w:val="24"/>
          <w:szCs w:val="24"/>
          <w:lang w:val="hy-AM"/>
        </w:rPr>
        <w:t xml:space="preserve"> թղթային տարբերակով ներկայացնում է հետևյալ փաստաթղթերը և տեղեկությունները.</w:t>
      </w:r>
    </w:p>
    <w:p w14:paraId="07AB9262"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 հայտ համաձայն N5 Ձևի՝ գրանցման դոսյեում պարունակվող փաստաթղթերում փոփոխություններ կատարելու վերաբերյալ.</w:t>
      </w:r>
    </w:p>
    <w:p w14:paraId="5C1B7E76"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2) արտադրողի լիազոր ներկայացուցչի լիազորությունները հաստատող փաստաթուղթ համապատասխան վավերացմամբ. </w:t>
      </w:r>
    </w:p>
    <w:p w14:paraId="25CF4BF0"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 փաստաթղթեր և տեղեկություններ համապատասխան փոփոխությունների կատարման վերաբերյալ՝ նշելով, որ այս փոփոխությունների ներդրումը չի ենթադրում փոփոխություններ բժշկական արտադրատեսակի այն հատկությունների և բնութագրերի մեջ, որոնք ազդում են դրա անվտանգության, որակի և արդյունավետության վրա կամ բարելավում են դրա հատկություններն ու բնութագրերը՝ պահպանելով բժշկական արտադրատեսակի նույն գործառական նպատակը և (կամ) գործառնական սկզբունքը.</w:t>
      </w:r>
    </w:p>
    <w:p w14:paraId="1CA0EC37" w14:textId="77777777" w:rsidR="004A7DE4" w:rsidRPr="00155808" w:rsidRDefault="004A7DE4" w:rsidP="004A7DE4">
      <w:pPr>
        <w:pStyle w:val="BodyText1"/>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4) բժշկական արտադրատեսակը արտադրողի գործառնական փաստաթղթերը, ներառյալ` օգտագործման հրահանգները կամ բժշկական արտադրատեսակի շահագործման հրահանգները), որոնք բերվել են բժշկական արտադրատեսակի նոր անվանմանը համապատասխան.</w:t>
      </w:r>
    </w:p>
    <w:p w14:paraId="6492AC08"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5) բժշկական արտադրատեսակի ընդհանուր տեսքի լուսանկարչական պատկերներ, այն պարագաներ հետ միասին, որոնք անհրաժեշտ են բժշկական արտադրատեսակը իր նպատակային օգտագործման համար (</w:t>
      </w:r>
      <w:r w:rsidRPr="00155808">
        <w:rPr>
          <w:rFonts w:ascii="GHEA Grapalat" w:hAnsi="GHEA Grapalat"/>
          <w:color w:val="000000" w:themeColor="text1"/>
          <w:sz w:val="24"/>
          <w:szCs w:val="24"/>
          <w:lang w:val="hy-AM"/>
        </w:rPr>
        <w:t xml:space="preserve">ոչ պակաս, քան 18 x 24 սանտիմետր </w:t>
      </w:r>
      <w:r w:rsidRPr="00155808">
        <w:rPr>
          <w:rFonts w:ascii="GHEA Grapalat" w:hAnsi="GHEA Grapalat"/>
          <w:sz w:val="24"/>
          <w:szCs w:val="24"/>
          <w:lang w:val="hy-AM"/>
        </w:rPr>
        <w:t>չափերի և 600dpi որակի).</w:t>
      </w:r>
    </w:p>
    <w:p w14:paraId="69DE95A1" w14:textId="77777777" w:rsidR="004A7DE4" w:rsidRPr="00155808" w:rsidRDefault="004A7DE4" w:rsidP="004A7DE4">
      <w:pPr>
        <w:pStyle w:val="BodyText1"/>
        <w:spacing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6) Փոփոխությունների կատարման գործընթացի համար վճարումը հաստատող փաստաթղթերի պատճենները.</w:t>
      </w:r>
    </w:p>
    <w:p w14:paraId="1B1F42D1"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7) գրանցման հավաստագրի բնօրինակը (կրկնօրինակ).</w:t>
      </w:r>
    </w:p>
    <w:p w14:paraId="19531309"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8) փաստաթղթերի ցանկ, փաստաթղթի այն հատվածի նշումով, որի համաձայն նախատեսվում է անցնել բժշկական արտադրատեսակի գրանցման դոսյեում պարունակվող փաստաթղթերում փոփոխություններ կատարելու գործընթացը: </w:t>
      </w:r>
    </w:p>
    <w:p w14:paraId="230E0235" w14:textId="77777777" w:rsidR="004A7DE4" w:rsidRPr="00155808" w:rsidRDefault="004A7DE4" w:rsidP="004A7DE4">
      <w:pPr>
        <w:pStyle w:val="BodyText1"/>
        <w:spacing w:after="160" w:line="360" w:lineRule="auto"/>
        <w:ind w:left="-426" w:firstLine="567"/>
        <w:jc w:val="both"/>
        <w:rPr>
          <w:rFonts w:ascii="GHEA Grapalat" w:hAnsi="GHEA Grapalat"/>
          <w:color w:val="000000"/>
          <w:sz w:val="24"/>
          <w:szCs w:val="24"/>
          <w:shd w:val="clear" w:color="auto" w:fill="FFFFFF"/>
          <w:lang w:val="hy-AM"/>
        </w:rPr>
      </w:pPr>
      <w:r w:rsidRPr="00155808">
        <w:rPr>
          <w:rFonts w:ascii="GHEA Grapalat" w:hAnsi="GHEA Grapalat"/>
          <w:sz w:val="24"/>
          <w:szCs w:val="24"/>
          <w:lang w:val="hy-AM"/>
        </w:rPr>
        <w:t xml:space="preserve">Սույն կետում նշված արտադրողի փաստաթղթերը վավերացվում են </w:t>
      </w:r>
      <w:r w:rsidRPr="00155808">
        <w:rPr>
          <w:rFonts w:ascii="GHEA Grapalat" w:hAnsi="GHEA Grapalat"/>
          <w:sz w:val="24"/>
          <w:szCs w:val="24"/>
          <w:lang w:val="hy-AM"/>
        </w:rPr>
        <w:lastRenderedPageBreak/>
        <w:t>արտադրողի կամ արտադրողի լիազոր ներկայացուցչի կողմից: Լիազոր  ներկայացուցչի կողմից կարող է հաստատվել, եթե Փորձագիտական կենտրոն է ներկայացվել տվյալ լիազորությունը հաստատող փաստաթուղթ՝ տրված արտադրողի կողմից: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r w:rsidRPr="00155808">
        <w:rPr>
          <w:rFonts w:ascii="GHEA Grapalat" w:hAnsi="GHEA Grapalat"/>
          <w:color w:val="000000"/>
          <w:sz w:val="24"/>
          <w:szCs w:val="24"/>
          <w:shd w:val="clear" w:color="auto" w:fill="FFFFFF"/>
          <w:lang w:val="hy-AM"/>
        </w:rPr>
        <w:t>:</w:t>
      </w:r>
    </w:p>
    <w:p w14:paraId="6B777F19" w14:textId="77777777" w:rsidR="004A7DE4" w:rsidRPr="00155808" w:rsidRDefault="004A7DE4" w:rsidP="004A7DE4">
      <w:pPr>
        <w:pStyle w:val="BodyText1"/>
        <w:spacing w:after="160" w:line="360" w:lineRule="auto"/>
        <w:ind w:left="-426" w:firstLine="567"/>
        <w:jc w:val="both"/>
        <w:rPr>
          <w:rFonts w:ascii="GHEA Grapalat" w:hAnsi="GHEA Grapalat"/>
          <w:sz w:val="24"/>
          <w:szCs w:val="24"/>
          <w:lang w:val="hy-AM"/>
        </w:rPr>
      </w:pPr>
      <w:r w:rsidRPr="00155808">
        <w:rPr>
          <w:rFonts w:ascii="GHEA Grapalat" w:hAnsi="GHEA Grapalat"/>
          <w:color w:val="000000"/>
          <w:sz w:val="24"/>
          <w:szCs w:val="24"/>
          <w:shd w:val="clear" w:color="auto" w:fill="FFFFFF"/>
          <w:lang w:val="hy-AM"/>
        </w:rPr>
        <w:t xml:space="preserve">39. Գրանցման դոսյեում </w:t>
      </w:r>
      <w:r w:rsidRPr="00155808">
        <w:rPr>
          <w:rFonts w:ascii="GHEA Grapalat" w:hAnsi="GHEA Grapalat"/>
          <w:sz w:val="24"/>
          <w:szCs w:val="24"/>
          <w:lang w:val="hy-AM"/>
        </w:rPr>
        <w:t>բժշկական արտադրատեսակի որակի, արդյունավետության և անվտանգության փորձաքննություն չպահանջող փոփոխությունները կատարվում են համապատասխան հայտի ընդունումից հետո 20 աշխատանքային օրվա ընթացքում, ինչի մասին արտադրողը կամ արտադրողի լիազոր ներկայացուցիչը ծանուցվում է: Անհրաժեշտության դեպքում իրականացվում է 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 xml:space="preserve">հավաստագրի վերաձևակերպում` կից հավելվածներով: </w:t>
      </w:r>
    </w:p>
    <w:p w14:paraId="6253C5BC"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p>
    <w:p w14:paraId="42D5AD9D" w14:textId="77777777" w:rsidR="004A7DE4" w:rsidRPr="00155808" w:rsidRDefault="004A7DE4" w:rsidP="004A7DE4">
      <w:pPr>
        <w:pStyle w:val="BodyText1"/>
        <w:tabs>
          <w:tab w:val="left" w:pos="1134"/>
        </w:tabs>
        <w:spacing w:line="360" w:lineRule="auto"/>
        <w:ind w:firstLine="567"/>
        <w:jc w:val="center"/>
        <w:rPr>
          <w:rFonts w:ascii="GHEA Grapalat" w:hAnsi="GHEA Grapalat"/>
          <w:b/>
          <w:bCs/>
          <w:sz w:val="24"/>
          <w:szCs w:val="24"/>
          <w:lang w:val="hy-AM"/>
        </w:rPr>
      </w:pPr>
      <w:r w:rsidRPr="00155808">
        <w:rPr>
          <w:rFonts w:ascii="GHEA Grapalat" w:hAnsi="GHEA Grapalat"/>
          <w:b/>
          <w:bCs/>
          <w:sz w:val="24"/>
          <w:szCs w:val="24"/>
          <w:lang w:val="hy-AM"/>
        </w:rPr>
        <w:t>3.2 Բժշկական արտադրատեսակի անվտանգության, որակի և արդյունավետության փորձաքննություն պահանջող գրանցման դոսյեում  փոփոխություններ կատարելու ընթացակարգը</w:t>
      </w:r>
    </w:p>
    <w:p w14:paraId="1A724497" w14:textId="77777777" w:rsidR="004A7DE4" w:rsidRPr="00155808" w:rsidRDefault="004A7DE4" w:rsidP="004A7DE4">
      <w:pPr>
        <w:pStyle w:val="BodyText1"/>
        <w:tabs>
          <w:tab w:val="left" w:pos="1134"/>
        </w:tabs>
        <w:spacing w:line="360" w:lineRule="auto"/>
        <w:ind w:firstLine="567"/>
        <w:jc w:val="center"/>
        <w:rPr>
          <w:rFonts w:ascii="GHEA Grapalat" w:hAnsi="GHEA Grapalat"/>
          <w:b/>
          <w:bCs/>
          <w:sz w:val="24"/>
          <w:szCs w:val="24"/>
          <w:lang w:val="hy-AM"/>
        </w:rPr>
      </w:pPr>
    </w:p>
    <w:p w14:paraId="2CBE258E"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40. Բժշկական արտադրատեսակը արտադրողի տեխնիկական և գործառնական փաստաթղթերի, ներառյալ բժշկական արտադրատեսակի օգտագործման կամ շահագործման հրահանգների (բացառությամբ սույն կարգի 37-րդ կետի 4-րդ ենթակետում նշված դեպքերի) փոփոխությունների փորձաքննությունը իրականացվում է սույն կարգի 21-րդ կետի համաձայն: Ընդորում, Փորձագիտական </w:t>
      </w:r>
      <w:r w:rsidRPr="00155808">
        <w:rPr>
          <w:rFonts w:ascii="Cambria Math" w:hAnsi="Cambria Math" w:cs="Cambria Math"/>
          <w:sz w:val="24"/>
          <w:szCs w:val="24"/>
          <w:lang w:val="hy-AM"/>
        </w:rPr>
        <w:t>​​</w:t>
      </w:r>
      <w:r w:rsidRPr="00155808">
        <w:rPr>
          <w:rFonts w:ascii="GHEA Grapalat" w:hAnsi="GHEA Grapalat"/>
          <w:sz w:val="24"/>
          <w:szCs w:val="24"/>
          <w:lang w:val="hy-AM"/>
        </w:rPr>
        <w:t xml:space="preserve">կենտրոնը, հիմնվելով ներկայացված փաստաթղթերում պարունակվող տեղեկատվության ամբողջականության ստուգման արդյունքների վրա, հաստատում է, որ հայտարարագրված փոփոխությունները հանգեցնում են բժշկական արտադրատեսակի որակի, արդյունավետության և անվտանգության վրա ազդող հատկությունների և բնութագրերի փոփոխության, կամ բարելավում են դրա հատկությունները և բնութագրերը՝ պահպանելով նույն գործառական նպատակը և </w:t>
      </w:r>
      <w:r w:rsidRPr="00155808">
        <w:rPr>
          <w:rFonts w:ascii="GHEA Grapalat" w:hAnsi="GHEA Grapalat"/>
          <w:sz w:val="24"/>
          <w:szCs w:val="24"/>
          <w:lang w:val="hy-AM"/>
        </w:rPr>
        <w:lastRenderedPageBreak/>
        <w:t>(կամ) բժշկական արտադրատեսակի գործողության սկզբունքը:</w:t>
      </w:r>
    </w:p>
    <w:p w14:paraId="15B3841E" w14:textId="77777777" w:rsidR="004A7DE4" w:rsidRPr="00155808" w:rsidRDefault="004A7DE4" w:rsidP="004A7DE4">
      <w:pPr>
        <w:pStyle w:val="BodyText1"/>
        <w:shd w:val="clear" w:color="auto" w:fill="FFFFFF" w:themeFill="background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 xml:space="preserve">41. Գրանցման դոսյեում պարունակվող փաստաթղթերում փոփոխություններ կատարելու համար հայտատուն էլեկտրոնային տարբերակով կամ, </w:t>
      </w:r>
      <w:r w:rsidRPr="00155808">
        <w:rPr>
          <w:rFonts w:ascii="GHEA Grapalat" w:hAnsi="GHEA Grapalat"/>
          <w:color w:val="000000"/>
          <w:sz w:val="24"/>
          <w:szCs w:val="24"/>
          <w:shd w:val="clear" w:color="auto" w:fill="FFFFFF"/>
          <w:lang w:val="hy-AM"/>
        </w:rPr>
        <w:t>դրա խափանման դեպքում,</w:t>
      </w:r>
      <w:r w:rsidRPr="00155808">
        <w:rPr>
          <w:rFonts w:ascii="GHEA Grapalat" w:hAnsi="GHEA Grapalat"/>
          <w:sz w:val="24"/>
          <w:szCs w:val="24"/>
          <w:lang w:val="hy-AM"/>
        </w:rPr>
        <w:t xml:space="preserve"> թղթային տարբերակով ներկայացնում է հետևյալ փաստաթղթերը և տեղեկությունները.</w:t>
      </w:r>
    </w:p>
    <w:p w14:paraId="22E029F9"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 հայտ, համաձայն N5 Ձևի՝ գրանցման դոսյեում պարունակվող փաստաթղթերում փոփոխություններ կատարելու վերաբերյալ.</w:t>
      </w:r>
    </w:p>
    <w:p w14:paraId="0CB6FC58"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 արտադրողի լիազոր ներկայացուցչի լիազորությունները հաստատող փաստաթուղթ համապատասխան վավերացմամբ</w:t>
      </w:r>
      <w:r w:rsidRPr="00155808">
        <w:rPr>
          <w:rStyle w:val="CommentReference"/>
          <w:rFonts w:ascii="GHEA Grapalat" w:hAnsi="GHEA Grapalat"/>
          <w:color w:val="000000"/>
          <w:sz w:val="24"/>
          <w:szCs w:val="24"/>
          <w:lang w:val="hy-AM" w:eastAsia="hy-AM" w:bidi="hy-AM"/>
        </w:rPr>
        <w:t xml:space="preserve"> </w:t>
      </w:r>
      <w:r w:rsidRPr="00155808">
        <w:rPr>
          <w:rFonts w:ascii="GHEA Grapalat" w:hAnsi="GHEA Grapalat"/>
          <w:sz w:val="24"/>
          <w:szCs w:val="24"/>
          <w:lang w:val="hy-AM"/>
        </w:rPr>
        <w:t>.</w:t>
      </w:r>
    </w:p>
    <w:p w14:paraId="62FB6900" w14:textId="77777777" w:rsidR="004A7DE4" w:rsidRPr="00155808" w:rsidRDefault="004A7DE4" w:rsidP="004A7DE4">
      <w:pPr>
        <w:pStyle w:val="BodyText1"/>
        <w:tabs>
          <w:tab w:val="left" w:pos="1134"/>
        </w:tabs>
        <w:spacing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 համապատասխան փոփոխությունների վերաբերյալ փաստաթղթերն ու տեղեկությունները, այդ թվում՝ փոփոխությունները հաստատող փաստաթղթերը, որոնք վկայում են այն մասին, որ այդ փոփոխությունների կատարումը չի հանգեցնի բժշկական արտադրատեսակի անվտանգության, որակի ու արդյունավետության վրա ազդող դրա հատկությունների ու բնութագրերի փոփոխման, կամ որ կատարելագործում է բժշկական արտադրատեսակի հատկություններն ու բնութագրերը դրա գործառնական նշանակության եւ (կամ) գործողության սկզբունքի անփոփոխ մնալու դեպքում.</w:t>
      </w:r>
    </w:p>
    <w:p w14:paraId="61F80535"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4) գրանցման հավաստագրի բնօրինակը (կրկնօրինակ).</w:t>
      </w:r>
    </w:p>
    <w:p w14:paraId="02ECA4CA" w14:textId="77777777" w:rsidR="004A7DE4" w:rsidRPr="00155808" w:rsidRDefault="004A7DE4" w:rsidP="004A7DE4">
      <w:pPr>
        <w:pStyle w:val="BodyText1"/>
        <w:spacing w:after="160" w:line="346" w:lineRule="auto"/>
        <w:ind w:left="-426" w:firstLine="567"/>
        <w:jc w:val="both"/>
        <w:rPr>
          <w:rFonts w:ascii="GHEA Grapalat" w:hAnsi="GHEA Grapalat"/>
          <w:sz w:val="24"/>
          <w:szCs w:val="24"/>
          <w:lang w:val="hy-AM"/>
        </w:rPr>
      </w:pPr>
      <w:r w:rsidRPr="00155808">
        <w:rPr>
          <w:rFonts w:ascii="GHEA Grapalat" w:hAnsi="GHEA Grapalat"/>
          <w:sz w:val="24"/>
          <w:szCs w:val="24"/>
          <w:lang w:val="hy-AM"/>
        </w:rPr>
        <w:t>5) փաստաթղթերի ցանկ, փաստաթղթի այն հատվածի նշումով, որի համաձայն նախատեսվում է անցնել բժշկական արտադրատեսակի գրանցման դոսյեում պարունակվող փաստաթղթերում փոփոխություններ կատարելու գործընթացը:</w:t>
      </w:r>
    </w:p>
    <w:p w14:paraId="4B7A8763"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color w:val="000000"/>
          <w:sz w:val="24"/>
          <w:szCs w:val="24"/>
          <w:shd w:val="clear" w:color="auto" w:fill="FFFFFF"/>
          <w:lang w:val="hy-AM"/>
        </w:rPr>
      </w:pPr>
      <w:r w:rsidRPr="00155808">
        <w:rPr>
          <w:rFonts w:ascii="GHEA Grapalat" w:hAnsi="GHEA Grapalat"/>
          <w:sz w:val="24"/>
          <w:szCs w:val="24"/>
          <w:lang w:val="hy-AM"/>
        </w:rPr>
        <w:t>Սույն կետում նշված արտադրողի փաստաթղթերը վավերացվում են արտադրողի կամ արտադրողի լիազոր ներկայացուցչի կողմից: Լիազոր  ներկայացուցչի կողմից կարող է հաստատվել, եթե Փորձագիտական կենտրոն է ներկայացվել տվյալ լիազորությունը հաստատող փաստաթուղթ՝ տրված արտադրողի կողմից:</w:t>
      </w:r>
      <w:r w:rsidRPr="00155808">
        <w:rPr>
          <w:rFonts w:ascii="GHEA Grapalat" w:hAnsi="GHEA Grapalat"/>
          <w:color w:val="000000"/>
          <w:sz w:val="24"/>
          <w:szCs w:val="24"/>
          <w:shd w:val="clear" w:color="auto" w:fill="FFFFFF"/>
          <w:lang w:val="hy-AM"/>
        </w:rPr>
        <w:t xml:space="preserve"> Օտար լեզուներով (բացառությամբ՝ ռուսերեն կամ անգլերեն) հայտին կից փաստաթղթերը ներկայացվում են Հայաստանի Հանրապետության օրենսդրությամբ սահմանված կարգով վավերացված հայերեն թարգմանությամբ:</w:t>
      </w:r>
    </w:p>
    <w:p w14:paraId="36A8CF0A"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lastRenderedPageBreak/>
        <w:t>42. Փորձագիտական կենտրոնը փոփոխություններ կատարելու մասին հայտը, ինչպես նաև սույն Կարգի 41-րդ կետում նշված փաստաթղթերն ու տեղեկությունները ստանալու օրվանից 5 աշխատանքային օրվա ընթացքում իրականացնում է դրանցում առկա տեղեկությունների ամբողջականության ու հավաստիության ստուգում։</w:t>
      </w:r>
    </w:p>
    <w:p w14:paraId="051B7699"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43. Այն դեպքում, երբ փոփոխություններ կատարելու մասին հայտը ներկայացվել է սույն Կարգի պահանջների խախտմամբ և (կամ) պարունակում է ոչ հավաստի տեղեկություններ, և (կամ) սույն Կարգի 41-րդ կետում նշված փաստաթղթերը ներկայացվել են ոչ ամբողջական ծավալով, Փորձագիտական կենտրոնը հայտը, փաստաթղթերն ու տեղեկությունները ստանալու օրվանից 5</w:t>
      </w:r>
      <w:r w:rsidRPr="00155808">
        <w:rPr>
          <w:rFonts w:ascii="Calibri" w:hAnsi="Calibri" w:cs="Calibri"/>
          <w:sz w:val="24"/>
          <w:szCs w:val="24"/>
          <w:lang w:val="hy-AM"/>
        </w:rPr>
        <w:t> </w:t>
      </w:r>
      <w:r w:rsidRPr="00155808">
        <w:rPr>
          <w:rFonts w:ascii="GHEA Grapalat" w:hAnsi="GHEA Grapalat"/>
          <w:sz w:val="24"/>
          <w:szCs w:val="24"/>
          <w:lang w:val="hy-AM"/>
        </w:rPr>
        <w:t>աշխատանքային օրվա ընթացքում հայտատուին ծանուցում է 30 աշխատանքային օրվա ընթացքում հայտնաբերված թերությունները վերացնելու և (կամ) բացակայող փաստաթղթերը ներկայացնելու անհրաժեշտության մասին։</w:t>
      </w:r>
    </w:p>
    <w:p w14:paraId="09A17565"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44.</w:t>
      </w:r>
      <w:r w:rsidRPr="00155808">
        <w:rPr>
          <w:rFonts w:ascii="GHEA Grapalat" w:hAnsi="GHEA Grapalat"/>
          <w:sz w:val="24"/>
          <w:szCs w:val="24"/>
          <w:lang w:val="hy-AM"/>
        </w:rPr>
        <w:tab/>
        <w:t>Ծանուցումը ստանալու օրվանից 30 աշխատանքային օրվա ընթացքում հայտատուի կողմից հայտնաբերված թերությունները չվերացնելու և (կամ) պահանջված փաստաթղթերը չներկայացնելու դեպքում, փորձագիտական կենտրոնը 3 աշխատանքային օրվա ընթացքում ընդունում է փոփոխություններ կատարելու մասին հայտը և փաստաթղթերը վերադարձնելու մասին որոշում (հիմնավորելով վերադարձնելու պատճառները),</w:t>
      </w:r>
      <w:r w:rsidRPr="00155808">
        <w:rPr>
          <w:rFonts w:ascii="GHEA Grapalat" w:hAnsi="GHEA Grapalat"/>
          <w:bCs/>
          <w:color w:val="000000"/>
          <w:sz w:val="24"/>
          <w:szCs w:val="24"/>
          <w:lang w:val="hy-AM"/>
        </w:rPr>
        <w:t xml:space="preserve"> որի վերաբերյալ</w:t>
      </w:r>
      <w:r w:rsidRPr="00155808">
        <w:rPr>
          <w:rFonts w:ascii="GHEA Grapalat" w:hAnsi="GHEA Grapalat"/>
          <w:bCs/>
          <w:color w:val="000000"/>
          <w:sz w:val="24"/>
          <w:szCs w:val="24"/>
          <w:lang w:val="af-ZA"/>
        </w:rPr>
        <w:t xml:space="preserve"> </w:t>
      </w:r>
      <w:r w:rsidRPr="00155808">
        <w:rPr>
          <w:rFonts w:ascii="GHEA Grapalat" w:hAnsi="GHEA Grapalat"/>
          <w:sz w:val="24"/>
          <w:szCs w:val="24"/>
          <w:lang w:val="hy-AM"/>
        </w:rPr>
        <w:t>Փորձագիտական կենտրոնը</w:t>
      </w:r>
      <w:r w:rsidRPr="00155808">
        <w:rPr>
          <w:rFonts w:ascii="GHEA Grapalat" w:hAnsi="GHEA Grapalat"/>
          <w:sz w:val="24"/>
          <w:szCs w:val="24"/>
          <w:lang w:val="af-ZA"/>
        </w:rPr>
        <w:t xml:space="preserve"> 5 </w:t>
      </w:r>
      <w:r w:rsidRPr="00155808">
        <w:rPr>
          <w:rFonts w:ascii="GHEA Grapalat" w:hAnsi="GHEA Grapalat"/>
          <w:sz w:val="24"/>
          <w:szCs w:val="24"/>
          <w:lang w:val="hy-AM"/>
        </w:rPr>
        <w:t>աշխատանքային օրվա ընթացքում ծանուցում է հայտատուին: Հ</w:t>
      </w:r>
      <w:r w:rsidRPr="00155808">
        <w:rPr>
          <w:rFonts w:ascii="GHEA Grapalat" w:hAnsi="GHEA Grapalat"/>
          <w:bCs/>
          <w:color w:val="000000"/>
          <w:sz w:val="24"/>
          <w:szCs w:val="24"/>
          <w:lang w:val="af-ZA"/>
        </w:rPr>
        <w:t>այտատուի կողմից կատարված վճարումը չի վերադարձվում</w:t>
      </w:r>
      <w:r w:rsidRPr="00155808">
        <w:rPr>
          <w:rFonts w:ascii="GHEA Grapalat" w:hAnsi="GHEA Grapalat"/>
          <w:sz w:val="24"/>
          <w:szCs w:val="24"/>
          <w:lang w:val="af-ZA"/>
        </w:rPr>
        <w:t>:</w:t>
      </w:r>
    </w:p>
    <w:p w14:paraId="122164CF"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45.</w:t>
      </w:r>
      <w:r w:rsidRPr="00155808">
        <w:rPr>
          <w:rFonts w:ascii="GHEA Grapalat" w:hAnsi="GHEA Grapalat"/>
          <w:sz w:val="24"/>
          <w:szCs w:val="24"/>
          <w:lang w:val="hy-AM"/>
        </w:rPr>
        <w:tab/>
        <w:t xml:space="preserve">Փոփոխություններ կատարելու մասին հայտը և սույն Կարգի պահանջները բավարարող փաստաթղթերն ու տեղեկությունները ներկայացնելու օրվանից 3 աշխատանքային օրվա ընթացքում, ինչպես նաև 30-օրյա ժամկետում հայտնաբերված խախտումները վերացնելու և (կամ) սույն կարգի պահանջները բավարարող փաստաթղթերը ներկայացնելու դեպքում </w:t>
      </w:r>
      <w:r w:rsidRPr="00155808">
        <w:rPr>
          <w:rFonts w:ascii="GHEA Grapalat" w:hAnsi="GHEA Grapalat"/>
          <w:spacing w:val="-4"/>
          <w:sz w:val="24"/>
          <w:szCs w:val="24"/>
          <w:lang w:val="hy-AM"/>
        </w:rPr>
        <w:t>փորձագիտական կենտրոնը ընդունում է գրանցման</w:t>
      </w:r>
      <w:r w:rsidRPr="00155808">
        <w:rPr>
          <w:rFonts w:ascii="GHEA Grapalat" w:hAnsi="GHEA Grapalat"/>
          <w:sz w:val="24"/>
          <w:szCs w:val="24"/>
          <w:lang w:val="hy-AM"/>
        </w:rPr>
        <w:t xml:space="preserve"> դոսյեում փոփոխություններ կատարելու ընթացակարգի մեկնարկի վերաբերյալ որոշում։</w:t>
      </w:r>
    </w:p>
    <w:p w14:paraId="262506C2"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46.</w:t>
      </w:r>
      <w:r w:rsidRPr="00155808">
        <w:rPr>
          <w:rFonts w:ascii="GHEA Grapalat" w:hAnsi="GHEA Grapalat"/>
          <w:sz w:val="24"/>
          <w:szCs w:val="24"/>
          <w:lang w:val="hy-AM"/>
        </w:rPr>
        <w:tab/>
        <w:t xml:space="preserve">Փոփոխություններ կատարելու մասին հայտի և փոփոխությունները </w:t>
      </w:r>
      <w:r w:rsidRPr="00155808">
        <w:rPr>
          <w:rFonts w:ascii="GHEA Grapalat" w:hAnsi="GHEA Grapalat"/>
          <w:sz w:val="24"/>
          <w:szCs w:val="24"/>
          <w:lang w:val="hy-AM"/>
        </w:rPr>
        <w:lastRenderedPageBreak/>
        <w:t>հաստատող փաստաթղթերում առկա նյութերի ու տեղեկությունների ոչ բավարար լինելու դեպքում փորձաքննություն անցկացնելիս փորձագիտական կենտրոն հայտատուին ուղարկում է համապատասխան հարցում (նշելով դիտողությունները և դրանց վերացման եղանակները)։</w:t>
      </w:r>
    </w:p>
    <w:p w14:paraId="758104BC"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Հայտատուն հարցման պատասխանը ներկայացնում է այն ստանալու օրվանից 60 աշխատանքային օրվա ընթացքում։ Պատասխանը նշված ժամկետում չներկայացնելու դեպքում Փորձագիտական կենտրոնը փերձագիտական եզրակացությունը կազմում է իր տնօրինության տակ գտնվող փաստաթղթերի հիման վրա:</w:t>
      </w:r>
    </w:p>
    <w:p w14:paraId="719F8C57"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z w:val="24"/>
          <w:szCs w:val="24"/>
          <w:lang w:val="hy-AM"/>
        </w:rPr>
        <w:t>47.</w:t>
      </w:r>
      <w:r w:rsidRPr="00155808">
        <w:rPr>
          <w:rFonts w:ascii="GHEA Grapalat" w:hAnsi="GHEA Grapalat"/>
          <w:sz w:val="24"/>
          <w:szCs w:val="24"/>
          <w:lang w:val="hy-AM"/>
        </w:rPr>
        <w:tab/>
        <w:t>Փորձագիտական կենտրոնը գրանցման դոսյեում փոփոխություններ կատարելու ընթացակարգի մեկնարկի մասին որոշումն ընդունելու օրվանից 25 աշխատանքային օրվա ընթացքում անցկացնում է փորձաքննություն և ձևակերպում է փորձագիտական եզրակացություն՝ N 6 Ձևի համաձայն:</w:t>
      </w:r>
      <w:r w:rsidRPr="00155808">
        <w:rPr>
          <w:rFonts w:ascii="GHEA Grapalat" w:hAnsi="GHEA Grapalat"/>
          <w:sz w:val="24"/>
          <w:szCs w:val="24"/>
          <w:lang w:val="af-ZA"/>
        </w:rPr>
        <w:t xml:space="preserve"> </w:t>
      </w:r>
      <w:r w:rsidRPr="00155808">
        <w:rPr>
          <w:rFonts w:ascii="GHEA Grapalat" w:hAnsi="GHEA Grapalat"/>
          <w:sz w:val="24"/>
          <w:szCs w:val="24"/>
          <w:lang w:val="hy-AM"/>
        </w:rPr>
        <w:t>Փորձաքննության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անցկացման</w:t>
      </w:r>
      <w:r w:rsidRPr="00155808">
        <w:rPr>
          <w:rFonts w:ascii="GHEA Grapalat" w:hAnsi="GHEA Grapalat"/>
          <w:sz w:val="24"/>
          <w:szCs w:val="24"/>
          <w:lang w:val="af-ZA"/>
        </w:rPr>
        <w:t xml:space="preserve"> </w:t>
      </w:r>
      <w:r w:rsidRPr="00155808">
        <w:rPr>
          <w:rFonts w:ascii="GHEA Grapalat" w:hAnsi="GHEA Grapalat"/>
          <w:sz w:val="24"/>
          <w:szCs w:val="24"/>
          <w:lang w:val="hy-AM"/>
        </w:rPr>
        <w:t>ժամկետը</w:t>
      </w:r>
      <w:r w:rsidRPr="00155808">
        <w:rPr>
          <w:rFonts w:ascii="GHEA Grapalat" w:hAnsi="GHEA Grapalat"/>
          <w:sz w:val="24"/>
          <w:szCs w:val="24"/>
          <w:lang w:val="af-ZA"/>
        </w:rPr>
        <w:t xml:space="preserve"> </w:t>
      </w:r>
      <w:r w:rsidRPr="00155808">
        <w:rPr>
          <w:rFonts w:ascii="GHEA Grapalat" w:hAnsi="GHEA Grapalat"/>
          <w:sz w:val="24"/>
          <w:szCs w:val="24"/>
          <w:lang w:val="hy-AM"/>
        </w:rPr>
        <w:t>հաշվարկելիս</w:t>
      </w:r>
      <w:r w:rsidRPr="00155808">
        <w:rPr>
          <w:rFonts w:ascii="GHEA Grapalat" w:hAnsi="GHEA Grapalat"/>
          <w:sz w:val="24"/>
          <w:szCs w:val="24"/>
          <w:lang w:val="af-ZA"/>
        </w:rPr>
        <w:t xml:space="preserve"> </w:t>
      </w:r>
      <w:r w:rsidRPr="00155808">
        <w:rPr>
          <w:rFonts w:ascii="GHEA Grapalat" w:hAnsi="GHEA Grapalat"/>
          <w:sz w:val="24"/>
          <w:szCs w:val="24"/>
          <w:lang w:val="hy-AM"/>
        </w:rPr>
        <w:t>հաշվի</w:t>
      </w:r>
      <w:r w:rsidRPr="00155808">
        <w:rPr>
          <w:rFonts w:ascii="GHEA Grapalat" w:hAnsi="GHEA Grapalat"/>
          <w:sz w:val="24"/>
          <w:szCs w:val="24"/>
          <w:lang w:val="af-ZA"/>
        </w:rPr>
        <w:t xml:space="preserve"> </w:t>
      </w:r>
      <w:r w:rsidRPr="00155808">
        <w:rPr>
          <w:rFonts w:ascii="GHEA Grapalat" w:hAnsi="GHEA Grapalat"/>
          <w:sz w:val="24"/>
          <w:szCs w:val="24"/>
          <w:lang w:val="hy-AM"/>
        </w:rPr>
        <w:t>չի</w:t>
      </w:r>
      <w:r w:rsidRPr="00155808">
        <w:rPr>
          <w:rFonts w:ascii="GHEA Grapalat" w:hAnsi="GHEA Grapalat"/>
          <w:sz w:val="24"/>
          <w:szCs w:val="24"/>
          <w:lang w:val="af-ZA"/>
        </w:rPr>
        <w:t xml:space="preserve"> </w:t>
      </w:r>
      <w:r w:rsidRPr="00155808">
        <w:rPr>
          <w:rFonts w:ascii="GHEA Grapalat" w:hAnsi="GHEA Grapalat"/>
          <w:sz w:val="24"/>
          <w:szCs w:val="24"/>
          <w:lang w:val="hy-AM"/>
        </w:rPr>
        <w:t>առնվում</w:t>
      </w:r>
      <w:r w:rsidRPr="00155808">
        <w:rPr>
          <w:rFonts w:ascii="GHEA Grapalat" w:hAnsi="GHEA Grapalat"/>
          <w:sz w:val="24"/>
          <w:szCs w:val="24"/>
          <w:lang w:val="af-ZA"/>
        </w:rPr>
        <w:t xml:space="preserve"> </w:t>
      </w:r>
      <w:r w:rsidRPr="00155808">
        <w:rPr>
          <w:rFonts w:ascii="GHEA Grapalat" w:hAnsi="GHEA Grapalat"/>
          <w:sz w:val="24"/>
          <w:szCs w:val="24"/>
          <w:lang w:val="hy-AM"/>
        </w:rPr>
        <w:t>հարցումն</w:t>
      </w:r>
      <w:r w:rsidRPr="00155808">
        <w:rPr>
          <w:rFonts w:ascii="GHEA Grapalat" w:hAnsi="GHEA Grapalat"/>
          <w:sz w:val="24"/>
          <w:szCs w:val="24"/>
          <w:lang w:val="af-ZA"/>
        </w:rPr>
        <w:t xml:space="preserve"> </w:t>
      </w:r>
      <w:r w:rsidRPr="00155808">
        <w:rPr>
          <w:rFonts w:ascii="GHEA Grapalat" w:hAnsi="GHEA Grapalat"/>
          <w:sz w:val="24"/>
          <w:szCs w:val="24"/>
          <w:lang w:val="hy-AM"/>
        </w:rPr>
        <w:t>ուղարկելու</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w:t>
      </w:r>
      <w:r w:rsidRPr="00155808">
        <w:rPr>
          <w:rFonts w:ascii="GHEA Grapalat" w:hAnsi="GHEA Grapalat"/>
          <w:sz w:val="24"/>
          <w:szCs w:val="24"/>
          <w:lang w:val="hy-AM"/>
        </w:rPr>
        <w:t>մինչև</w:t>
      </w:r>
      <w:r w:rsidRPr="00155808">
        <w:rPr>
          <w:rFonts w:ascii="GHEA Grapalat" w:hAnsi="GHEA Grapalat"/>
          <w:sz w:val="24"/>
          <w:szCs w:val="24"/>
          <w:lang w:val="af-ZA"/>
        </w:rPr>
        <w:t xml:space="preserve"> </w:t>
      </w:r>
      <w:r w:rsidRPr="00155808">
        <w:rPr>
          <w:rFonts w:ascii="GHEA Grapalat" w:hAnsi="GHEA Grapalat"/>
          <w:sz w:val="24"/>
          <w:szCs w:val="24"/>
          <w:lang w:val="hy-AM"/>
        </w:rPr>
        <w:t>Փորձագիտական կենտրոնի</w:t>
      </w:r>
      <w:r w:rsidRPr="00155808">
        <w:rPr>
          <w:rFonts w:ascii="GHEA Grapalat" w:hAnsi="GHEA Grapalat"/>
          <w:sz w:val="24"/>
          <w:szCs w:val="24"/>
          <w:lang w:val="af-ZA"/>
        </w:rPr>
        <w:t xml:space="preserve"> </w:t>
      </w:r>
      <w:r w:rsidRPr="00155808">
        <w:rPr>
          <w:rFonts w:ascii="GHEA Grapalat" w:hAnsi="GHEA Grapalat"/>
          <w:sz w:val="24"/>
          <w:szCs w:val="24"/>
          <w:lang w:val="hy-AM"/>
        </w:rPr>
        <w:t>կողմից</w:t>
      </w:r>
      <w:r w:rsidRPr="00155808">
        <w:rPr>
          <w:rFonts w:ascii="GHEA Grapalat" w:hAnsi="GHEA Grapalat"/>
          <w:sz w:val="24"/>
          <w:szCs w:val="24"/>
          <w:lang w:val="af-ZA"/>
        </w:rPr>
        <w:t xml:space="preserve"> </w:t>
      </w:r>
      <w:r w:rsidRPr="00155808">
        <w:rPr>
          <w:rFonts w:ascii="GHEA Grapalat" w:hAnsi="GHEA Grapalat"/>
          <w:sz w:val="24"/>
          <w:szCs w:val="24"/>
          <w:lang w:val="hy-AM"/>
        </w:rPr>
        <w:t>հարցման</w:t>
      </w:r>
      <w:r w:rsidRPr="00155808">
        <w:rPr>
          <w:rFonts w:ascii="GHEA Grapalat" w:hAnsi="GHEA Grapalat"/>
          <w:sz w:val="24"/>
          <w:szCs w:val="24"/>
          <w:lang w:val="af-ZA"/>
        </w:rPr>
        <w:t xml:space="preserve"> </w:t>
      </w:r>
      <w:r w:rsidRPr="00155808">
        <w:rPr>
          <w:rFonts w:ascii="GHEA Grapalat" w:hAnsi="GHEA Grapalat"/>
          <w:sz w:val="24"/>
          <w:szCs w:val="24"/>
          <w:lang w:val="hy-AM"/>
        </w:rPr>
        <w:t>պատասխանը</w:t>
      </w:r>
      <w:r w:rsidRPr="00155808">
        <w:rPr>
          <w:rFonts w:ascii="GHEA Grapalat" w:hAnsi="GHEA Grapalat"/>
          <w:sz w:val="24"/>
          <w:szCs w:val="24"/>
          <w:lang w:val="af-ZA"/>
        </w:rPr>
        <w:t xml:space="preserve"> </w:t>
      </w:r>
      <w:r w:rsidRPr="00155808">
        <w:rPr>
          <w:rFonts w:ascii="GHEA Grapalat" w:hAnsi="GHEA Grapalat"/>
          <w:sz w:val="24"/>
          <w:szCs w:val="24"/>
          <w:lang w:val="hy-AM"/>
        </w:rPr>
        <w:t>ստանալու</w:t>
      </w:r>
      <w:r w:rsidRPr="00155808">
        <w:rPr>
          <w:rFonts w:ascii="GHEA Grapalat" w:hAnsi="GHEA Grapalat"/>
          <w:sz w:val="24"/>
          <w:szCs w:val="24"/>
          <w:lang w:val="af-ZA"/>
        </w:rPr>
        <w:t xml:space="preserve"> </w:t>
      </w:r>
      <w:r w:rsidRPr="00155808">
        <w:rPr>
          <w:rFonts w:ascii="GHEA Grapalat" w:hAnsi="GHEA Grapalat"/>
          <w:sz w:val="24"/>
          <w:szCs w:val="24"/>
          <w:lang w:val="hy-AM"/>
        </w:rPr>
        <w:t>ժամանակահատվածը</w:t>
      </w:r>
      <w:r w:rsidRPr="00155808">
        <w:rPr>
          <w:rFonts w:ascii="GHEA Grapalat" w:hAnsi="GHEA Grapalat"/>
          <w:sz w:val="24"/>
          <w:szCs w:val="24"/>
          <w:lang w:val="af-ZA"/>
        </w:rPr>
        <w:t>:</w:t>
      </w:r>
    </w:p>
    <w:p w14:paraId="10D7E31D" w14:textId="77777777" w:rsidR="004A7DE4" w:rsidRPr="00155808" w:rsidRDefault="004A7DE4" w:rsidP="004A7DE4">
      <w:pPr>
        <w:pStyle w:val="BodyText1"/>
        <w:tabs>
          <w:tab w:val="left" w:pos="1134"/>
        </w:tabs>
        <w:spacing w:after="160" w:line="350" w:lineRule="auto"/>
        <w:ind w:left="-426" w:firstLine="567"/>
        <w:jc w:val="both"/>
        <w:rPr>
          <w:rFonts w:ascii="GHEA Grapalat" w:hAnsi="GHEA Grapalat"/>
          <w:sz w:val="24"/>
          <w:szCs w:val="24"/>
          <w:lang w:val="hy-AM"/>
        </w:rPr>
      </w:pPr>
      <w:r w:rsidRPr="00155808">
        <w:rPr>
          <w:rFonts w:ascii="GHEA Grapalat" w:hAnsi="GHEA Grapalat"/>
          <w:spacing w:val="-4"/>
          <w:sz w:val="24"/>
          <w:szCs w:val="24"/>
          <w:lang w:val="hy-AM"/>
        </w:rPr>
        <w:t>48.</w:t>
      </w:r>
      <w:r w:rsidRPr="00155808">
        <w:rPr>
          <w:rFonts w:ascii="GHEA Grapalat" w:hAnsi="GHEA Grapalat"/>
          <w:spacing w:val="-4"/>
          <w:sz w:val="24"/>
          <w:szCs w:val="24"/>
          <w:lang w:val="hy-AM"/>
        </w:rPr>
        <w:tab/>
        <w:t>Փորձագիտական եզրակացության մեջ առկա եզրահանգումները պետք է լինեն միանշանակ</w:t>
      </w:r>
      <w:r w:rsidRPr="00155808">
        <w:rPr>
          <w:rFonts w:ascii="GHEA Grapalat" w:hAnsi="GHEA Grapalat"/>
          <w:sz w:val="24"/>
          <w:szCs w:val="24"/>
          <w:lang w:val="hy-AM"/>
        </w:rPr>
        <w:t xml:space="preserve"> և հասկանալի:</w:t>
      </w:r>
    </w:p>
    <w:p w14:paraId="45308C9A"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49.</w:t>
      </w:r>
      <w:r w:rsidRPr="00155808">
        <w:rPr>
          <w:rFonts w:ascii="GHEA Grapalat" w:hAnsi="GHEA Grapalat"/>
          <w:sz w:val="24"/>
          <w:szCs w:val="24"/>
          <w:lang w:val="hy-AM"/>
        </w:rPr>
        <w:tab/>
        <w:t>Փորձագիտական կենտրոնի կողմից՝ գրանցման դոսյեում փոփոխություններ կատարելու վերաբերյալ բացասական փորձագիտական եզրակացություն կազմելու հիմքերն են՝</w:t>
      </w:r>
    </w:p>
    <w:p w14:paraId="728ECB35"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1)</w:t>
      </w:r>
      <w:r w:rsidRPr="00155808">
        <w:rPr>
          <w:rFonts w:ascii="GHEA Grapalat" w:hAnsi="GHEA Grapalat"/>
          <w:sz w:val="24"/>
          <w:szCs w:val="24"/>
          <w:lang w:val="hy-AM"/>
        </w:rPr>
        <w:tab/>
        <w:t>փոփոխությունների կատարումը հիմնավորող՝ ներկայացված տեղեկությունների ոչ հավաստի լինելը (այդ թվում՝ լիազոր մարմինների կողմից բժշկական արտադրատեսակների շրջանառության նկատմամբ պետական հսկողություն (վերահսկողություն) իրականացնելու ընթացքում հայտնաբերված).</w:t>
      </w:r>
    </w:p>
    <w:p w14:paraId="6B16933B"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2)</w:t>
      </w:r>
      <w:r w:rsidRPr="00155808">
        <w:rPr>
          <w:rFonts w:ascii="GHEA Grapalat" w:hAnsi="GHEA Grapalat"/>
          <w:sz w:val="24"/>
          <w:szCs w:val="24"/>
          <w:lang w:val="hy-AM"/>
        </w:rPr>
        <w:tab/>
        <w:t xml:space="preserve">հայտատուի ներկայացրած փաստաթղթերում այնպիսի տեղեկությունների բացակայությունը, որոնք հաստատում են, որ գրանցման դոսյեի </w:t>
      </w:r>
      <w:r w:rsidRPr="00155808">
        <w:rPr>
          <w:rFonts w:ascii="GHEA Grapalat" w:hAnsi="GHEA Grapalat"/>
          <w:sz w:val="24"/>
          <w:szCs w:val="24"/>
          <w:lang w:val="hy-AM"/>
        </w:rPr>
        <w:lastRenderedPageBreak/>
        <w:t>փաստաթղթերի մեջ կատարվող փոփոխությունները չեն հանգեցնում բժշկական արտադրատեսակի անվտանգության, որակի ու արդյունավետության վրա ազդող դրա հատկությունների ու բնութագրերի փոփոխման կամ կատարելագործում են հատկություններն ու բնութագրերը՝ բժշկական արտադրատեսակի գործառնական նշանակության և (կամ) գործողության սկզբունքի անփոփոխ մնալու պայմանով.</w:t>
      </w:r>
    </w:p>
    <w:p w14:paraId="5C1B3CB0"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3)</w:t>
      </w:r>
      <w:r w:rsidRPr="00155808">
        <w:rPr>
          <w:rFonts w:ascii="GHEA Grapalat" w:hAnsi="GHEA Grapalat"/>
          <w:sz w:val="24"/>
          <w:szCs w:val="24"/>
          <w:lang w:val="hy-AM"/>
        </w:rPr>
        <w:tab/>
        <w:t>սույն Կարգի 33-րդ կետին համապատասխան՝ բժշկական արտադրատեսակի նոր գրանցում անցկացնելու անհրաժեշտությունը։</w:t>
      </w:r>
    </w:p>
    <w:p w14:paraId="1BF40854"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af-ZA"/>
        </w:rPr>
      </w:pPr>
      <w:r w:rsidRPr="00155808">
        <w:rPr>
          <w:rFonts w:ascii="GHEA Grapalat" w:hAnsi="GHEA Grapalat"/>
          <w:sz w:val="24"/>
          <w:szCs w:val="24"/>
          <w:lang w:val="hy-AM"/>
        </w:rPr>
        <w:t>50</w:t>
      </w:r>
      <w:r w:rsidRPr="00155808">
        <w:rPr>
          <w:rFonts w:ascii="GHEA Grapalat" w:hAnsi="GHEA Grapalat"/>
          <w:sz w:val="24"/>
          <w:szCs w:val="24"/>
          <w:lang w:val="af-ZA"/>
        </w:rPr>
        <w:t xml:space="preserve">. </w:t>
      </w:r>
      <w:r w:rsidRPr="00155808">
        <w:rPr>
          <w:rFonts w:ascii="GHEA Grapalat" w:hAnsi="GHEA Grapalat"/>
          <w:sz w:val="24"/>
          <w:szCs w:val="24"/>
          <w:shd w:val="clear" w:color="auto" w:fill="FFFFFF" w:themeFill="background1"/>
          <w:lang w:val="hy-AM"/>
        </w:rPr>
        <w:t xml:space="preserve">Գրանցման դոսյեում փոփոխությունների կատարման վերաբերյալ բացասական փորձագիտական </w:t>
      </w:r>
      <w:r w:rsidRPr="00155808">
        <w:rPr>
          <w:rFonts w:ascii="GHEA Grapalat" w:hAnsi="GHEA Grapalat"/>
          <w:sz w:val="24"/>
          <w:szCs w:val="24"/>
          <w:lang w:val="hy-AM"/>
        </w:rPr>
        <w:t>եզրակացության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կամման</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10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լիազոր</w:t>
      </w:r>
      <w:r w:rsidRPr="00155808">
        <w:rPr>
          <w:rFonts w:ascii="GHEA Grapalat" w:hAnsi="GHEA Grapalat"/>
          <w:sz w:val="24"/>
          <w:szCs w:val="24"/>
          <w:lang w:val="af-ZA"/>
        </w:rPr>
        <w:t xml:space="preserve"> </w:t>
      </w:r>
      <w:r w:rsidRPr="00155808">
        <w:rPr>
          <w:rFonts w:ascii="GHEA Grapalat" w:hAnsi="GHEA Grapalat"/>
          <w:sz w:val="24"/>
          <w:szCs w:val="24"/>
          <w:lang w:val="hy-AM"/>
        </w:rPr>
        <w:t>մարմինը կազմում է մերժման հրաման և</w:t>
      </w:r>
      <w:r w:rsidRPr="00155808">
        <w:rPr>
          <w:rFonts w:ascii="GHEA Grapalat" w:hAnsi="GHEA Grapalat"/>
          <w:sz w:val="24"/>
          <w:szCs w:val="24"/>
          <w:lang w:val="af-ZA"/>
        </w:rPr>
        <w:t xml:space="preserve"> </w:t>
      </w:r>
      <w:r w:rsidRPr="00155808">
        <w:rPr>
          <w:rFonts w:ascii="GHEA Grapalat" w:hAnsi="GHEA Grapalat"/>
          <w:sz w:val="24"/>
          <w:szCs w:val="24"/>
          <w:lang w:val="hy-AM"/>
        </w:rPr>
        <w:t>վերջինիս վերաբերյալ ծանուցում հայտատուին</w:t>
      </w:r>
      <w:r w:rsidRPr="00155808">
        <w:rPr>
          <w:rFonts w:ascii="GHEA Grapalat" w:hAnsi="GHEA Grapalat"/>
          <w:sz w:val="24"/>
          <w:szCs w:val="24"/>
          <w:lang w:val="af-ZA"/>
        </w:rPr>
        <w:t>:</w:t>
      </w:r>
    </w:p>
    <w:p w14:paraId="7BF03090" w14:textId="77777777" w:rsidR="004A7DE4" w:rsidRPr="00155808" w:rsidRDefault="004A7DE4" w:rsidP="004A7DE4">
      <w:pPr>
        <w:pStyle w:val="BodyText1"/>
        <w:tabs>
          <w:tab w:val="left" w:pos="1134"/>
        </w:tabs>
        <w:spacing w:after="160" w:line="360" w:lineRule="auto"/>
        <w:ind w:left="-426" w:firstLine="567"/>
        <w:jc w:val="both"/>
        <w:rPr>
          <w:rFonts w:ascii="GHEA Grapalat" w:hAnsi="GHEA Grapalat"/>
          <w:sz w:val="24"/>
          <w:szCs w:val="24"/>
          <w:lang w:val="hy-AM"/>
        </w:rPr>
      </w:pPr>
      <w:r w:rsidRPr="00155808">
        <w:rPr>
          <w:rFonts w:ascii="GHEA Grapalat" w:hAnsi="GHEA Grapalat"/>
          <w:sz w:val="24"/>
          <w:szCs w:val="24"/>
          <w:lang w:val="hy-AM"/>
        </w:rPr>
        <w:t>51</w:t>
      </w:r>
      <w:r w:rsidRPr="00155808">
        <w:rPr>
          <w:rFonts w:ascii="GHEA Grapalat" w:hAnsi="GHEA Grapalat"/>
          <w:sz w:val="24"/>
          <w:szCs w:val="24"/>
          <w:lang w:val="af-ZA"/>
        </w:rPr>
        <w:t xml:space="preserve">. </w:t>
      </w:r>
      <w:r w:rsidRPr="00155808">
        <w:rPr>
          <w:rFonts w:ascii="GHEA Grapalat" w:hAnsi="GHEA Grapalat"/>
          <w:sz w:val="24"/>
          <w:szCs w:val="24"/>
          <w:shd w:val="clear" w:color="auto" w:fill="FFFFFF" w:themeFill="background1"/>
          <w:lang w:val="hy-AM"/>
        </w:rPr>
        <w:t xml:space="preserve">Գրանցման դոսյեում փոփոխությունների կատարման վերաբերյալ </w:t>
      </w:r>
      <w:r w:rsidRPr="00155808">
        <w:rPr>
          <w:rFonts w:ascii="GHEA Grapalat" w:hAnsi="GHEA Grapalat"/>
          <w:sz w:val="24"/>
          <w:szCs w:val="24"/>
          <w:lang w:val="hy-AM"/>
        </w:rPr>
        <w:t xml:space="preserve">դրական </w:t>
      </w:r>
      <w:r w:rsidRPr="00155808">
        <w:rPr>
          <w:rFonts w:ascii="GHEA Grapalat" w:hAnsi="GHEA Grapalat"/>
          <w:sz w:val="24"/>
          <w:szCs w:val="24"/>
          <w:lang w:val="af-ZA"/>
        </w:rPr>
        <w:t>փ</w:t>
      </w:r>
      <w:r w:rsidRPr="00155808">
        <w:rPr>
          <w:rFonts w:ascii="GHEA Grapalat" w:hAnsi="GHEA Grapalat"/>
          <w:sz w:val="24"/>
          <w:szCs w:val="24"/>
          <w:lang w:val="hy-AM"/>
        </w:rPr>
        <w:t>որձագիտական</w:t>
      </w:r>
      <w:r w:rsidRPr="00155808">
        <w:rPr>
          <w:rFonts w:ascii="GHEA Grapalat" w:hAnsi="GHEA Grapalat"/>
          <w:sz w:val="24"/>
          <w:szCs w:val="24"/>
          <w:lang w:val="af-ZA"/>
        </w:rPr>
        <w:t xml:space="preserve"> </w:t>
      </w:r>
      <w:r w:rsidRPr="00155808">
        <w:rPr>
          <w:rFonts w:ascii="GHEA Grapalat" w:hAnsi="GHEA Grapalat"/>
          <w:sz w:val="24"/>
          <w:szCs w:val="24"/>
          <w:lang w:val="hy-AM"/>
        </w:rPr>
        <w:t>եզրակացության</w:t>
      </w:r>
      <w:r w:rsidRPr="00155808">
        <w:rPr>
          <w:rFonts w:ascii="GHEA Grapalat" w:hAnsi="GHEA Grapalat"/>
          <w:sz w:val="24"/>
          <w:szCs w:val="24"/>
          <w:lang w:val="af-ZA"/>
        </w:rPr>
        <w:t xml:space="preserve"> </w:t>
      </w:r>
      <w:r w:rsidRPr="00155808">
        <w:rPr>
          <w:rFonts w:ascii="GHEA Grapalat" w:hAnsi="GHEA Grapalat"/>
          <w:sz w:val="24"/>
          <w:szCs w:val="24"/>
          <w:lang w:val="hy-AM"/>
        </w:rPr>
        <w:t>կազմման</w:t>
      </w:r>
      <w:r w:rsidRPr="00155808">
        <w:rPr>
          <w:rFonts w:ascii="GHEA Grapalat" w:hAnsi="GHEA Grapalat"/>
          <w:sz w:val="24"/>
          <w:szCs w:val="24"/>
          <w:lang w:val="af-ZA"/>
        </w:rPr>
        <w:t xml:space="preserve"> </w:t>
      </w:r>
      <w:r w:rsidRPr="00155808">
        <w:rPr>
          <w:rFonts w:ascii="GHEA Grapalat" w:hAnsi="GHEA Grapalat"/>
          <w:sz w:val="24"/>
          <w:szCs w:val="24"/>
          <w:lang w:val="hy-AM"/>
        </w:rPr>
        <w:t>օրվանից</w:t>
      </w:r>
      <w:r w:rsidRPr="00155808">
        <w:rPr>
          <w:rFonts w:ascii="GHEA Grapalat" w:hAnsi="GHEA Grapalat"/>
          <w:sz w:val="24"/>
          <w:szCs w:val="24"/>
          <w:lang w:val="af-ZA"/>
        </w:rPr>
        <w:t xml:space="preserve"> 10 </w:t>
      </w:r>
      <w:r w:rsidRPr="00155808">
        <w:rPr>
          <w:rFonts w:ascii="GHEA Grapalat" w:hAnsi="GHEA Grapalat"/>
          <w:sz w:val="24"/>
          <w:szCs w:val="24"/>
          <w:lang w:val="hy-AM"/>
        </w:rPr>
        <w:t>աշխատանքային</w:t>
      </w:r>
      <w:r w:rsidRPr="00155808">
        <w:rPr>
          <w:rFonts w:ascii="GHEA Grapalat" w:hAnsi="GHEA Grapalat"/>
          <w:sz w:val="24"/>
          <w:szCs w:val="24"/>
          <w:lang w:val="af-ZA"/>
        </w:rPr>
        <w:t xml:space="preserve"> </w:t>
      </w:r>
      <w:r w:rsidRPr="00155808">
        <w:rPr>
          <w:rFonts w:ascii="GHEA Grapalat" w:hAnsi="GHEA Grapalat"/>
          <w:sz w:val="24"/>
          <w:szCs w:val="24"/>
          <w:lang w:val="hy-AM"/>
        </w:rPr>
        <w:t>օրվա</w:t>
      </w:r>
      <w:r w:rsidRPr="00155808">
        <w:rPr>
          <w:rFonts w:ascii="GHEA Grapalat" w:hAnsi="GHEA Grapalat"/>
          <w:sz w:val="24"/>
          <w:szCs w:val="24"/>
          <w:lang w:val="af-ZA"/>
        </w:rPr>
        <w:t xml:space="preserve"> </w:t>
      </w:r>
      <w:r w:rsidRPr="00155808">
        <w:rPr>
          <w:rFonts w:ascii="GHEA Grapalat" w:hAnsi="GHEA Grapalat"/>
          <w:sz w:val="24"/>
          <w:szCs w:val="24"/>
          <w:lang w:val="hy-AM"/>
        </w:rPr>
        <w:t>ընթացքում</w:t>
      </w:r>
      <w:r w:rsidRPr="00155808">
        <w:rPr>
          <w:rFonts w:ascii="GHEA Grapalat" w:hAnsi="GHEA Grapalat"/>
          <w:sz w:val="24"/>
          <w:szCs w:val="24"/>
          <w:lang w:val="af-ZA"/>
        </w:rPr>
        <w:t xml:space="preserve"> </w:t>
      </w:r>
      <w:r w:rsidRPr="00155808">
        <w:rPr>
          <w:rFonts w:ascii="GHEA Grapalat" w:hAnsi="GHEA Grapalat"/>
          <w:sz w:val="24"/>
          <w:szCs w:val="24"/>
          <w:lang w:val="hy-AM"/>
        </w:rPr>
        <w:t>լիազոր</w:t>
      </w:r>
      <w:r w:rsidRPr="00155808">
        <w:rPr>
          <w:rFonts w:ascii="GHEA Grapalat" w:hAnsi="GHEA Grapalat"/>
          <w:sz w:val="24"/>
          <w:szCs w:val="24"/>
          <w:lang w:val="af-ZA"/>
        </w:rPr>
        <w:t xml:space="preserve"> </w:t>
      </w:r>
      <w:r w:rsidRPr="00155808">
        <w:rPr>
          <w:rFonts w:ascii="GHEA Grapalat" w:hAnsi="GHEA Grapalat"/>
          <w:sz w:val="24"/>
          <w:szCs w:val="24"/>
          <w:lang w:val="hy-AM"/>
        </w:rPr>
        <w:t>մարմինը՝</w:t>
      </w:r>
      <w:r w:rsidRPr="00155808">
        <w:rPr>
          <w:rFonts w:ascii="GHEA Grapalat" w:hAnsi="GHEA Grapalat"/>
          <w:sz w:val="24"/>
          <w:szCs w:val="24"/>
          <w:lang w:val="af-ZA"/>
        </w:rPr>
        <w:t xml:space="preserve"> </w:t>
      </w:r>
    </w:p>
    <w:p w14:paraId="48841167"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1</w:t>
      </w:r>
      <w:r w:rsidRPr="00155808">
        <w:rPr>
          <w:rFonts w:ascii="GHEA Grapalat" w:hAnsi="GHEA Grapalat"/>
          <w:sz w:val="24"/>
          <w:szCs w:val="24"/>
          <w:lang w:val="af-ZA"/>
        </w:rPr>
        <w:t xml:space="preserve">) </w:t>
      </w:r>
      <w:r w:rsidRPr="00155808">
        <w:rPr>
          <w:rFonts w:ascii="GHEA Grapalat" w:hAnsi="GHEA Grapalat"/>
          <w:sz w:val="24"/>
          <w:szCs w:val="24"/>
          <w:lang w:val="hy-AM"/>
        </w:rPr>
        <w:t>ընդունում է բժշկական</w:t>
      </w:r>
      <w:r w:rsidRPr="00155808">
        <w:rPr>
          <w:rFonts w:ascii="GHEA Grapalat" w:hAnsi="GHEA Grapalat"/>
          <w:sz w:val="24"/>
          <w:szCs w:val="24"/>
          <w:lang w:val="af-ZA"/>
        </w:rPr>
        <w:t xml:space="preserve"> </w:t>
      </w:r>
      <w:r w:rsidRPr="00155808">
        <w:rPr>
          <w:rFonts w:ascii="GHEA Grapalat" w:hAnsi="GHEA Grapalat"/>
          <w:sz w:val="24"/>
          <w:szCs w:val="24"/>
          <w:lang w:val="hy-AM"/>
        </w:rPr>
        <w:t>արտադրատեսակի</w:t>
      </w:r>
      <w:r w:rsidRPr="00155808">
        <w:rPr>
          <w:rFonts w:ascii="GHEA Grapalat" w:hAnsi="GHEA Grapalat"/>
          <w:sz w:val="24"/>
          <w:szCs w:val="24"/>
          <w:lang w:val="af-ZA"/>
        </w:rPr>
        <w:t xml:space="preserve"> </w:t>
      </w:r>
      <w:r w:rsidRPr="00155808">
        <w:rPr>
          <w:rFonts w:ascii="GHEA Grapalat" w:hAnsi="GHEA Grapalat"/>
          <w:sz w:val="24"/>
          <w:szCs w:val="24"/>
          <w:lang w:val="hy-AM"/>
        </w:rPr>
        <w:t>գրանցման</w:t>
      </w:r>
      <w:r w:rsidRPr="00155808">
        <w:rPr>
          <w:rFonts w:ascii="GHEA Grapalat" w:hAnsi="GHEA Grapalat"/>
          <w:sz w:val="24"/>
          <w:szCs w:val="24"/>
          <w:shd w:val="clear" w:color="auto" w:fill="FFFFFF" w:themeFill="background1"/>
          <w:lang w:val="hy-AM"/>
        </w:rPr>
        <w:t xml:space="preserve"> դոսյեում փոփոխությունների կատարման</w:t>
      </w:r>
      <w:r w:rsidRPr="00155808">
        <w:rPr>
          <w:rFonts w:ascii="GHEA Grapalat" w:hAnsi="GHEA Grapalat"/>
          <w:sz w:val="24"/>
          <w:szCs w:val="24"/>
          <w:lang w:val="hy-AM"/>
        </w:rPr>
        <w:t xml:space="preserve"> թույլտվության վերաբերյալ հրաման, </w:t>
      </w:r>
    </w:p>
    <w:p w14:paraId="0D9C7776" w14:textId="77777777" w:rsidR="004A7DE4" w:rsidRPr="00155808" w:rsidRDefault="004A7DE4" w:rsidP="004A7DE4">
      <w:pPr>
        <w:tabs>
          <w:tab w:val="left" w:pos="1134"/>
        </w:tabs>
        <w:spacing w:after="0" w:line="360" w:lineRule="auto"/>
        <w:ind w:left="-426" w:right="-1" w:firstLine="284"/>
        <w:jc w:val="both"/>
        <w:rPr>
          <w:rFonts w:ascii="GHEA Grapalat" w:hAnsi="GHEA Grapalat"/>
          <w:sz w:val="24"/>
          <w:szCs w:val="24"/>
          <w:lang w:val="af-ZA"/>
        </w:rPr>
      </w:pPr>
      <w:r w:rsidRPr="00155808">
        <w:rPr>
          <w:rFonts w:ascii="GHEA Grapalat" w:hAnsi="GHEA Grapalat"/>
          <w:sz w:val="24"/>
          <w:szCs w:val="24"/>
          <w:lang w:val="hy-AM"/>
        </w:rPr>
        <w:t>2) ընդունված հրամանի վերաբերյալ ծանուցում է հայտատուին, ըստ անհրաժեշտության կցելով գրանցման</w:t>
      </w:r>
      <w:r w:rsidRPr="00155808">
        <w:rPr>
          <w:rFonts w:ascii="GHEA Grapalat" w:hAnsi="GHEA Grapalat"/>
          <w:sz w:val="24"/>
          <w:szCs w:val="24"/>
          <w:lang w:val="af-ZA"/>
        </w:rPr>
        <w:t xml:space="preserve"> </w:t>
      </w:r>
      <w:r w:rsidRPr="00155808">
        <w:rPr>
          <w:rFonts w:ascii="GHEA Grapalat" w:hAnsi="GHEA Grapalat"/>
          <w:sz w:val="24"/>
          <w:szCs w:val="24"/>
          <w:lang w:val="hy-AM"/>
        </w:rPr>
        <w:t>հավաստագիրի վերաթողարկված տարբերակը՝</w:t>
      </w:r>
      <w:r w:rsidRPr="00155808">
        <w:rPr>
          <w:rFonts w:ascii="GHEA Grapalat" w:hAnsi="GHEA Grapalat"/>
          <w:sz w:val="24"/>
          <w:szCs w:val="24"/>
          <w:lang w:val="af-ZA"/>
        </w:rPr>
        <w:t xml:space="preserve"> </w:t>
      </w:r>
      <w:r w:rsidRPr="00155808">
        <w:rPr>
          <w:rFonts w:ascii="GHEA Grapalat" w:hAnsi="GHEA Grapalat"/>
          <w:sz w:val="24"/>
          <w:szCs w:val="24"/>
          <w:lang w:val="hy-AM"/>
        </w:rPr>
        <w:t>դրան</w:t>
      </w:r>
      <w:r w:rsidRPr="00155808">
        <w:rPr>
          <w:rFonts w:ascii="GHEA Grapalat" w:hAnsi="GHEA Grapalat"/>
          <w:sz w:val="24"/>
          <w:szCs w:val="24"/>
          <w:lang w:val="af-ZA"/>
        </w:rPr>
        <w:t xml:space="preserve"> </w:t>
      </w:r>
      <w:r w:rsidRPr="00155808">
        <w:rPr>
          <w:rFonts w:ascii="GHEA Grapalat" w:hAnsi="GHEA Grapalat"/>
          <w:sz w:val="24"/>
          <w:szCs w:val="24"/>
          <w:lang w:val="hy-AM"/>
        </w:rPr>
        <w:t>կից</w:t>
      </w:r>
      <w:r w:rsidRPr="00155808">
        <w:rPr>
          <w:rFonts w:ascii="GHEA Grapalat" w:hAnsi="GHEA Grapalat"/>
          <w:sz w:val="24"/>
          <w:szCs w:val="24"/>
          <w:lang w:val="af-ZA"/>
        </w:rPr>
        <w:t xml:space="preserve"> </w:t>
      </w:r>
      <w:r w:rsidRPr="00155808">
        <w:rPr>
          <w:rFonts w:ascii="GHEA Grapalat" w:hAnsi="GHEA Grapalat"/>
          <w:sz w:val="24"/>
          <w:szCs w:val="24"/>
          <w:lang w:val="hy-AM"/>
        </w:rPr>
        <w:t>համապատասխան հավելվածով:</w:t>
      </w:r>
      <w:r w:rsidRPr="00155808">
        <w:rPr>
          <w:rFonts w:ascii="GHEA Grapalat" w:hAnsi="GHEA Grapalat"/>
          <w:sz w:val="24"/>
          <w:szCs w:val="24"/>
          <w:lang w:val="af-ZA"/>
        </w:rPr>
        <w:t xml:space="preserve"> </w:t>
      </w:r>
    </w:p>
    <w:p w14:paraId="469F9194" w14:textId="77777777" w:rsidR="004A7DE4" w:rsidRPr="00155808" w:rsidRDefault="004A7DE4" w:rsidP="004A7DE4">
      <w:pPr>
        <w:pStyle w:val="ListParagraph"/>
        <w:tabs>
          <w:tab w:val="left" w:pos="567"/>
          <w:tab w:val="left" w:pos="1276"/>
        </w:tabs>
        <w:spacing w:line="360" w:lineRule="auto"/>
        <w:ind w:left="-426" w:right="-1" w:firstLine="425"/>
        <w:jc w:val="center"/>
        <w:rPr>
          <w:rFonts w:ascii="GHEA Grapalat" w:hAnsi="GHEA Grapalat"/>
          <w:sz w:val="24"/>
          <w:szCs w:val="24"/>
          <w:lang w:val="hy-AM"/>
        </w:rPr>
      </w:pPr>
    </w:p>
    <w:p w14:paraId="72A0BEF1" w14:textId="77777777" w:rsidR="004A7DE4" w:rsidRPr="00155808" w:rsidRDefault="004A7DE4" w:rsidP="004A7DE4">
      <w:pPr>
        <w:pStyle w:val="ListParagraph"/>
        <w:tabs>
          <w:tab w:val="left" w:pos="567"/>
          <w:tab w:val="left" w:pos="1276"/>
        </w:tabs>
        <w:spacing w:line="360" w:lineRule="auto"/>
        <w:ind w:left="-426" w:right="-1" w:firstLine="425"/>
        <w:jc w:val="center"/>
        <w:rPr>
          <w:rFonts w:ascii="GHEA Grapalat" w:hAnsi="GHEA Grapalat"/>
          <w:b/>
          <w:sz w:val="24"/>
          <w:szCs w:val="24"/>
          <w:lang w:val="hy-AM"/>
        </w:rPr>
      </w:pPr>
      <w:r w:rsidRPr="00155808">
        <w:rPr>
          <w:rFonts w:ascii="GHEA Grapalat" w:hAnsi="GHEA Grapalat"/>
          <w:b/>
          <w:sz w:val="24"/>
          <w:szCs w:val="24"/>
          <w:lang w:val="hy-AM"/>
        </w:rPr>
        <w:t xml:space="preserve"> ԳԼՈՒԽ 4. ԳՐԱՆՑՄԱՆ ՀԱՎԱՍՏԱԳՐԻ ԳՈՐԾՈՂՈՒԹՅԱՆ ԿԱՍԵՑՄԱՆ ԿԱՄ ԱՆՎԱՎԵՐ ՃԱՆԱՉՄԱՆ ԿԱՐԳԸ</w:t>
      </w:r>
    </w:p>
    <w:p w14:paraId="1BCA1E23" w14:textId="77777777" w:rsidR="004A7DE4" w:rsidRPr="00155808" w:rsidRDefault="004A7DE4" w:rsidP="004A7DE4">
      <w:pPr>
        <w:tabs>
          <w:tab w:val="left" w:pos="1134"/>
        </w:tabs>
        <w:spacing w:after="0" w:line="360" w:lineRule="auto"/>
        <w:ind w:left="-426" w:right="-1" w:firstLine="425"/>
        <w:jc w:val="both"/>
        <w:rPr>
          <w:rFonts w:ascii="GHEA Grapalat" w:hAnsi="GHEA Grapalat"/>
          <w:sz w:val="24"/>
          <w:szCs w:val="24"/>
          <w:lang w:val="hy-AM"/>
        </w:rPr>
      </w:pPr>
    </w:p>
    <w:p w14:paraId="33F2DE7C"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hy-AM"/>
        </w:rPr>
        <w:t>53. Լիազոր</w:t>
      </w:r>
      <w:r w:rsidRPr="00155808">
        <w:rPr>
          <w:rFonts w:ascii="GHEA Grapalat" w:hAnsi="GHEA Grapalat"/>
          <w:sz w:val="24"/>
          <w:szCs w:val="24"/>
          <w:lang w:val="hy-AM"/>
        </w:rPr>
        <w:t xml:space="preserve"> մարմնի կողմից գրանցման հավաստագիրը կասեցվում է հետևյալ դեպքերում՝</w:t>
      </w:r>
    </w:p>
    <w:p w14:paraId="074E169D"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lastRenderedPageBreak/>
        <w:t>1) hետգրանցումային ժամանակահատվածում բժշկական արտադրատեսակի անվտանգության, որակի և արդյունավետության դիտարկման արդյունքներով՝ հանրային առողջությանը սպառնացող լուրջ վտանգ հայտնաբերելու դեպքում,</w:t>
      </w:r>
    </w:p>
    <w:p w14:paraId="59C63729"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2) բժշկական արտադրատեսակի շրջանառության պետական հսկողության արդյունքներով՝ բժշկական արտադրատեսակի կիրառման և շահագործման դեպքում քաղաքացիների և բուժաշխատողների կյանքին և առողջությանը վտանգ առաջացնող փաստերի և հանգամանքների մասին տեղեկությունների առկայության դեպքում,</w:t>
      </w:r>
    </w:p>
    <w:p w14:paraId="243F0D97" w14:textId="77777777" w:rsidR="004A7DE4" w:rsidRPr="00155808" w:rsidRDefault="004A7DE4" w:rsidP="004A7DE4">
      <w:pPr>
        <w:spacing w:after="0" w:line="360" w:lineRule="auto"/>
        <w:ind w:left="-426" w:right="-1" w:firstLine="284"/>
        <w:jc w:val="both"/>
        <w:rPr>
          <w:rFonts w:ascii="GHEA Grapalat" w:eastAsia="Times New Roman" w:hAnsi="GHEA Grapalat" w:cs="Sylfaen"/>
          <w:color w:val="000000"/>
          <w:sz w:val="24"/>
          <w:szCs w:val="24"/>
          <w:shd w:val="clear" w:color="auto" w:fill="FFFFFF"/>
          <w:lang w:val="hy-AM"/>
        </w:rPr>
      </w:pPr>
      <w:r w:rsidRPr="00155808">
        <w:rPr>
          <w:rFonts w:ascii="GHEA Grapalat" w:hAnsi="GHEA Grapalat"/>
          <w:sz w:val="24"/>
          <w:szCs w:val="24"/>
          <w:lang w:val="hy-AM"/>
        </w:rPr>
        <w:t xml:space="preserve">3) արտադրողի կամ նրա լիազոր ներկայացուցչի կողմից հետգրանցումային ժամանակահատվածում սույն կարգով և </w:t>
      </w:r>
      <w:r w:rsidRPr="00155808">
        <w:rPr>
          <w:rFonts w:ascii="GHEA Grapalat" w:eastAsia="Times New Roman" w:hAnsi="GHEA Grapalat" w:cs="Sylfaen"/>
          <w:color w:val="000000"/>
          <w:sz w:val="24"/>
          <w:szCs w:val="24"/>
          <w:shd w:val="clear" w:color="auto" w:fill="FFFFFF"/>
          <w:lang w:val="hy-AM"/>
        </w:rPr>
        <w:t>«Բնակչության բժշկական օգնության և սպասարկման մասին» օրենքով սահմանված պարտավորությունների չկատարելու դեպքու</w:t>
      </w:r>
    </w:p>
    <w:p w14:paraId="21F930B3"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54. Գրանցման հավաստագրի գործողության կասեցման մասին որոշումը՝ կասեցման պատճառների, ամսաթվի և ժամկետի նշումով, ընդունվում է լիազոր մարմնի կողմից՝ Հայաստանի Հանրապետության օրենսդրության համապատասխան:</w:t>
      </w:r>
    </w:p>
    <w:p w14:paraId="6FCE0A82"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55. Գրանցման վկայականի գործողության կասեցման ժամկետը չի կարող գերազանցել 6 ամիսը: Կասեցված բժշկական արտադրատեսակի շրջանառությունը Հայաստանի Հանրապետության տարածքում չի թույլատրվում:</w:t>
      </w:r>
    </w:p>
    <w:p w14:paraId="4E760201" w14:textId="77777777" w:rsidR="004A7DE4" w:rsidRPr="00155808" w:rsidRDefault="004A7DE4" w:rsidP="004A7DE4">
      <w:pPr>
        <w:pStyle w:val="ListParagraph"/>
        <w:spacing w:after="0" w:line="360" w:lineRule="auto"/>
        <w:ind w:left="-426" w:right="-1" w:firstLine="425"/>
        <w:jc w:val="both"/>
        <w:rPr>
          <w:rFonts w:ascii="GHEA Grapalat" w:hAnsi="GHEA Grapalat"/>
          <w:sz w:val="24"/>
          <w:szCs w:val="24"/>
          <w:lang w:val="hy-AM"/>
        </w:rPr>
      </w:pPr>
      <w:r w:rsidRPr="00155808">
        <w:rPr>
          <w:rFonts w:ascii="GHEA Grapalat" w:hAnsi="GHEA Grapalat"/>
          <w:sz w:val="24"/>
          <w:szCs w:val="24"/>
          <w:lang w:val="hy-AM"/>
        </w:rPr>
        <w:t>Լիազոր մարմինն անհապաղ տեղեկացնում է արտադրողին կամ նրա լիազոր ներկայացուցչին գրանցման հավաստագրի գործողության կասեցման մասին, համապատասխան նշում կատարելով Հայաստանի Հանրապետությունում գրանցված բժշկական արտադրատեսակների գրանցամատյանում:</w:t>
      </w:r>
      <w:r w:rsidRPr="00155808">
        <w:rPr>
          <w:rFonts w:ascii="GHEA Grapalat" w:hAnsi="GHEA Grapalat" w:cs="Times New Roman"/>
          <w:sz w:val="24"/>
          <w:szCs w:val="24"/>
          <w:lang w:val="hy-AM"/>
        </w:rPr>
        <w:t xml:space="preserve"> </w:t>
      </w:r>
    </w:p>
    <w:p w14:paraId="2037C60B"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hy-AM"/>
        </w:rPr>
        <w:t>56. Հայտատուն</w:t>
      </w:r>
      <w:r w:rsidRPr="00155808">
        <w:rPr>
          <w:rFonts w:ascii="GHEA Grapalat" w:hAnsi="GHEA Grapalat"/>
          <w:sz w:val="24"/>
          <w:szCs w:val="24"/>
          <w:lang w:val="hy-AM"/>
        </w:rPr>
        <w:t xml:space="preserve"> լիազոր մարմնի սահմանած ժամկետում պարտավոր է վերացնել գրանցման հավաստագիր գործողության կասեցման պատճառները դրա մասին գրավոր (հաստատող փաստաթղթերի առդիրով) ծանուցելով լիազոր մարմնին: Հայտատուի կողմից ներկայացված փաստաթղթերի ուսումնասիրության արդյունքների հիման վրա լիազոր մարմինը որոշում է կայացնում գրանցման հավաստագրի գործողությունը վերականգնելու կամ դադարեցնելու (անվավեր </w:t>
      </w:r>
      <w:r w:rsidRPr="00155808">
        <w:rPr>
          <w:rFonts w:ascii="GHEA Grapalat" w:hAnsi="GHEA Grapalat"/>
          <w:sz w:val="24"/>
          <w:szCs w:val="24"/>
          <w:lang w:val="hy-AM"/>
        </w:rPr>
        <w:lastRenderedPageBreak/>
        <w:t xml:space="preserve">ճանաչելու) մասին (գրանցման հավաստագրի գործողության վերականգնման կամ դադարեցման (անվավեր ճանաչման) ամսաթվի նշումով):  </w:t>
      </w:r>
    </w:p>
    <w:p w14:paraId="16B55A22" w14:textId="77777777" w:rsidR="004A7DE4" w:rsidRPr="00155808" w:rsidRDefault="004A7DE4" w:rsidP="004A7DE4">
      <w:pPr>
        <w:spacing w:after="0" w:line="360" w:lineRule="auto"/>
        <w:ind w:left="-426" w:right="-1" w:firstLine="284"/>
        <w:jc w:val="both"/>
        <w:rPr>
          <w:rFonts w:ascii="GHEA Grapalat" w:hAnsi="GHEA Grapalat"/>
          <w:sz w:val="24"/>
          <w:szCs w:val="24"/>
          <w:lang w:val="hy-AM"/>
        </w:rPr>
      </w:pPr>
      <w:r w:rsidRPr="00155808">
        <w:rPr>
          <w:rFonts w:ascii="GHEA Grapalat" w:hAnsi="GHEA Grapalat" w:cs="Sylfaen"/>
          <w:sz w:val="24"/>
          <w:szCs w:val="24"/>
          <w:lang w:val="hy-AM"/>
        </w:rPr>
        <w:t>57. Լիազոր</w:t>
      </w:r>
      <w:r w:rsidRPr="00155808">
        <w:rPr>
          <w:rFonts w:ascii="GHEA Grapalat" w:hAnsi="GHEA Grapalat"/>
          <w:sz w:val="24"/>
          <w:szCs w:val="24"/>
          <w:lang w:val="hy-AM"/>
        </w:rPr>
        <w:t xml:space="preserve"> մարմինը ծանուցում է հայտատուին գրանցման հավաստագրի գործողության ժամկետի վերականգնման մասին՝ որոշումն ընդունելուց հետո 5 աշխատանքային օրվա ընթացքում: Գրանցման հավաստագրի գործողության վերականգնման մասին որոշումն ընդունվում է Հայաստանի Հանրապետության օրենսդրության համապատասխան և ուժի մեջ է մտնում դրա ընդունման պահից:  </w:t>
      </w:r>
    </w:p>
    <w:p w14:paraId="464F7E6D"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58. Հայտատուի կողմից գրանցման հավաստագրի գործողության կասեցման պատճառ հանդիսացող հանգամանքները չվերացնելու դեպքում, լիազոր մարմինը որոշում է ընդունում այն անվավեր ճանաչելու մասին (հիմնավորմամբ):</w:t>
      </w:r>
    </w:p>
    <w:p w14:paraId="72B1FEA6"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Լիազոր մարմինն 5 աշխատանքային օրվա ընթացքում ծանուցում է հայտատուին գրանցման հավաստագրի անվավեր ճանաչման մասին և համապատասխան նշում կատարում Հայաստանի Հանրապետությունում գրանցված բժշկական արտադրատեսակների գրանցամատյանում:</w:t>
      </w:r>
    </w:p>
    <w:p w14:paraId="31832B74"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Լիազոր մարմնի կողմից գրանցման հավաստագրի անվավեր ճանաչման որոշումն ընդունվում է նաև արտադրողի կամ նրա լիազոր ներկայացուցչի կողմից գրանցման </w:t>
      </w:r>
      <w:bookmarkStart w:id="10" w:name="_Hlk190341547"/>
      <w:r w:rsidRPr="00155808">
        <w:rPr>
          <w:rFonts w:ascii="GHEA Grapalat" w:hAnsi="GHEA Grapalat"/>
          <w:sz w:val="24"/>
          <w:szCs w:val="24"/>
          <w:lang w:val="hy-AM"/>
        </w:rPr>
        <w:t xml:space="preserve">հավաստագրի անվավեր ճանաչման մասին </w:t>
      </w:r>
      <w:bookmarkEnd w:id="10"/>
      <w:r w:rsidRPr="00155808">
        <w:rPr>
          <w:rFonts w:ascii="GHEA Grapalat" w:hAnsi="GHEA Grapalat"/>
          <w:sz w:val="24"/>
          <w:szCs w:val="24"/>
          <w:lang w:val="hy-AM"/>
        </w:rPr>
        <w:t xml:space="preserve">համապատասխան հայտ ներկայացնելու դեպքում: </w:t>
      </w:r>
    </w:p>
    <w:p w14:paraId="1026D271"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59. </w:t>
      </w:r>
      <w:r w:rsidRPr="00155808">
        <w:rPr>
          <w:rFonts w:ascii="GHEA Grapalat" w:hAnsi="GHEA Grapalat" w:cs="Sylfaen"/>
          <w:sz w:val="24"/>
          <w:szCs w:val="24"/>
          <w:lang w:val="hy-AM"/>
        </w:rPr>
        <w:t>Լիազոր</w:t>
      </w:r>
      <w:r w:rsidRPr="00155808">
        <w:rPr>
          <w:rFonts w:ascii="GHEA Grapalat" w:hAnsi="GHEA Grapalat"/>
          <w:sz w:val="24"/>
          <w:szCs w:val="24"/>
          <w:lang w:val="hy-AM"/>
        </w:rPr>
        <w:t xml:space="preserve"> մարմնի կողմից գրանցման հավաստագրի անվավեր ճանաչման մասին որոշման ընդունման հիմքերն են՝</w:t>
      </w:r>
    </w:p>
    <w:p w14:paraId="3C63EF99"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1) արտադրողի կամ նրա լիազոր ներկայացուցչի դիմումը գրանցման հավաստագրի անվավեր ճանաչման համար,   </w:t>
      </w:r>
    </w:p>
    <w:p w14:paraId="60EBA369"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2) հայտատուի կողմից ներկայացված ոչ հավաստի տեղեկությունները, որոնք չէին կարող հայտնաբերվել բժշկական արտադրատեսակը գրանցելիս,</w:t>
      </w:r>
    </w:p>
    <w:p w14:paraId="4AE8E363"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3) օրինական ուժի մեջ մտած դատական ակտը,</w:t>
      </w:r>
    </w:p>
    <w:p w14:paraId="63682A8C"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 xml:space="preserve">4) լիազոր մարմնի կողմից բժշկական արտադրատեսակի շրջանառության պետական վերահսկման արդյունքներով՝ բժշկական արտադրատեսակի շրջանառության դեպքում քաղաքացիների և բուժաշխատողների կյանքին ու </w:t>
      </w:r>
      <w:r w:rsidRPr="00155808">
        <w:rPr>
          <w:rFonts w:ascii="GHEA Grapalat" w:hAnsi="GHEA Grapalat"/>
          <w:sz w:val="24"/>
          <w:szCs w:val="24"/>
          <w:lang w:val="hy-AM"/>
        </w:rPr>
        <w:lastRenderedPageBreak/>
        <w:t>առողջությանը վտանգելու փաստերի և հանգամանքների մասին տեղեկությունների առկայության դեպքում,</w:t>
      </w:r>
    </w:p>
    <w:p w14:paraId="2E35380B" w14:textId="77777777" w:rsidR="004A7DE4" w:rsidRPr="00155808"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5) Հայաստանի Հանրապետության իրավական ակտերում փոփոխությունների մուտքագրման հետ կապված բժշկական արտադրատեսակի բժշկական կարգավիճակը կորցնելու հանգամանքը</w:t>
      </w:r>
    </w:p>
    <w:p w14:paraId="4B65E303" w14:textId="3AAB7A44" w:rsidR="00421CBC" w:rsidRPr="004A7DE4" w:rsidRDefault="004A7DE4" w:rsidP="004A7DE4">
      <w:pPr>
        <w:pStyle w:val="ListParagraph"/>
        <w:spacing w:line="360" w:lineRule="auto"/>
        <w:ind w:left="-426" w:right="-1" w:firstLine="284"/>
        <w:jc w:val="both"/>
        <w:rPr>
          <w:rFonts w:ascii="GHEA Grapalat" w:hAnsi="GHEA Grapalat"/>
          <w:sz w:val="24"/>
          <w:szCs w:val="24"/>
          <w:lang w:val="hy-AM"/>
        </w:rPr>
      </w:pPr>
      <w:r w:rsidRPr="00155808">
        <w:rPr>
          <w:rFonts w:ascii="GHEA Grapalat" w:hAnsi="GHEA Grapalat"/>
          <w:sz w:val="24"/>
          <w:szCs w:val="24"/>
          <w:lang w:val="hy-AM"/>
        </w:rPr>
        <w:t>6) գրանցման հավաստագիր կասեցման հիմք հանդիսացող հանգամանքների սույն կարգի 55-րդ կետով սահմանված ժամկետում չվերացնելու դեպքում:</w:t>
      </w:r>
    </w:p>
    <w:sectPr w:rsidR="00421CBC" w:rsidRPr="004A7DE4" w:rsidSect="005467FE">
      <w:footerReference w:type="default" r:id="rId5"/>
      <w:pgSz w:w="11907" w:h="16839" w:code="9"/>
      <w:pgMar w:top="1418" w:right="1418" w:bottom="156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Heavy">
    <w:charset w:val="CC"/>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390"/>
      <w:docPartObj>
        <w:docPartGallery w:val="Page Numbers (Bottom of Page)"/>
        <w:docPartUnique/>
      </w:docPartObj>
    </w:sdtPr>
    <w:sdtEndPr/>
    <w:sdtContent>
      <w:p w14:paraId="6E3897C2" w14:textId="77777777" w:rsidR="00B87A1D" w:rsidRDefault="004A7DE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C22EF55" w14:textId="77777777" w:rsidR="00B87A1D" w:rsidRDefault="004A7DE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E2F"/>
    <w:multiLevelType w:val="hybridMultilevel"/>
    <w:tmpl w:val="2BC2127A"/>
    <w:lvl w:ilvl="0" w:tplc="9A44B16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D2BFA"/>
    <w:multiLevelType w:val="hybridMultilevel"/>
    <w:tmpl w:val="68F889C8"/>
    <w:lvl w:ilvl="0" w:tplc="9732D91A">
      <w:start w:val="2"/>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DD1BFE"/>
    <w:multiLevelType w:val="hybridMultilevel"/>
    <w:tmpl w:val="5D4C92A8"/>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3" w15:restartNumberingAfterBreak="0">
    <w:nsid w:val="31F23C0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9FA5CD8"/>
    <w:multiLevelType w:val="hybridMultilevel"/>
    <w:tmpl w:val="3D46FDA4"/>
    <w:lvl w:ilvl="0" w:tplc="755245E2">
      <w:start w:val="1"/>
      <w:numFmt w:val="decimal"/>
      <w:lvlText w:val="%1)"/>
      <w:lvlJc w:val="left"/>
      <w:pPr>
        <w:ind w:left="720" w:hanging="360"/>
      </w:pPr>
      <w:rPr>
        <w:rFonts w:ascii="Sylfaen" w:hAnsi="Sylfaen"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B44224"/>
    <w:multiLevelType w:val="hybridMultilevel"/>
    <w:tmpl w:val="F61C3D44"/>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0953F7"/>
    <w:multiLevelType w:val="hybridMultilevel"/>
    <w:tmpl w:val="E0ACC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F54E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353D"/>
    <w:multiLevelType w:val="hybridMultilevel"/>
    <w:tmpl w:val="5252ACD2"/>
    <w:lvl w:ilvl="0" w:tplc="6ECC1C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346753"/>
    <w:multiLevelType w:val="hybridMultilevel"/>
    <w:tmpl w:val="3BA6DC22"/>
    <w:lvl w:ilvl="0" w:tplc="B6323402">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3206F1"/>
    <w:multiLevelType w:val="multilevel"/>
    <w:tmpl w:val="2BC2127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5DD90752"/>
    <w:multiLevelType w:val="hybridMultilevel"/>
    <w:tmpl w:val="B04A98A0"/>
    <w:lvl w:ilvl="0" w:tplc="8D940EE2">
      <w:start w:val="1"/>
      <w:numFmt w:val="decimal"/>
      <w:lvlText w:val="%1."/>
      <w:lvlJc w:val="left"/>
      <w:pPr>
        <w:ind w:left="1080" w:hanging="360"/>
      </w:pPr>
      <w:rPr>
        <w:rFonts w:cs="Sylfae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3F328AD"/>
    <w:multiLevelType w:val="hybridMultilevel"/>
    <w:tmpl w:val="A56E01E8"/>
    <w:lvl w:ilvl="0" w:tplc="8D940EE2">
      <w:start w:val="1"/>
      <w:numFmt w:val="decimal"/>
      <w:lvlText w:val="%1."/>
      <w:lvlJc w:val="left"/>
      <w:pPr>
        <w:ind w:left="360" w:hanging="360"/>
      </w:pPr>
      <w:rPr>
        <w:rFonts w:cs="Sylfae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6D30C78"/>
    <w:multiLevelType w:val="hybridMultilevel"/>
    <w:tmpl w:val="0D9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695718"/>
    <w:multiLevelType w:val="hybridMultilevel"/>
    <w:tmpl w:val="1D5A7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95446E"/>
    <w:multiLevelType w:val="hybridMultilevel"/>
    <w:tmpl w:val="610A5B02"/>
    <w:lvl w:ilvl="0" w:tplc="76728BDE">
      <w:start w:val="23"/>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A31AD0"/>
    <w:multiLevelType w:val="multilevel"/>
    <w:tmpl w:val="9B2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0"/>
  </w:num>
  <w:num w:numId="4">
    <w:abstractNumId w:val="10"/>
  </w:num>
  <w:num w:numId="5">
    <w:abstractNumId w:val="2"/>
  </w:num>
  <w:num w:numId="6">
    <w:abstractNumId w:val="3"/>
  </w:num>
  <w:num w:numId="7">
    <w:abstractNumId w:val="4"/>
  </w:num>
  <w:num w:numId="8">
    <w:abstractNumId w:val="1"/>
  </w:num>
  <w:num w:numId="9">
    <w:abstractNumId w:val="8"/>
  </w:num>
  <w:num w:numId="10">
    <w:abstractNumId w:val="13"/>
  </w:num>
  <w:num w:numId="11">
    <w:abstractNumId w:val="11"/>
  </w:num>
  <w:num w:numId="12">
    <w:abstractNumId w:val="15"/>
  </w:num>
  <w:num w:numId="13">
    <w:abstractNumId w:val="16"/>
  </w:num>
  <w:num w:numId="14">
    <w:abstractNumId w:val="14"/>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E4"/>
    <w:rsid w:val="00092FA3"/>
    <w:rsid w:val="00296A89"/>
    <w:rsid w:val="00312D14"/>
    <w:rsid w:val="003940E7"/>
    <w:rsid w:val="00421CBC"/>
    <w:rsid w:val="004A7DE4"/>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47B2"/>
  <w15:chartTrackingRefBased/>
  <w15:docId w15:val="{E0F44515-33CA-4FC0-9D82-2177322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DE4"/>
    <w:pPr>
      <w:spacing w:after="200" w:line="276" w:lineRule="auto"/>
    </w:pPr>
    <w:rPr>
      <w:rFonts w:asciiTheme="minorHAnsi" w:eastAsiaTheme="minorEastAsia" w:hAnsiTheme="minorHAnsi" w:cstheme="minorBid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paragraph" w:styleId="ListParagraph">
    <w:name w:val="List Paragraph"/>
    <w:basedOn w:val="Normal"/>
    <w:uiPriority w:val="34"/>
    <w:qFormat/>
    <w:rsid w:val="004A7DE4"/>
    <w:pPr>
      <w:ind w:left="720"/>
      <w:contextualSpacing/>
    </w:pPr>
  </w:style>
  <w:style w:type="character" w:customStyle="1" w:styleId="Bodytext3">
    <w:name w:val="Body text (3)_"/>
    <w:basedOn w:val="DefaultParagraphFont"/>
    <w:link w:val="Bodytext30"/>
    <w:rsid w:val="004A7DE4"/>
    <w:rPr>
      <w:b/>
      <w:bCs/>
      <w:sz w:val="30"/>
      <w:szCs w:val="30"/>
      <w:shd w:val="clear" w:color="auto" w:fill="FFFFFF"/>
    </w:rPr>
  </w:style>
  <w:style w:type="paragraph" w:customStyle="1" w:styleId="Bodytext30">
    <w:name w:val="Body text (3)"/>
    <w:basedOn w:val="Normal"/>
    <w:link w:val="Bodytext3"/>
    <w:rsid w:val="004A7DE4"/>
    <w:pPr>
      <w:widowControl w:val="0"/>
      <w:shd w:val="clear" w:color="auto" w:fill="FFFFFF"/>
      <w:spacing w:after="120" w:line="0" w:lineRule="atLeast"/>
      <w:jc w:val="center"/>
    </w:pPr>
    <w:rPr>
      <w:rFonts w:ascii="Times New Roman" w:eastAsia="Times New Roman" w:hAnsi="Times New Roman" w:cs="Times New Roman"/>
      <w:b/>
      <w:bCs/>
      <w:sz w:val="30"/>
      <w:szCs w:val="30"/>
      <w:lang w:val="ru-RU" w:eastAsia="ru-RU"/>
    </w:rPr>
  </w:style>
  <w:style w:type="paragraph" w:customStyle="1" w:styleId="norm">
    <w:name w:val="norm"/>
    <w:basedOn w:val="Normal"/>
    <w:rsid w:val="004A7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4A7DE4"/>
  </w:style>
  <w:style w:type="paragraph" w:customStyle="1" w:styleId="1">
    <w:name w:val="Список1"/>
    <w:basedOn w:val="Normal"/>
    <w:rsid w:val="004A7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4A7DE4"/>
  </w:style>
  <w:style w:type="paragraph" w:styleId="Header">
    <w:name w:val="header"/>
    <w:basedOn w:val="Normal"/>
    <w:link w:val="HeaderChar"/>
    <w:uiPriority w:val="99"/>
    <w:semiHidden/>
    <w:unhideWhenUsed/>
    <w:rsid w:val="004A7DE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A7DE4"/>
    <w:rPr>
      <w:rFonts w:asciiTheme="minorHAnsi" w:eastAsiaTheme="minorEastAsia" w:hAnsiTheme="minorHAnsi" w:cstheme="minorBidi"/>
      <w:sz w:val="22"/>
      <w:szCs w:val="22"/>
      <w:lang w:val="en-GB" w:eastAsia="en-GB"/>
    </w:rPr>
  </w:style>
  <w:style w:type="paragraph" w:styleId="Footer">
    <w:name w:val="footer"/>
    <w:basedOn w:val="Normal"/>
    <w:link w:val="FooterChar"/>
    <w:uiPriority w:val="99"/>
    <w:unhideWhenUsed/>
    <w:rsid w:val="004A7DE4"/>
    <w:pPr>
      <w:tabs>
        <w:tab w:val="center" w:pos="4677"/>
        <w:tab w:val="right" w:pos="9355"/>
      </w:tabs>
      <w:spacing w:after="0" w:line="240" w:lineRule="auto"/>
    </w:pPr>
  </w:style>
  <w:style w:type="character" w:customStyle="1" w:styleId="FooterChar">
    <w:name w:val="Footer Char"/>
    <w:basedOn w:val="DefaultParagraphFont"/>
    <w:link w:val="Footer"/>
    <w:uiPriority w:val="99"/>
    <w:rsid w:val="004A7DE4"/>
    <w:rPr>
      <w:rFonts w:asciiTheme="minorHAnsi" w:eastAsiaTheme="minorEastAsia" w:hAnsiTheme="minorHAnsi" w:cstheme="minorBidi"/>
      <w:sz w:val="22"/>
      <w:szCs w:val="22"/>
      <w:lang w:val="en-GB" w:eastAsia="en-GB"/>
    </w:rPr>
  </w:style>
  <w:style w:type="character" w:customStyle="1" w:styleId="Heading5">
    <w:name w:val="Heading #5_"/>
    <w:basedOn w:val="DefaultParagraphFont"/>
    <w:link w:val="Heading50"/>
    <w:rsid w:val="004A7DE4"/>
    <w:rPr>
      <w:b/>
      <w:bCs/>
      <w:spacing w:val="40"/>
      <w:sz w:val="30"/>
      <w:szCs w:val="30"/>
      <w:shd w:val="clear" w:color="auto" w:fill="FFFFFF"/>
    </w:rPr>
  </w:style>
  <w:style w:type="paragraph" w:customStyle="1" w:styleId="Heading50">
    <w:name w:val="Heading #5"/>
    <w:basedOn w:val="Normal"/>
    <w:link w:val="Heading5"/>
    <w:rsid w:val="004A7DE4"/>
    <w:pPr>
      <w:widowControl w:val="0"/>
      <w:shd w:val="clear" w:color="auto" w:fill="FFFFFF"/>
      <w:spacing w:before="720" w:after="0" w:line="342" w:lineRule="exact"/>
      <w:jc w:val="center"/>
      <w:outlineLvl w:val="4"/>
    </w:pPr>
    <w:rPr>
      <w:rFonts w:ascii="Times New Roman" w:eastAsia="Times New Roman" w:hAnsi="Times New Roman" w:cs="Times New Roman"/>
      <w:b/>
      <w:bCs/>
      <w:spacing w:val="40"/>
      <w:sz w:val="30"/>
      <w:szCs w:val="30"/>
      <w:lang w:val="ru-RU" w:eastAsia="ru-RU"/>
    </w:rPr>
  </w:style>
  <w:style w:type="character" w:customStyle="1" w:styleId="a">
    <w:name w:val="Основной текст_"/>
    <w:link w:val="10"/>
    <w:uiPriority w:val="99"/>
    <w:rsid w:val="004A7DE4"/>
    <w:rPr>
      <w:rFonts w:ascii="Arial" w:eastAsia="Arial" w:hAnsi="Arial" w:cs="Arial"/>
      <w:spacing w:val="-10"/>
      <w:sz w:val="27"/>
      <w:szCs w:val="27"/>
      <w:shd w:val="clear" w:color="auto" w:fill="FFFFFF"/>
    </w:rPr>
  </w:style>
  <w:style w:type="paragraph" w:customStyle="1" w:styleId="10">
    <w:name w:val="Основной текст1"/>
    <w:basedOn w:val="Normal"/>
    <w:link w:val="a"/>
    <w:uiPriority w:val="99"/>
    <w:rsid w:val="004A7DE4"/>
    <w:pPr>
      <w:shd w:val="clear" w:color="auto" w:fill="FFFFFF"/>
      <w:spacing w:after="300" w:line="0" w:lineRule="atLeast"/>
    </w:pPr>
    <w:rPr>
      <w:rFonts w:ascii="Arial" w:eastAsia="Arial" w:hAnsi="Arial" w:cs="Arial"/>
      <w:spacing w:val="-10"/>
      <w:sz w:val="27"/>
      <w:szCs w:val="27"/>
      <w:lang w:val="ru-RU" w:eastAsia="ru-RU"/>
    </w:rPr>
  </w:style>
  <w:style w:type="character" w:customStyle="1" w:styleId="s0">
    <w:name w:val="s0"/>
    <w:rsid w:val="004A7DE4"/>
    <w:rPr>
      <w:rFonts w:ascii="Times New Roman" w:hAnsi="Times New Roman" w:cs="Times New Roman" w:hint="default"/>
      <w:b w:val="0"/>
      <w:bCs w:val="0"/>
      <w:i w:val="0"/>
      <w:iCs w:val="0"/>
      <w:strike w:val="0"/>
      <w:dstrike w:val="0"/>
      <w:color w:val="000000"/>
      <w:sz w:val="22"/>
      <w:szCs w:val="22"/>
      <w:u w:val="none"/>
      <w:effect w:val="none"/>
    </w:rPr>
  </w:style>
  <w:style w:type="paragraph" w:styleId="NormalWeb">
    <w:name w:val="Normal (Web)"/>
    <w:basedOn w:val="Normal"/>
    <w:link w:val="NormalWebChar"/>
    <w:uiPriority w:val="99"/>
    <w:unhideWhenUsed/>
    <w:rsid w:val="004A7DE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link w:val="NormalWeb"/>
    <w:uiPriority w:val="99"/>
    <w:locked/>
    <w:rsid w:val="004A7DE4"/>
    <w:rPr>
      <w:sz w:val="24"/>
      <w:szCs w:val="24"/>
      <w:lang w:val="en-GB" w:eastAsia="en-US"/>
    </w:rPr>
  </w:style>
  <w:style w:type="character" w:styleId="Strong">
    <w:name w:val="Strong"/>
    <w:basedOn w:val="DefaultParagraphFont"/>
    <w:uiPriority w:val="22"/>
    <w:qFormat/>
    <w:rsid w:val="004A7DE4"/>
    <w:rPr>
      <w:b/>
      <w:bCs/>
    </w:rPr>
  </w:style>
  <w:style w:type="character" w:customStyle="1" w:styleId="2">
    <w:name w:val="Основной текст 2 Знак Знак"/>
    <w:rsid w:val="004A7DE4"/>
    <w:rPr>
      <w:sz w:val="28"/>
      <w:szCs w:val="24"/>
      <w:lang w:val="ru-RU" w:eastAsia="ru-RU" w:bidi="ar-SA"/>
    </w:rPr>
  </w:style>
  <w:style w:type="character" w:customStyle="1" w:styleId="FontStyle38">
    <w:name w:val="Font Style38"/>
    <w:uiPriority w:val="99"/>
    <w:rsid w:val="004A7DE4"/>
    <w:rPr>
      <w:rFonts w:ascii="Verdana" w:hAnsi="Verdana" w:cs="Verdana"/>
      <w:b/>
      <w:bCs/>
      <w:color w:val="000000"/>
      <w:sz w:val="18"/>
      <w:szCs w:val="18"/>
    </w:rPr>
  </w:style>
  <w:style w:type="character" w:customStyle="1" w:styleId="s20">
    <w:name w:val="s20"/>
    <w:rsid w:val="004A7DE4"/>
    <w:rPr>
      <w:rFonts w:ascii="Times New Roman" w:hAnsi="Times New Roman" w:cs="Times New Roman" w:hint="default"/>
      <w:b w:val="0"/>
      <w:bCs w:val="0"/>
      <w:i w:val="0"/>
      <w:iCs w:val="0"/>
      <w:color w:val="000000"/>
    </w:rPr>
  </w:style>
  <w:style w:type="paragraph" w:customStyle="1" w:styleId="ConsPlusNormal">
    <w:name w:val="ConsPlusNormal"/>
    <w:uiPriority w:val="99"/>
    <w:rsid w:val="004A7DE4"/>
    <w:pPr>
      <w:widowControl w:val="0"/>
      <w:autoSpaceDE w:val="0"/>
      <w:autoSpaceDN w:val="0"/>
      <w:adjustRightInd w:val="0"/>
      <w:ind w:firstLine="720"/>
    </w:pPr>
    <w:rPr>
      <w:rFonts w:ascii="Arial" w:eastAsia="Calibri" w:hAnsi="Arial" w:cs="Arial"/>
      <w:sz w:val="24"/>
      <w:szCs w:val="24"/>
      <w:lang w:val="en-GB" w:eastAsia="en-GB"/>
    </w:rPr>
  </w:style>
  <w:style w:type="character" w:customStyle="1" w:styleId="s1">
    <w:name w:val="s1"/>
    <w:rsid w:val="004A7DE4"/>
    <w:rPr>
      <w:rFonts w:ascii="Times New Roman" w:hAnsi="Times New Roman" w:cs="Times New Roman" w:hint="default"/>
      <w:b/>
      <w:bCs/>
      <w:i w:val="0"/>
      <w:iCs w:val="0"/>
      <w:strike w:val="0"/>
      <w:dstrike w:val="0"/>
      <w:color w:val="000000"/>
      <w:sz w:val="22"/>
      <w:szCs w:val="22"/>
      <w:u w:val="none"/>
      <w:effect w:val="none"/>
    </w:rPr>
  </w:style>
  <w:style w:type="character" w:customStyle="1" w:styleId="FontStyle19">
    <w:name w:val="Font Style19"/>
    <w:rsid w:val="004A7DE4"/>
    <w:rPr>
      <w:rFonts w:ascii="Times New Roman" w:hAnsi="Times New Roman" w:cs="Times New Roman"/>
      <w:b/>
      <w:bCs/>
      <w:sz w:val="26"/>
      <w:szCs w:val="26"/>
    </w:rPr>
  </w:style>
  <w:style w:type="character" w:customStyle="1" w:styleId="Heading3">
    <w:name w:val="Heading #3_"/>
    <w:basedOn w:val="DefaultParagraphFont"/>
    <w:link w:val="Heading30"/>
    <w:rsid w:val="004A7DE4"/>
    <w:rPr>
      <w:b/>
      <w:bCs/>
      <w:sz w:val="34"/>
      <w:szCs w:val="34"/>
      <w:shd w:val="clear" w:color="auto" w:fill="FFFFFF"/>
    </w:rPr>
  </w:style>
  <w:style w:type="paragraph" w:customStyle="1" w:styleId="Heading30">
    <w:name w:val="Heading #3"/>
    <w:basedOn w:val="Normal"/>
    <w:link w:val="Heading3"/>
    <w:rsid w:val="004A7DE4"/>
    <w:pPr>
      <w:widowControl w:val="0"/>
      <w:shd w:val="clear" w:color="auto" w:fill="FFFFFF"/>
      <w:spacing w:before="120" w:after="900" w:line="0" w:lineRule="atLeast"/>
      <w:jc w:val="center"/>
      <w:outlineLvl w:val="2"/>
    </w:pPr>
    <w:rPr>
      <w:rFonts w:ascii="Times New Roman" w:eastAsia="Times New Roman" w:hAnsi="Times New Roman" w:cs="Times New Roman"/>
      <w:b/>
      <w:bCs/>
      <w:sz w:val="34"/>
      <w:szCs w:val="34"/>
      <w:lang w:val="ru-RU" w:eastAsia="ru-RU"/>
    </w:rPr>
  </w:style>
  <w:style w:type="character" w:customStyle="1" w:styleId="Tablecaption">
    <w:name w:val="Table caption_"/>
    <w:basedOn w:val="DefaultParagraphFont"/>
    <w:link w:val="Tablecaption0"/>
    <w:rsid w:val="004A7DE4"/>
    <w:rPr>
      <w:b/>
      <w:bCs/>
      <w:sz w:val="30"/>
      <w:szCs w:val="30"/>
      <w:shd w:val="clear" w:color="auto" w:fill="FFFFFF"/>
    </w:rPr>
  </w:style>
  <w:style w:type="paragraph" w:customStyle="1" w:styleId="Tablecaption0">
    <w:name w:val="Table caption"/>
    <w:basedOn w:val="Normal"/>
    <w:link w:val="Tablecaption"/>
    <w:rsid w:val="004A7DE4"/>
    <w:pPr>
      <w:widowControl w:val="0"/>
      <w:shd w:val="clear" w:color="auto" w:fill="FFFFFF"/>
      <w:spacing w:after="0" w:line="0" w:lineRule="atLeast"/>
    </w:pPr>
    <w:rPr>
      <w:rFonts w:ascii="Times New Roman" w:eastAsia="Times New Roman" w:hAnsi="Times New Roman" w:cs="Times New Roman"/>
      <w:b/>
      <w:bCs/>
      <w:sz w:val="30"/>
      <w:szCs w:val="30"/>
      <w:lang w:val="ru-RU" w:eastAsia="ru-RU"/>
    </w:rPr>
  </w:style>
  <w:style w:type="character" w:customStyle="1" w:styleId="TablecaptionSpacing4pt">
    <w:name w:val="Table caption + Spacing 4 pt"/>
    <w:basedOn w:val="Tablecaption"/>
    <w:rsid w:val="004A7DE4"/>
    <w:rPr>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4A7DE4"/>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4A7DE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2 pt,Body text (2) + 13 pt,Body text (2) + CordiaUPC,17 pt,21 pt"/>
    <w:basedOn w:val="Bodytext2"/>
    <w:rsid w:val="004A7DE4"/>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
    <w:name w:val="Body text (2) + Bold"/>
    <w:basedOn w:val="Bodytext2"/>
    <w:rsid w:val="004A7DE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alloonTextChar">
    <w:name w:val="Balloon Text Char"/>
    <w:basedOn w:val="DefaultParagraphFont"/>
    <w:link w:val="BalloonText"/>
    <w:uiPriority w:val="99"/>
    <w:semiHidden/>
    <w:rsid w:val="004A7DE4"/>
    <w:rPr>
      <w:rFonts w:ascii="Tahoma" w:hAnsi="Tahoma" w:cs="Tahoma"/>
      <w:sz w:val="16"/>
      <w:szCs w:val="16"/>
    </w:rPr>
  </w:style>
  <w:style w:type="character" w:styleId="Hyperlink">
    <w:name w:val="Hyperlink"/>
    <w:basedOn w:val="DefaultParagraphFont"/>
    <w:rsid w:val="004A7DE4"/>
    <w:rPr>
      <w:color w:val="000080"/>
      <w:u w:val="single"/>
    </w:rPr>
  </w:style>
  <w:style w:type="character" w:customStyle="1" w:styleId="Heading52">
    <w:name w:val="Heading #5 (2)_"/>
    <w:basedOn w:val="DefaultParagraphFont"/>
    <w:link w:val="Heading520"/>
    <w:rsid w:val="004A7DE4"/>
    <w:rPr>
      <w:b/>
      <w:bCs/>
      <w:sz w:val="30"/>
      <w:szCs w:val="30"/>
      <w:shd w:val="clear" w:color="auto" w:fill="FFFFFF"/>
    </w:rPr>
  </w:style>
  <w:style w:type="paragraph" w:customStyle="1" w:styleId="Heading520">
    <w:name w:val="Heading #5 (2)"/>
    <w:basedOn w:val="Normal"/>
    <w:link w:val="Heading52"/>
    <w:rsid w:val="004A7DE4"/>
    <w:pPr>
      <w:widowControl w:val="0"/>
      <w:shd w:val="clear" w:color="auto" w:fill="FFFFFF"/>
      <w:spacing w:before="780" w:after="0" w:line="346" w:lineRule="exact"/>
      <w:jc w:val="center"/>
      <w:outlineLvl w:val="4"/>
    </w:pPr>
    <w:rPr>
      <w:rFonts w:ascii="Times New Roman" w:eastAsia="Times New Roman" w:hAnsi="Times New Roman" w:cs="Times New Roman"/>
      <w:b/>
      <w:bCs/>
      <w:sz w:val="30"/>
      <w:szCs w:val="30"/>
      <w:lang w:val="ru-RU" w:eastAsia="ru-RU"/>
    </w:rPr>
  </w:style>
  <w:style w:type="character" w:customStyle="1" w:styleId="Heading52Spacing2pt">
    <w:name w:val="Heading #5 (2) + Spacing 2 pt"/>
    <w:basedOn w:val="Heading52"/>
    <w:rsid w:val="004A7DE4"/>
    <w:rPr>
      <w:b/>
      <w:bCs/>
      <w:color w:val="000000"/>
      <w:spacing w:val="40"/>
      <w:w w:val="100"/>
      <w:position w:val="0"/>
      <w:sz w:val="30"/>
      <w:szCs w:val="30"/>
      <w:shd w:val="clear" w:color="auto" w:fill="FFFFFF"/>
      <w:lang w:val="hy-AM" w:eastAsia="hy-AM" w:bidi="hy-AM"/>
    </w:rPr>
  </w:style>
  <w:style w:type="character" w:customStyle="1" w:styleId="Bodytext4">
    <w:name w:val="Body text (4)_"/>
    <w:basedOn w:val="DefaultParagraphFont"/>
    <w:link w:val="Bodytext40"/>
    <w:rsid w:val="004A7DE4"/>
    <w:rPr>
      <w:shd w:val="clear" w:color="auto" w:fill="FFFFFF"/>
    </w:rPr>
  </w:style>
  <w:style w:type="paragraph" w:customStyle="1" w:styleId="Bodytext40">
    <w:name w:val="Body text (4)"/>
    <w:basedOn w:val="Normal"/>
    <w:link w:val="Bodytext4"/>
    <w:rsid w:val="004A7DE4"/>
    <w:pPr>
      <w:widowControl w:val="0"/>
      <w:shd w:val="clear" w:color="auto" w:fill="FFFFFF"/>
      <w:spacing w:before="1140" w:after="540" w:line="0" w:lineRule="atLeast"/>
      <w:ind w:hanging="1840"/>
      <w:jc w:val="both"/>
    </w:pPr>
    <w:rPr>
      <w:rFonts w:ascii="Times New Roman" w:eastAsia="Times New Roman" w:hAnsi="Times New Roman" w:cs="Times New Roman"/>
      <w:sz w:val="20"/>
      <w:szCs w:val="20"/>
      <w:lang w:val="ru-RU" w:eastAsia="ru-RU"/>
    </w:rPr>
  </w:style>
  <w:style w:type="character" w:customStyle="1" w:styleId="Bodytext5">
    <w:name w:val="Body text (5)_"/>
    <w:basedOn w:val="DefaultParagraphFont"/>
    <w:link w:val="Bodytext50"/>
    <w:rsid w:val="004A7DE4"/>
    <w:rPr>
      <w:shd w:val="clear" w:color="auto" w:fill="FFFFFF"/>
    </w:rPr>
  </w:style>
  <w:style w:type="paragraph" w:customStyle="1" w:styleId="Bodytext50">
    <w:name w:val="Body text (5)"/>
    <w:basedOn w:val="Normal"/>
    <w:link w:val="Bodytext5"/>
    <w:rsid w:val="004A7DE4"/>
    <w:pPr>
      <w:widowControl w:val="0"/>
      <w:shd w:val="clear" w:color="auto" w:fill="FFFFFF"/>
      <w:spacing w:before="540" w:after="480" w:line="0" w:lineRule="atLeast"/>
      <w:jc w:val="both"/>
    </w:pPr>
    <w:rPr>
      <w:rFonts w:ascii="Times New Roman" w:eastAsia="Times New Roman" w:hAnsi="Times New Roman" w:cs="Times New Roman"/>
      <w:sz w:val="20"/>
      <w:szCs w:val="20"/>
      <w:lang w:val="ru-RU" w:eastAsia="ru-RU"/>
    </w:rPr>
  </w:style>
  <w:style w:type="character" w:customStyle="1" w:styleId="Bodytext515pt">
    <w:name w:val="Body text (5) + 15 pt"/>
    <w:basedOn w:val="Bodytext5"/>
    <w:rsid w:val="004A7DE4"/>
    <w:rPr>
      <w:color w:val="000000"/>
      <w:spacing w:val="0"/>
      <w:w w:val="100"/>
      <w:position w:val="0"/>
      <w:sz w:val="30"/>
      <w:szCs w:val="30"/>
      <w:shd w:val="clear" w:color="auto" w:fill="FFFFFF"/>
      <w:lang w:val="hy-AM" w:eastAsia="hy-AM" w:bidi="hy-AM"/>
    </w:rPr>
  </w:style>
  <w:style w:type="character" w:customStyle="1" w:styleId="Bodytext6">
    <w:name w:val="Body text (6)_"/>
    <w:basedOn w:val="DefaultParagraphFont"/>
    <w:link w:val="Bodytext60"/>
    <w:rsid w:val="004A7DE4"/>
    <w:rPr>
      <w:rFonts w:ascii="Tahoma" w:eastAsia="Tahoma" w:hAnsi="Tahoma" w:cs="Tahoma"/>
      <w:sz w:val="26"/>
      <w:szCs w:val="26"/>
      <w:shd w:val="clear" w:color="auto" w:fill="FFFFFF"/>
    </w:rPr>
  </w:style>
  <w:style w:type="paragraph" w:customStyle="1" w:styleId="Bodytext60">
    <w:name w:val="Body text (6)"/>
    <w:basedOn w:val="Normal"/>
    <w:link w:val="Bodytext6"/>
    <w:rsid w:val="004A7DE4"/>
    <w:pPr>
      <w:widowControl w:val="0"/>
      <w:shd w:val="clear" w:color="auto" w:fill="FFFFFF"/>
      <w:spacing w:before="60" w:after="0" w:line="0" w:lineRule="atLeast"/>
      <w:jc w:val="both"/>
    </w:pPr>
    <w:rPr>
      <w:rFonts w:ascii="Tahoma" w:eastAsia="Tahoma" w:hAnsi="Tahoma" w:cs="Tahoma"/>
      <w:sz w:val="26"/>
      <w:szCs w:val="26"/>
      <w:lang w:val="ru-RU" w:eastAsia="ru-RU"/>
    </w:rPr>
  </w:style>
  <w:style w:type="character" w:customStyle="1" w:styleId="Bodytext6TimesNewRoman">
    <w:name w:val="Body text (6) + Times New Roman"/>
    <w:aliases w:val="16 pt"/>
    <w:basedOn w:val="Bodytext6"/>
    <w:rsid w:val="004A7DE4"/>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7">
    <w:name w:val="Body text (7)_"/>
    <w:basedOn w:val="DefaultParagraphFont"/>
    <w:link w:val="Bodytext70"/>
    <w:rsid w:val="004A7DE4"/>
    <w:rPr>
      <w:spacing w:val="10"/>
      <w:shd w:val="clear" w:color="auto" w:fill="FFFFFF"/>
    </w:rPr>
  </w:style>
  <w:style w:type="paragraph" w:customStyle="1" w:styleId="Bodytext70">
    <w:name w:val="Body text (7)"/>
    <w:basedOn w:val="Normal"/>
    <w:link w:val="Bodytext7"/>
    <w:rsid w:val="004A7DE4"/>
    <w:pPr>
      <w:widowControl w:val="0"/>
      <w:shd w:val="clear" w:color="auto" w:fill="FFFFFF"/>
      <w:spacing w:before="480" w:after="60" w:line="0" w:lineRule="atLeast"/>
      <w:jc w:val="both"/>
    </w:pPr>
    <w:rPr>
      <w:rFonts w:ascii="Times New Roman" w:eastAsia="Times New Roman" w:hAnsi="Times New Roman" w:cs="Times New Roman"/>
      <w:spacing w:val="10"/>
      <w:sz w:val="20"/>
      <w:szCs w:val="20"/>
      <w:lang w:val="ru-RU" w:eastAsia="ru-RU"/>
    </w:rPr>
  </w:style>
  <w:style w:type="character" w:customStyle="1" w:styleId="Bodytext715pt">
    <w:name w:val="Body text (7) + 15 pt"/>
    <w:aliases w:val="Spacing 0 pt"/>
    <w:basedOn w:val="Bodytext7"/>
    <w:rsid w:val="004A7DE4"/>
    <w:rPr>
      <w:color w:val="000000"/>
      <w:spacing w:val="0"/>
      <w:w w:val="100"/>
      <w:position w:val="0"/>
      <w:sz w:val="30"/>
      <w:szCs w:val="30"/>
      <w:shd w:val="clear" w:color="auto" w:fill="FFFFFF"/>
      <w:lang w:val="hy-AM" w:eastAsia="hy-AM" w:bidi="hy-AM"/>
    </w:rPr>
  </w:style>
  <w:style w:type="character" w:customStyle="1" w:styleId="Heading42">
    <w:name w:val="Heading #4 (2)_"/>
    <w:basedOn w:val="DefaultParagraphFont"/>
    <w:link w:val="Heading420"/>
    <w:rsid w:val="004A7DE4"/>
    <w:rPr>
      <w:sz w:val="30"/>
      <w:szCs w:val="30"/>
      <w:shd w:val="clear" w:color="auto" w:fill="FFFFFF"/>
    </w:rPr>
  </w:style>
  <w:style w:type="paragraph" w:customStyle="1" w:styleId="Heading420">
    <w:name w:val="Heading #4 (2)"/>
    <w:basedOn w:val="Normal"/>
    <w:link w:val="Heading42"/>
    <w:rsid w:val="004A7DE4"/>
    <w:pPr>
      <w:widowControl w:val="0"/>
      <w:shd w:val="clear" w:color="auto" w:fill="FFFFFF"/>
      <w:spacing w:after="0" w:line="0" w:lineRule="atLeast"/>
      <w:jc w:val="both"/>
      <w:outlineLvl w:val="3"/>
    </w:pPr>
    <w:rPr>
      <w:rFonts w:ascii="Times New Roman" w:eastAsia="Times New Roman" w:hAnsi="Times New Roman" w:cs="Times New Roman"/>
      <w:sz w:val="30"/>
      <w:szCs w:val="30"/>
      <w:lang w:val="ru-RU" w:eastAsia="ru-RU"/>
    </w:rPr>
  </w:style>
  <w:style w:type="character" w:customStyle="1" w:styleId="Heading4">
    <w:name w:val="Heading #4_"/>
    <w:basedOn w:val="DefaultParagraphFont"/>
    <w:link w:val="Heading40"/>
    <w:rsid w:val="004A7DE4"/>
    <w:rPr>
      <w:sz w:val="26"/>
      <w:szCs w:val="26"/>
      <w:shd w:val="clear" w:color="auto" w:fill="FFFFFF"/>
    </w:rPr>
  </w:style>
  <w:style w:type="paragraph" w:customStyle="1" w:styleId="Heading40">
    <w:name w:val="Heading #4"/>
    <w:basedOn w:val="Normal"/>
    <w:link w:val="Heading4"/>
    <w:rsid w:val="004A7DE4"/>
    <w:pPr>
      <w:widowControl w:val="0"/>
      <w:shd w:val="clear" w:color="auto" w:fill="FFFFFF"/>
      <w:spacing w:before="480" w:after="0" w:line="0" w:lineRule="atLeast"/>
      <w:jc w:val="both"/>
      <w:outlineLvl w:val="3"/>
    </w:pPr>
    <w:rPr>
      <w:rFonts w:ascii="Times New Roman" w:eastAsia="Times New Roman" w:hAnsi="Times New Roman" w:cs="Times New Roman"/>
      <w:sz w:val="26"/>
      <w:szCs w:val="26"/>
      <w:lang w:val="ru-RU" w:eastAsia="ru-RU"/>
    </w:rPr>
  </w:style>
  <w:style w:type="character" w:customStyle="1" w:styleId="Heading414pt">
    <w:name w:val="Heading #4 + 14 pt"/>
    <w:basedOn w:val="Heading4"/>
    <w:rsid w:val="004A7DE4"/>
    <w:rPr>
      <w:color w:val="000000"/>
      <w:spacing w:val="0"/>
      <w:w w:val="100"/>
      <w:position w:val="0"/>
      <w:sz w:val="28"/>
      <w:szCs w:val="28"/>
      <w:shd w:val="clear" w:color="auto" w:fill="FFFFFF"/>
      <w:lang w:val="hy-AM" w:eastAsia="hy-AM" w:bidi="hy-AM"/>
    </w:rPr>
  </w:style>
  <w:style w:type="character" w:customStyle="1" w:styleId="Bodytext212pt">
    <w:name w:val="Body text (2) + 12 pt"/>
    <w:basedOn w:val="Bodytext2"/>
    <w:rsid w:val="004A7DE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Narrow">
    <w:name w:val="Body text (2) + Arial Narrow"/>
    <w:aliases w:val="11 pt"/>
    <w:basedOn w:val="Bodytext2"/>
    <w:rsid w:val="004A7DE4"/>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Heavy">
    <w:name w:val="Body text (2) + Franklin Gothic Heavy"/>
    <w:aliases w:val="6 pt"/>
    <w:basedOn w:val="Bodytext2"/>
    <w:rsid w:val="004A7DE4"/>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hy-AM" w:eastAsia="hy-AM" w:bidi="hy-AM"/>
    </w:rPr>
  </w:style>
  <w:style w:type="character" w:customStyle="1" w:styleId="Heading1">
    <w:name w:val="Heading #1_"/>
    <w:basedOn w:val="DefaultParagraphFont"/>
    <w:rsid w:val="004A7DE4"/>
    <w:rPr>
      <w:rFonts w:ascii="Tahoma" w:eastAsia="Tahoma" w:hAnsi="Tahoma" w:cs="Tahoma"/>
      <w:b w:val="0"/>
      <w:bCs w:val="0"/>
      <w:i w:val="0"/>
      <w:iCs w:val="0"/>
      <w:smallCaps w:val="0"/>
      <w:strike w:val="0"/>
      <w:sz w:val="36"/>
      <w:szCs w:val="36"/>
      <w:u w:val="none"/>
    </w:rPr>
  </w:style>
  <w:style w:type="character" w:customStyle="1" w:styleId="Heading10">
    <w:name w:val="Heading #1"/>
    <w:basedOn w:val="Heading1"/>
    <w:rsid w:val="004A7DE4"/>
    <w:rPr>
      <w:rFonts w:ascii="Tahoma" w:eastAsia="Tahoma" w:hAnsi="Tahoma" w:cs="Tahoma"/>
      <w:b w:val="0"/>
      <w:bCs w:val="0"/>
      <w:i w:val="0"/>
      <w:iCs w:val="0"/>
      <w:smallCaps w:val="0"/>
      <w:strike w:val="0"/>
      <w:color w:val="000000"/>
      <w:spacing w:val="0"/>
      <w:w w:val="100"/>
      <w:position w:val="0"/>
      <w:sz w:val="36"/>
      <w:szCs w:val="36"/>
      <w:u w:val="single"/>
      <w:lang w:val="hy-AM" w:eastAsia="hy-AM" w:bidi="hy-AM"/>
    </w:rPr>
  </w:style>
  <w:style w:type="character" w:customStyle="1" w:styleId="Bodytext2Tahoma">
    <w:name w:val="Body text (2) + Tahoma"/>
    <w:aliases w:val="8.5 pt"/>
    <w:basedOn w:val="Bodytext2"/>
    <w:rsid w:val="004A7DE4"/>
    <w:rPr>
      <w:rFonts w:ascii="Tahoma" w:eastAsia="Tahoma" w:hAnsi="Tahoma" w:cs="Tahoma"/>
      <w:b w:val="0"/>
      <w:bCs w:val="0"/>
      <w:i w:val="0"/>
      <w:iCs w:val="0"/>
      <w:smallCaps w:val="0"/>
      <w:strike w:val="0"/>
      <w:color w:val="000000"/>
      <w:spacing w:val="0"/>
      <w:w w:val="100"/>
      <w:position w:val="0"/>
      <w:sz w:val="17"/>
      <w:szCs w:val="17"/>
      <w:u w:val="none"/>
      <w:lang w:val="hy-AM" w:eastAsia="hy-AM" w:bidi="hy-AM"/>
    </w:rPr>
  </w:style>
  <w:style w:type="character" w:customStyle="1" w:styleId="Bodytext2FixedMiriamTransparent">
    <w:name w:val="Body text (2) + Fixed Miriam Transparent"/>
    <w:aliases w:val="9 pt"/>
    <w:basedOn w:val="Bodytext2"/>
    <w:rsid w:val="004A7DE4"/>
    <w:rPr>
      <w:rFonts w:ascii="Fixed Miriam Transparent" w:eastAsia="Fixed Miriam Transparent" w:hAnsi="Fixed Miriam Transparent" w:cs="Fixed Miriam Transparent"/>
      <w:b w:val="0"/>
      <w:bCs w:val="0"/>
      <w:i w:val="0"/>
      <w:iCs w:val="0"/>
      <w:smallCaps w:val="0"/>
      <w:strike w:val="0"/>
      <w:color w:val="000000"/>
      <w:spacing w:val="0"/>
      <w:w w:val="100"/>
      <w:position w:val="0"/>
      <w:sz w:val="18"/>
      <w:szCs w:val="18"/>
      <w:u w:val="none"/>
      <w:lang w:val="hy-AM" w:eastAsia="hy-AM" w:bidi="hy-AM"/>
    </w:rPr>
  </w:style>
  <w:style w:type="character" w:customStyle="1" w:styleId="Bodytext210pt">
    <w:name w:val="Body text (2) + 10 pt"/>
    <w:basedOn w:val="Bodytext2"/>
    <w:rsid w:val="004A7D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Spacing2pt">
    <w:name w:val="Body text (3) + Spacing 2 pt"/>
    <w:basedOn w:val="Bodytext3"/>
    <w:rsid w:val="004A7DE4"/>
    <w:rPr>
      <w:b/>
      <w:bCs/>
      <w:color w:val="000000"/>
      <w:spacing w:val="40"/>
      <w:w w:val="100"/>
      <w:position w:val="0"/>
      <w:sz w:val="30"/>
      <w:szCs w:val="30"/>
      <w:shd w:val="clear" w:color="auto" w:fill="FFFFFF"/>
      <w:lang w:val="hy-AM" w:eastAsia="hy-AM" w:bidi="hy-AM"/>
    </w:rPr>
  </w:style>
  <w:style w:type="character" w:customStyle="1" w:styleId="Bodytext9">
    <w:name w:val="Body text (9)_"/>
    <w:basedOn w:val="DefaultParagraphFont"/>
    <w:link w:val="Bodytext90"/>
    <w:rsid w:val="004A7DE4"/>
    <w:rPr>
      <w:i/>
      <w:iCs/>
      <w:sz w:val="30"/>
      <w:szCs w:val="30"/>
      <w:shd w:val="clear" w:color="auto" w:fill="FFFFFF"/>
    </w:rPr>
  </w:style>
  <w:style w:type="paragraph" w:customStyle="1" w:styleId="Bodytext90">
    <w:name w:val="Body text (9)"/>
    <w:basedOn w:val="Normal"/>
    <w:link w:val="Bodytext9"/>
    <w:rsid w:val="004A7DE4"/>
    <w:pPr>
      <w:widowControl w:val="0"/>
      <w:shd w:val="clear" w:color="auto" w:fill="FFFFFF"/>
      <w:spacing w:before="300" w:after="300" w:line="0" w:lineRule="atLeast"/>
      <w:jc w:val="both"/>
    </w:pPr>
    <w:rPr>
      <w:rFonts w:ascii="Times New Roman" w:eastAsia="Times New Roman" w:hAnsi="Times New Roman" w:cs="Times New Roman"/>
      <w:i/>
      <w:iCs/>
      <w:sz w:val="30"/>
      <w:szCs w:val="30"/>
      <w:lang w:val="ru-RU" w:eastAsia="ru-RU"/>
    </w:rPr>
  </w:style>
  <w:style w:type="character" w:customStyle="1" w:styleId="Bodytext415pt">
    <w:name w:val="Body text (4) + 15 pt"/>
    <w:basedOn w:val="Bodytext4"/>
    <w:rsid w:val="004A7DE4"/>
    <w:rPr>
      <w:color w:val="000000"/>
      <w:spacing w:val="0"/>
      <w:w w:val="100"/>
      <w:position w:val="0"/>
      <w:sz w:val="30"/>
      <w:szCs w:val="30"/>
      <w:shd w:val="clear" w:color="auto" w:fill="FFFFFF"/>
      <w:lang w:val="hy-AM" w:eastAsia="hy-AM" w:bidi="hy-AM"/>
    </w:rPr>
  </w:style>
  <w:style w:type="character" w:customStyle="1" w:styleId="Bodytext2Italic">
    <w:name w:val="Body text (2) + Italic"/>
    <w:basedOn w:val="Bodytext2"/>
    <w:rsid w:val="004A7DE4"/>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paragraph" w:styleId="FootnoteText">
    <w:name w:val="footnote text"/>
    <w:basedOn w:val="Normal"/>
    <w:link w:val="FootnoteTextChar"/>
    <w:uiPriority w:val="99"/>
    <w:semiHidden/>
    <w:unhideWhenUsed/>
    <w:rsid w:val="004A7DE4"/>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4A7DE4"/>
    <w:rPr>
      <w:rFonts w:ascii="Sylfaen" w:eastAsia="Sylfaen" w:hAnsi="Sylfaen" w:cs="Sylfaen"/>
      <w:color w:val="000000"/>
      <w:lang w:val="hy-AM" w:eastAsia="hy-AM" w:bidi="hy-AM"/>
    </w:rPr>
  </w:style>
  <w:style w:type="character" w:styleId="FootnoteReference">
    <w:name w:val="footnote reference"/>
    <w:basedOn w:val="DefaultParagraphFont"/>
    <w:uiPriority w:val="99"/>
    <w:semiHidden/>
    <w:unhideWhenUsed/>
    <w:rsid w:val="004A7DE4"/>
    <w:rPr>
      <w:vertAlign w:val="superscript"/>
    </w:rPr>
  </w:style>
  <w:style w:type="character" w:customStyle="1" w:styleId="CommentTextChar">
    <w:name w:val="Comment Text Char"/>
    <w:basedOn w:val="DefaultParagraphFont"/>
    <w:link w:val="CommentText"/>
    <w:uiPriority w:val="99"/>
    <w:semiHidden/>
    <w:rsid w:val="004A7DE4"/>
    <w:rPr>
      <w:rFonts w:ascii="Sylfaen" w:eastAsia="Sylfaen" w:hAnsi="Sylfaen" w:cs="Sylfaen"/>
      <w:color w:val="000000"/>
      <w:lang w:val="hy-AM" w:eastAsia="hy-AM" w:bidi="hy-AM"/>
    </w:rPr>
  </w:style>
  <w:style w:type="paragraph" w:styleId="CommentText">
    <w:name w:val="annotation text"/>
    <w:basedOn w:val="Normal"/>
    <w:link w:val="CommentTextChar"/>
    <w:uiPriority w:val="99"/>
    <w:semiHidden/>
    <w:unhideWhenUsed/>
    <w:rsid w:val="004A7DE4"/>
    <w:pPr>
      <w:widowControl w:val="0"/>
      <w:spacing w:after="0" w:line="240" w:lineRule="auto"/>
    </w:pPr>
    <w:rPr>
      <w:rFonts w:ascii="Sylfaen" w:eastAsia="Sylfaen" w:hAnsi="Sylfaen" w:cs="Sylfaen"/>
      <w:color w:val="000000"/>
      <w:sz w:val="20"/>
      <w:szCs w:val="20"/>
      <w:lang w:val="hy-AM" w:eastAsia="hy-AM" w:bidi="hy-AM"/>
    </w:rPr>
  </w:style>
  <w:style w:type="character" w:customStyle="1" w:styleId="CommentTextChar1">
    <w:name w:val="Comment Text Char1"/>
    <w:basedOn w:val="DefaultParagraphFont"/>
    <w:uiPriority w:val="99"/>
    <w:semiHidden/>
    <w:rsid w:val="004A7DE4"/>
    <w:rPr>
      <w:rFonts w:asciiTheme="minorHAnsi" w:eastAsiaTheme="minorEastAsia" w:hAnsiTheme="minorHAnsi" w:cstheme="minorBidi"/>
      <w:lang w:val="en-GB" w:eastAsia="en-GB"/>
    </w:rPr>
  </w:style>
  <w:style w:type="character" w:customStyle="1" w:styleId="CommentSubjectChar">
    <w:name w:val="Comment Subject Char"/>
    <w:basedOn w:val="CommentTextChar"/>
    <w:link w:val="CommentSubject"/>
    <w:uiPriority w:val="99"/>
    <w:semiHidden/>
    <w:rsid w:val="004A7DE4"/>
    <w:rPr>
      <w:rFonts w:ascii="Sylfaen" w:eastAsia="Sylfaen" w:hAnsi="Sylfaen" w:cs="Sylfaen"/>
      <w:b/>
      <w:bCs/>
      <w:color w:val="000000"/>
      <w:lang w:val="hy-AM" w:eastAsia="hy-AM" w:bidi="hy-AM"/>
    </w:rPr>
  </w:style>
  <w:style w:type="paragraph" w:styleId="CommentSubject">
    <w:name w:val="annotation subject"/>
    <w:basedOn w:val="CommentText"/>
    <w:next w:val="CommentText"/>
    <w:link w:val="CommentSubjectChar"/>
    <w:uiPriority w:val="99"/>
    <w:semiHidden/>
    <w:unhideWhenUsed/>
    <w:rsid w:val="004A7DE4"/>
    <w:rPr>
      <w:b/>
      <w:bCs/>
    </w:rPr>
  </w:style>
  <w:style w:type="character" w:customStyle="1" w:styleId="CommentSubjectChar1">
    <w:name w:val="Comment Subject Char1"/>
    <w:basedOn w:val="CommentTextChar1"/>
    <w:uiPriority w:val="99"/>
    <w:semiHidden/>
    <w:rsid w:val="004A7DE4"/>
    <w:rPr>
      <w:rFonts w:asciiTheme="minorHAnsi" w:eastAsiaTheme="minorEastAsia" w:hAnsiTheme="minorHAnsi" w:cstheme="minorBidi"/>
      <w:b/>
      <w:bCs/>
      <w:lang w:val="en-GB" w:eastAsia="en-GB"/>
    </w:rPr>
  </w:style>
  <w:style w:type="numbering" w:customStyle="1" w:styleId="11">
    <w:name w:val="Нет списка1"/>
    <w:next w:val="NoList"/>
    <w:uiPriority w:val="99"/>
    <w:semiHidden/>
    <w:unhideWhenUsed/>
    <w:rsid w:val="004A7DE4"/>
  </w:style>
  <w:style w:type="numbering" w:customStyle="1" w:styleId="NoList1">
    <w:name w:val="No List1"/>
    <w:next w:val="NoList"/>
    <w:uiPriority w:val="99"/>
    <w:semiHidden/>
    <w:unhideWhenUsed/>
    <w:rsid w:val="004A7DE4"/>
  </w:style>
  <w:style w:type="character" w:customStyle="1" w:styleId="12">
    <w:name w:val="Текст примечания Знак1"/>
    <w:basedOn w:val="DefaultParagraphFont"/>
    <w:uiPriority w:val="99"/>
    <w:semiHidden/>
    <w:rsid w:val="004A7DE4"/>
    <w:rPr>
      <w:sz w:val="20"/>
      <w:szCs w:val="20"/>
    </w:rPr>
  </w:style>
  <w:style w:type="character" w:customStyle="1" w:styleId="13">
    <w:name w:val="Тема примечания Знак1"/>
    <w:basedOn w:val="12"/>
    <w:uiPriority w:val="99"/>
    <w:semiHidden/>
    <w:rsid w:val="004A7DE4"/>
    <w:rPr>
      <w:b/>
      <w:bCs/>
      <w:sz w:val="20"/>
      <w:szCs w:val="20"/>
    </w:rPr>
  </w:style>
  <w:style w:type="character" w:styleId="CommentReference">
    <w:name w:val="annotation reference"/>
    <w:basedOn w:val="DefaultParagraphFont"/>
    <w:uiPriority w:val="99"/>
    <w:semiHidden/>
    <w:unhideWhenUsed/>
    <w:rsid w:val="004A7DE4"/>
    <w:rPr>
      <w:sz w:val="16"/>
      <w:szCs w:val="16"/>
    </w:rPr>
  </w:style>
  <w:style w:type="character" w:customStyle="1" w:styleId="Bodytext">
    <w:name w:val="Body text_"/>
    <w:basedOn w:val="DefaultParagraphFont"/>
    <w:link w:val="BodyText1"/>
    <w:rsid w:val="004A7DE4"/>
    <w:rPr>
      <w:rFonts w:ascii="Sylfaen" w:eastAsia="Sylfaen" w:hAnsi="Sylfaen" w:cs="Sylfaen"/>
      <w:sz w:val="28"/>
      <w:szCs w:val="28"/>
    </w:rPr>
  </w:style>
  <w:style w:type="paragraph" w:customStyle="1" w:styleId="BodyText1">
    <w:name w:val="Body Text1"/>
    <w:basedOn w:val="Normal"/>
    <w:link w:val="Bodytext"/>
    <w:qFormat/>
    <w:rsid w:val="004A7DE4"/>
    <w:pPr>
      <w:widowControl w:val="0"/>
      <w:spacing w:after="0" w:line="331" w:lineRule="auto"/>
      <w:ind w:firstLine="400"/>
    </w:pPr>
    <w:rPr>
      <w:rFonts w:ascii="Sylfaen" w:eastAsia="Sylfaen" w:hAnsi="Sylfaen" w:cs="Sylfaen"/>
      <w:sz w:val="28"/>
      <w:szCs w:val="28"/>
      <w:lang w:val="ru-RU" w:eastAsia="ru-RU"/>
    </w:rPr>
  </w:style>
  <w:style w:type="paragraph" w:styleId="Revision">
    <w:name w:val="Revision"/>
    <w:hidden/>
    <w:uiPriority w:val="99"/>
    <w:semiHidden/>
    <w:rsid w:val="004A7DE4"/>
    <w:rPr>
      <w:rFonts w:asciiTheme="minorHAnsi" w:eastAsiaTheme="minorEastAsia" w:hAnsiTheme="minorHAnsi" w:cstheme="minorBidi"/>
      <w:sz w:val="22"/>
      <w:szCs w:val="22"/>
      <w:lang w:val="en-GB" w:eastAsia="en-GB"/>
    </w:rPr>
  </w:style>
  <w:style w:type="character" w:customStyle="1" w:styleId="Other">
    <w:name w:val="Other_"/>
    <w:basedOn w:val="DefaultParagraphFont"/>
    <w:link w:val="Other0"/>
    <w:rsid w:val="004A7DE4"/>
    <w:rPr>
      <w:rFonts w:ascii="Sylfaen" w:eastAsia="Sylfaen" w:hAnsi="Sylfaen" w:cs="Sylfaen"/>
      <w:sz w:val="28"/>
      <w:szCs w:val="28"/>
    </w:rPr>
  </w:style>
  <w:style w:type="paragraph" w:customStyle="1" w:styleId="Other0">
    <w:name w:val="Other"/>
    <w:basedOn w:val="Normal"/>
    <w:link w:val="Other"/>
    <w:rsid w:val="004A7DE4"/>
    <w:pPr>
      <w:widowControl w:val="0"/>
      <w:spacing w:after="0" w:line="331" w:lineRule="auto"/>
      <w:ind w:firstLine="400"/>
    </w:pPr>
    <w:rPr>
      <w:rFonts w:ascii="Sylfaen" w:eastAsia="Sylfaen" w:hAnsi="Sylfaen" w:cs="Sylfae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6578</Words>
  <Characters>37499</Characters>
  <Application>Microsoft Office Word</Application>
  <DocSecurity>0</DocSecurity>
  <Lines>312</Lines>
  <Paragraphs>87</Paragraphs>
  <ScaleCrop>false</ScaleCrop>
  <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cp:lastPrinted>2008-01-25T12:43:00Z</cp:lastPrinted>
  <dcterms:created xsi:type="dcterms:W3CDTF">2025-04-09T11:37:00Z</dcterms:created>
  <dcterms:modified xsi:type="dcterms:W3CDTF">2025-04-09T11:39:00Z</dcterms:modified>
</cp:coreProperties>
</file>