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D6FD6" w14:textId="77777777" w:rsidR="0026553C" w:rsidRPr="00A00E96" w:rsidRDefault="0026553C" w:rsidP="00A00E96">
      <w:pPr>
        <w:spacing w:line="360" w:lineRule="auto"/>
        <w:jc w:val="center"/>
        <w:rPr>
          <w:rFonts w:ascii="GHEA Grapalat" w:hAnsi="GHEA Grapalat"/>
          <w:b/>
          <w:lang w:val="hy-AM" w:eastAsia="en-US"/>
        </w:rPr>
      </w:pPr>
      <w:bookmarkStart w:id="0" w:name="OLE_LINK1"/>
      <w:r w:rsidRPr="00A00E96">
        <w:rPr>
          <w:rFonts w:ascii="GHEA Grapalat" w:hAnsi="GHEA Grapalat"/>
          <w:b/>
          <w:lang w:val="hy-AM"/>
        </w:rPr>
        <w:t>ՀԻՄՆԱՎՈՐՈՒՄ</w:t>
      </w:r>
    </w:p>
    <w:p w14:paraId="41A4D62E" w14:textId="125F62DF" w:rsidR="00A00E96" w:rsidRPr="00A00E96" w:rsidRDefault="00A00E96" w:rsidP="00A00E9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00E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F86F7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</w:t>
      </w:r>
      <w:r w:rsidRPr="00A00E96">
        <w:rPr>
          <w:rFonts w:ascii="GHEA Grapalat" w:hAnsi="GHEA Grapalat"/>
          <w:b/>
          <w:bCs/>
          <w:spacing w:val="-4"/>
          <w:lang w:val="hy-AM"/>
        </w:rPr>
        <w:t>ԲՅՈՒՋԵՏԱՅԻՆ ՀԱՄԱԿԱՐԳԻ ՄԱՍԻՆ</w:t>
      </w:r>
      <w:r w:rsidRPr="00A00E9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» ՕՐԵՆՔՈՒՄ ՓՈՓՈԽՈՒԹՅՈՒՆՆԵՐ ԵՎ ԼՐԱՑՈՒՄՆԵՐ ԿԱՏԱՐԵԼՈՒ ՄԱՍԻՆ</w:t>
      </w:r>
    </w:p>
    <w:p w14:paraId="11F061CE" w14:textId="1FD1ACD9" w:rsidR="0026553C" w:rsidRPr="00A00E96" w:rsidRDefault="00A00E96" w:rsidP="00A00E9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aps/>
          <w:lang w:val="hy-AM"/>
        </w:rPr>
      </w:pPr>
      <w:r w:rsidRPr="00A00E96">
        <w:rPr>
          <w:rFonts w:ascii="GHEA Grapalat" w:hAnsi="GHEA Grapalat"/>
          <w:b/>
          <w:color w:val="000000"/>
          <w:lang w:val="hy-AM"/>
        </w:rPr>
        <w:t>ՕՐԵՆՔԻ ՆԱԽԱԳԾԻ</w:t>
      </w:r>
    </w:p>
    <w:p w14:paraId="4DE4D7B4" w14:textId="77777777" w:rsidR="0026553C" w:rsidRPr="00A00E96" w:rsidRDefault="0026553C" w:rsidP="00A00E96">
      <w:pPr>
        <w:spacing w:line="360" w:lineRule="auto"/>
        <w:ind w:right="23"/>
        <w:rPr>
          <w:rFonts w:ascii="GHEA Grapalat" w:hAnsi="GHEA Grapalat"/>
          <w:b/>
          <w:lang w:val="hy-AM"/>
        </w:rPr>
      </w:pPr>
    </w:p>
    <w:p w14:paraId="02E59CBE" w14:textId="21D8AE89" w:rsidR="00BF0D4F" w:rsidRPr="00BF0D4F" w:rsidRDefault="00BF0D4F" w:rsidP="00F86F77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0" w:right="23" w:firstLine="567"/>
        <w:jc w:val="both"/>
        <w:rPr>
          <w:rFonts w:ascii="GHEA Grapalat" w:hAnsi="GHEA Grapalat" w:cs="Times Armenian"/>
          <w:lang w:val="pt-BR"/>
        </w:rPr>
      </w:pPr>
      <w:r w:rsidRPr="00BF0D4F">
        <w:rPr>
          <w:rFonts w:ascii="GHEA Grapalat" w:hAnsi="GHEA Grapalat"/>
          <w:b/>
          <w:lang w:val="pt-BR"/>
        </w:rPr>
        <w:t>Կարգավորման ենթակա ոլորտի կամ խնդրի սահմանումը.</w:t>
      </w:r>
    </w:p>
    <w:p w14:paraId="51A14B76" w14:textId="0C7F4FA9" w:rsidR="00A00E96" w:rsidRDefault="0061528A" w:rsidP="00F86F77">
      <w:pPr>
        <w:tabs>
          <w:tab w:val="left" w:pos="567"/>
        </w:tabs>
        <w:spacing w:line="360" w:lineRule="auto"/>
        <w:ind w:right="23" w:firstLine="567"/>
        <w:jc w:val="both"/>
        <w:rPr>
          <w:rFonts w:ascii="GHEA Grapalat" w:hAnsi="GHEA Grapalat" w:cs="Times Armenian"/>
          <w:lang w:val="pt-BR"/>
        </w:rPr>
      </w:pPr>
      <w:r w:rsidRPr="0061528A">
        <w:rPr>
          <w:rFonts w:ascii="GHEA Grapalat" w:hAnsi="GHEA Grapalat" w:cs="Times Armenian"/>
          <w:lang w:val="pt-BR"/>
        </w:rPr>
        <w:t>Ներկայումս Հայաստանի Հանրապետության օրենսդրական դաշտում չկան սահմանված իրավական հիմքեր և պահանջներ հարկաբյուջետային հատուկ ռիսկերի բացահայտման, նյութականացման և դրանց վերաբերյալ հաշվետվությունների ներկայացման հետ կապված: Վերջիններիս բացակայությունը ստեղծում է ռիսկեր գործառույթի շարունակականության և ինստիտուցիոնալացման տեսանկյունից։ Միաժամանակ, հաշվի առնելով Ազգային ժողովում քննարկումների արդյունքները՝ հարկաբյուջետային ռիսկերի ներկայացման և քննարկումների գործող մեխանիզմները արդյունավետորեն չեն ապահովում հարկաբյուջետային ռիսկերի կառավարումը և հաշվետվողականությունը։</w:t>
      </w:r>
    </w:p>
    <w:p w14:paraId="0B1FACC3" w14:textId="77777777" w:rsidR="0061528A" w:rsidRPr="0061528A" w:rsidRDefault="0061528A" w:rsidP="0061528A">
      <w:pPr>
        <w:spacing w:line="360" w:lineRule="auto"/>
        <w:ind w:right="23"/>
        <w:jc w:val="both"/>
        <w:rPr>
          <w:rFonts w:ascii="GHEA Grapalat" w:hAnsi="GHEA Grapalat" w:cs="Times Armenian"/>
          <w:lang w:val="pt-BR"/>
        </w:rPr>
      </w:pPr>
    </w:p>
    <w:p w14:paraId="2C166BE7" w14:textId="6D8E7380" w:rsidR="0061528A" w:rsidRPr="0061528A" w:rsidRDefault="0061528A" w:rsidP="00F86F77">
      <w:pPr>
        <w:pStyle w:val="ListParagraph"/>
        <w:numPr>
          <w:ilvl w:val="0"/>
          <w:numId w:val="2"/>
        </w:numPr>
        <w:spacing w:line="360" w:lineRule="auto"/>
        <w:ind w:left="0" w:firstLine="567"/>
        <w:jc w:val="both"/>
        <w:rPr>
          <w:rFonts w:ascii="GHEA Grapalat" w:hAnsi="GHEA Grapalat" w:cs="Sylfaen"/>
          <w:b/>
          <w:lang w:val="hy-AM"/>
        </w:rPr>
      </w:pPr>
      <w:r w:rsidRPr="0061528A">
        <w:rPr>
          <w:rFonts w:ascii="GHEA Grapalat" w:hAnsi="GHEA Grapalat" w:cs="Sylfaen"/>
          <w:b/>
          <w:lang w:val="hy-AM"/>
        </w:rPr>
        <w:t>Առկա իրավիճակը և իրավական ակտի ընդունման անհրաժեշտությունը.</w:t>
      </w:r>
    </w:p>
    <w:p w14:paraId="3B98E6DF" w14:textId="7A74D176" w:rsidR="0061528A" w:rsidRDefault="00B979BD" w:rsidP="00F86F7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61528A" w:rsidRPr="0061528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Հայաստանի Հանրապետության բ</w:t>
      </w:r>
      <w:r w:rsidR="0061528A" w:rsidRPr="0061528A">
        <w:rPr>
          <w:rFonts w:ascii="GHEA Grapalat" w:hAnsi="GHEA Grapalat"/>
          <w:lang w:val="hy-AM"/>
        </w:rPr>
        <w:t>յուջետային համակարգի մասին» օրենքում փոփոխություններ և լրացումներ կատարելու մասին</w:t>
      </w:r>
      <w:r>
        <w:rPr>
          <w:rFonts w:ascii="GHEA Grapalat" w:hAnsi="GHEA Grapalat"/>
          <w:lang w:val="hy-AM"/>
        </w:rPr>
        <w:t>»</w:t>
      </w:r>
      <w:r w:rsidR="0061528A" w:rsidRPr="0061528A">
        <w:rPr>
          <w:rFonts w:ascii="GHEA Grapalat" w:hAnsi="GHEA Grapalat"/>
          <w:lang w:val="hy-AM"/>
        </w:rPr>
        <w:t xml:space="preserve"> օրենքի նախագծի նպատակահարմարությունը պայմանավորված է ներկայումս Հայաստանի Հանրապետության օրենսդրական դաշտում հարկաբյուջետային հատուկ ռիսկերի բացահայտման, նյութականացման, տեղեկատվության ներկայացման և հրապարակման մասին կարգավորող դրույթն</w:t>
      </w:r>
      <w:r>
        <w:rPr>
          <w:rFonts w:ascii="GHEA Grapalat" w:hAnsi="GHEA Grapalat"/>
          <w:lang w:val="hy-AM"/>
        </w:rPr>
        <w:t>երի սահմանման անհրաժեշտությամբ:</w:t>
      </w:r>
    </w:p>
    <w:p w14:paraId="154F91B1" w14:textId="412697BB" w:rsidR="00573061" w:rsidRDefault="00573061" w:rsidP="00F86F7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00E96">
        <w:rPr>
          <w:rFonts w:ascii="GHEA Grapalat" w:hAnsi="GHEA Grapalat"/>
          <w:lang w:val="hy-AM"/>
        </w:rPr>
        <w:t>Չնայած ռիսկեր</w:t>
      </w:r>
      <w:r>
        <w:rPr>
          <w:rFonts w:ascii="GHEA Grapalat" w:hAnsi="GHEA Grapalat"/>
          <w:lang w:val="hy-AM"/>
        </w:rPr>
        <w:t>ի</w:t>
      </w:r>
      <w:r w:rsidRPr="00A00E9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վերլուծության</w:t>
      </w:r>
      <w:r w:rsidRPr="00A00E96">
        <w:rPr>
          <w:rFonts w:ascii="GHEA Grapalat" w:hAnsi="GHEA Grapalat"/>
          <w:lang w:val="hy-AM"/>
        </w:rPr>
        <w:t xml:space="preserve"> համար պաշտոնական </w:t>
      </w:r>
      <w:r w:rsidR="00B979BD">
        <w:rPr>
          <w:rFonts w:ascii="GHEA Grapalat" w:hAnsi="GHEA Grapalat"/>
          <w:lang w:val="hy-AM"/>
        </w:rPr>
        <w:t>իրավական պահանջի բացակայությանը՝</w:t>
      </w:r>
      <w:r w:rsidRPr="00A00E96">
        <w:rPr>
          <w:rFonts w:ascii="GHEA Grapalat" w:hAnsi="GHEA Grapalat"/>
          <w:lang w:val="hy-AM"/>
        </w:rPr>
        <w:t xml:space="preserve"> 2021 թվականից ի վեր իրազեկությ</w:t>
      </w:r>
      <w:r>
        <w:rPr>
          <w:rFonts w:ascii="GHEA Grapalat" w:hAnsi="GHEA Grapalat"/>
          <w:lang w:val="hy-AM"/>
        </w:rPr>
        <w:t>ա</w:t>
      </w:r>
      <w:r w:rsidRPr="00A00E96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և </w:t>
      </w:r>
      <w:r w:rsidRPr="00A00E96">
        <w:rPr>
          <w:rFonts w:ascii="GHEA Grapalat" w:hAnsi="GHEA Grapalat"/>
          <w:lang w:val="hy-AM"/>
        </w:rPr>
        <w:t xml:space="preserve">թափանցիկության </w:t>
      </w:r>
      <w:r>
        <w:rPr>
          <w:rFonts w:ascii="GHEA Grapalat" w:hAnsi="GHEA Grapalat"/>
          <w:lang w:val="hy-AM"/>
        </w:rPr>
        <w:t>ապահովման նպատակով</w:t>
      </w:r>
      <w:r w:rsidRPr="00A00E96">
        <w:rPr>
          <w:rFonts w:ascii="GHEA Grapalat" w:hAnsi="GHEA Grapalat"/>
          <w:lang w:val="hy-AM"/>
        </w:rPr>
        <w:t xml:space="preserve"> </w:t>
      </w:r>
      <w:r w:rsidR="004A270E">
        <w:rPr>
          <w:rFonts w:ascii="GHEA Grapalat" w:hAnsi="GHEA Grapalat"/>
          <w:lang w:val="hy-AM"/>
        </w:rPr>
        <w:t>հարկաբյուջետային հատուկ</w:t>
      </w:r>
      <w:r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/>
          <w:lang w:val="hy-AM"/>
        </w:rPr>
        <w:t>ռիսկերի մասին որոշ տեղեկ</w:t>
      </w:r>
      <w:r>
        <w:rPr>
          <w:rFonts w:ascii="GHEA Grapalat" w:hAnsi="GHEA Grapalat"/>
          <w:lang w:val="hy-AM"/>
        </w:rPr>
        <w:t>ատվ</w:t>
      </w:r>
      <w:r w:rsidRPr="00A00E96">
        <w:rPr>
          <w:rFonts w:ascii="GHEA Grapalat" w:hAnsi="GHEA Grapalat"/>
          <w:lang w:val="hy-AM"/>
        </w:rPr>
        <w:t xml:space="preserve">ություններ </w:t>
      </w:r>
      <w:r>
        <w:rPr>
          <w:rFonts w:ascii="GHEA Grapalat" w:hAnsi="GHEA Grapalat"/>
          <w:lang w:val="hy-AM"/>
        </w:rPr>
        <w:t>ընդգրկվել</w:t>
      </w:r>
      <w:r w:rsidRPr="00A00E96">
        <w:rPr>
          <w:rFonts w:ascii="GHEA Grapalat" w:hAnsi="GHEA Grapalat"/>
          <w:lang w:val="hy-AM"/>
        </w:rPr>
        <w:t xml:space="preserve"> են ինչպ</w:t>
      </w:r>
      <w:r>
        <w:rPr>
          <w:rFonts w:ascii="GHEA Grapalat" w:hAnsi="GHEA Grapalat"/>
          <w:lang w:val="hy-AM"/>
        </w:rPr>
        <w:t xml:space="preserve">ես </w:t>
      </w:r>
      <w:r w:rsidRPr="00A00E96">
        <w:rPr>
          <w:rFonts w:ascii="GHEA Grapalat" w:hAnsi="GHEA Grapalat"/>
          <w:lang w:val="hy-AM"/>
        </w:rPr>
        <w:t>տարեկան բյուջեի ուղերձ</w:t>
      </w:r>
      <w:r>
        <w:rPr>
          <w:rFonts w:ascii="GHEA Grapalat" w:hAnsi="GHEA Grapalat"/>
          <w:lang w:val="hy-AM"/>
        </w:rPr>
        <w:t>ում, այնպես էլ</w:t>
      </w:r>
      <w:r w:rsidRPr="00A00E96">
        <w:rPr>
          <w:rFonts w:ascii="GHEA Grapalat" w:hAnsi="GHEA Grapalat"/>
          <w:lang w:val="hy-AM"/>
        </w:rPr>
        <w:t xml:space="preserve"> միջնաժամկետ ծախսերի </w:t>
      </w:r>
      <w:r>
        <w:rPr>
          <w:rFonts w:ascii="GHEA Grapalat" w:hAnsi="GHEA Grapalat"/>
          <w:lang w:val="hy-AM"/>
        </w:rPr>
        <w:t>ծրագրերում</w:t>
      </w:r>
      <w:r w:rsidRPr="00A00E96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/>
          <w:lang w:val="hy-AM"/>
        </w:rPr>
        <w:t>Մասնավորապես, յուրաքանչյուր տարի վերլուծվում և ներկայացվում են</w:t>
      </w:r>
      <w:r w:rsidRPr="00A00E96">
        <w:rPr>
          <w:rFonts w:ascii="GHEA Grapalat" w:hAnsi="GHEA Grapalat"/>
          <w:lang w:val="hy-AM"/>
        </w:rPr>
        <w:t xml:space="preserve"> պետություն-մասնավոր գործընկերության </w:t>
      </w:r>
      <w:r w:rsidR="004919AC" w:rsidRPr="00A00E96">
        <w:rPr>
          <w:rFonts w:ascii="GHEA Grapalat" w:hAnsi="GHEA Grapalat"/>
          <w:lang w:val="hy-AM"/>
        </w:rPr>
        <w:t xml:space="preserve">(ՊՄԳ) </w:t>
      </w:r>
      <w:r w:rsidRPr="00A00E96">
        <w:rPr>
          <w:rFonts w:ascii="GHEA Grapalat" w:hAnsi="GHEA Grapalat"/>
          <w:lang w:val="hy-AM"/>
        </w:rPr>
        <w:t xml:space="preserve">պայմանագրերից, պետական </w:t>
      </w:r>
      <w:r w:rsidRPr="00A00E96">
        <w:rPr>
          <w:rFonts w:ascii="GHEA Grapalat" w:hAnsi="GHEA Grapalat"/>
          <w:lang w:val="hy-AM"/>
        </w:rPr>
        <w:lastRenderedPageBreak/>
        <w:t xml:space="preserve">մասնակցությամբ ընկերություններից, բյուջետային վարկերից </w:t>
      </w:r>
      <w:r w:rsidR="004919AC">
        <w:rPr>
          <w:rFonts w:ascii="GHEA Grapalat" w:hAnsi="GHEA Grapalat"/>
          <w:lang w:val="hy-AM"/>
        </w:rPr>
        <w:t xml:space="preserve">և երաշխիքներից բխող </w:t>
      </w:r>
      <w:r w:rsidR="004A270E">
        <w:rPr>
          <w:rFonts w:ascii="GHEA Grapalat" w:hAnsi="GHEA Grapalat"/>
          <w:lang w:val="hy-AM"/>
        </w:rPr>
        <w:t xml:space="preserve">հարկաբյուջետային </w:t>
      </w:r>
      <w:r w:rsidR="004919AC">
        <w:rPr>
          <w:rFonts w:ascii="GHEA Grapalat" w:hAnsi="GHEA Grapalat"/>
          <w:lang w:val="hy-AM"/>
        </w:rPr>
        <w:t>ռիսկերի մասին մանրամասն տեղեկատվություններ</w:t>
      </w:r>
      <w:r w:rsidRPr="00A00E96">
        <w:rPr>
          <w:rFonts w:ascii="GHEA Grapalat" w:hAnsi="GHEA Grapalat"/>
          <w:lang w:val="hy-AM"/>
        </w:rPr>
        <w:t>:</w:t>
      </w:r>
    </w:p>
    <w:p w14:paraId="52C83C6E" w14:textId="3B69B701" w:rsidR="00A00E96" w:rsidRPr="00A00E96" w:rsidRDefault="00A00E96" w:rsidP="00F86F7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00E96">
        <w:rPr>
          <w:rFonts w:ascii="GHEA Grapalat" w:hAnsi="GHEA Grapalat"/>
          <w:lang w:val="hy-AM"/>
        </w:rPr>
        <w:t>Պետական-մասնավոր գործընկերության պայմանագրեր</w:t>
      </w:r>
      <w:r w:rsidR="004919AC">
        <w:rPr>
          <w:rFonts w:ascii="GHEA Grapalat" w:hAnsi="GHEA Grapalat"/>
          <w:lang w:val="hy-AM"/>
        </w:rPr>
        <w:t xml:space="preserve">ը </w:t>
      </w:r>
      <w:r w:rsidRPr="00A00E96">
        <w:rPr>
          <w:rFonts w:ascii="GHEA Grapalat" w:hAnsi="GHEA Grapalat"/>
          <w:lang w:val="hy-AM"/>
        </w:rPr>
        <w:t xml:space="preserve">կարող են զգալի </w:t>
      </w:r>
      <w:r w:rsidR="004A270E">
        <w:rPr>
          <w:rFonts w:ascii="GHEA Grapalat" w:hAnsi="GHEA Grapalat"/>
          <w:lang w:val="hy-AM"/>
        </w:rPr>
        <w:t xml:space="preserve">հարկաբյուջետային </w:t>
      </w:r>
      <w:r w:rsidRPr="00A00E96">
        <w:rPr>
          <w:rFonts w:ascii="GHEA Grapalat" w:hAnsi="GHEA Grapalat"/>
          <w:lang w:val="hy-AM"/>
        </w:rPr>
        <w:t xml:space="preserve">ռիսկեր </w:t>
      </w:r>
      <w:r w:rsidR="004919AC">
        <w:rPr>
          <w:rFonts w:ascii="GHEA Grapalat" w:hAnsi="GHEA Grapalat"/>
          <w:lang w:val="hy-AM"/>
        </w:rPr>
        <w:t>պարունակել, օրինակ՝</w:t>
      </w:r>
      <w:r w:rsidRPr="00A00E96">
        <w:rPr>
          <w:rFonts w:ascii="GHEA Grapalat" w:hAnsi="GHEA Grapalat"/>
          <w:lang w:val="hy-AM"/>
        </w:rPr>
        <w:t xml:space="preserve"> ֆինանսական պարտավորություններ, որոնք կարող են ամբողջությամբ չհաշվառվել բյուջետավորման գործընթացներում</w:t>
      </w:r>
      <w:r w:rsidR="004919AC">
        <w:rPr>
          <w:rFonts w:ascii="GHEA Grapalat" w:hAnsi="GHEA Grapalat"/>
          <w:lang w:val="hy-AM"/>
        </w:rPr>
        <w:t>: Այդպիսի պարտավորո</w:t>
      </w:r>
      <w:r w:rsidR="00B44D1A">
        <w:rPr>
          <w:rFonts w:ascii="GHEA Grapalat" w:hAnsi="GHEA Grapalat"/>
          <w:lang w:val="hy-AM"/>
        </w:rPr>
        <w:t>ւ</w:t>
      </w:r>
      <w:r w:rsidR="004919AC">
        <w:rPr>
          <w:rFonts w:ascii="GHEA Grapalat" w:hAnsi="GHEA Grapalat"/>
          <w:lang w:val="hy-AM"/>
        </w:rPr>
        <w:t>թյուններ են</w:t>
      </w:r>
      <w:r w:rsidR="00B44D1A">
        <w:rPr>
          <w:rFonts w:ascii="GHEA Grapalat" w:hAnsi="GHEA Grapalat"/>
          <w:lang w:val="hy-AM"/>
        </w:rPr>
        <w:t xml:space="preserve"> </w:t>
      </w:r>
      <w:r w:rsidR="00B44D1A" w:rsidRPr="00A00E96">
        <w:rPr>
          <w:rFonts w:ascii="GHEA Grapalat" w:hAnsi="GHEA Grapalat"/>
          <w:lang w:val="hy-AM"/>
        </w:rPr>
        <w:t xml:space="preserve">որոշակի պայմանների կատարման դեպքում </w:t>
      </w:r>
      <w:r w:rsidRPr="00A00E96">
        <w:rPr>
          <w:rFonts w:ascii="GHEA Grapalat" w:hAnsi="GHEA Grapalat"/>
          <w:lang w:val="hy-AM"/>
        </w:rPr>
        <w:t>երաշխավորված վճարումն</w:t>
      </w:r>
      <w:r w:rsidR="00B44D1A">
        <w:rPr>
          <w:rFonts w:ascii="GHEA Grapalat" w:hAnsi="GHEA Grapalat"/>
          <w:lang w:val="hy-AM"/>
        </w:rPr>
        <w:t xml:space="preserve">երը մասնավոր գործընկերներին </w:t>
      </w:r>
      <w:r w:rsidR="00B44D1A" w:rsidRPr="00B44D1A">
        <w:rPr>
          <w:rFonts w:ascii="GHEA Grapalat" w:hAnsi="GHEA Grapalat"/>
          <w:lang w:val="hy-AM"/>
        </w:rPr>
        <w:t>(</w:t>
      </w:r>
      <w:r w:rsidR="00B44D1A">
        <w:rPr>
          <w:rFonts w:ascii="GHEA Grapalat" w:hAnsi="GHEA Grapalat"/>
          <w:lang w:val="hy-AM"/>
        </w:rPr>
        <w:t>պայմանական պարտավորություններ</w:t>
      </w:r>
      <w:r w:rsidR="00B44D1A" w:rsidRPr="00B44D1A">
        <w:rPr>
          <w:rFonts w:ascii="GHEA Grapalat" w:hAnsi="GHEA Grapalat"/>
          <w:lang w:val="hy-AM"/>
        </w:rPr>
        <w:t>)</w:t>
      </w:r>
      <w:r w:rsidR="00B44D1A">
        <w:rPr>
          <w:rFonts w:ascii="GHEA Grapalat" w:hAnsi="GHEA Grapalat"/>
          <w:lang w:val="hy-AM"/>
        </w:rPr>
        <w:t>։</w:t>
      </w:r>
    </w:p>
    <w:p w14:paraId="663C8F6B" w14:textId="3324FC01" w:rsidR="00A00E96" w:rsidRPr="00A00E96" w:rsidRDefault="006579A9" w:rsidP="00F86F7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Պետական</w:t>
      </w:r>
      <w:r w:rsidR="00A00E96" w:rsidRPr="00A00E96">
        <w:rPr>
          <w:rFonts w:ascii="GHEA Grapalat" w:hAnsi="GHEA Grapalat"/>
          <w:lang w:val="hy-AM"/>
        </w:rPr>
        <w:t xml:space="preserve"> մասնակցությամբ ընկերություններ</w:t>
      </w:r>
      <w:r w:rsidR="004919AC">
        <w:rPr>
          <w:rFonts w:ascii="GHEA Grapalat" w:hAnsi="GHEA Grapalat"/>
          <w:lang w:val="hy-AM"/>
        </w:rPr>
        <w:t xml:space="preserve">ի </w:t>
      </w:r>
      <w:r w:rsidR="00A00E96" w:rsidRPr="00A00E96">
        <w:rPr>
          <w:rFonts w:ascii="GHEA Grapalat" w:hAnsi="GHEA Grapalat"/>
          <w:lang w:val="hy-AM"/>
        </w:rPr>
        <w:t xml:space="preserve">ֆինանսական առողջությունը </w:t>
      </w:r>
      <w:r>
        <w:rPr>
          <w:rFonts w:ascii="GHEA Grapalat" w:hAnsi="GHEA Grapalat"/>
          <w:lang w:val="hy-AM"/>
        </w:rPr>
        <w:t>և գործունեությունը</w:t>
      </w:r>
      <w:r w:rsidR="00A00E96" w:rsidRPr="00A00E96">
        <w:rPr>
          <w:rFonts w:ascii="GHEA Grapalat" w:hAnsi="GHEA Grapalat"/>
          <w:lang w:val="hy-AM"/>
        </w:rPr>
        <w:t xml:space="preserve"> կարող են </w:t>
      </w:r>
      <w:r w:rsidR="004A270E">
        <w:rPr>
          <w:rFonts w:ascii="GHEA Grapalat" w:hAnsi="GHEA Grapalat"/>
          <w:lang w:val="hy-AM"/>
        </w:rPr>
        <w:t xml:space="preserve">հարկաբյուջետային </w:t>
      </w:r>
      <w:r w:rsidR="00A00E96" w:rsidRPr="00A00E96">
        <w:rPr>
          <w:rFonts w:ascii="GHEA Grapalat" w:hAnsi="GHEA Grapalat"/>
          <w:lang w:val="hy-AM"/>
        </w:rPr>
        <w:t xml:space="preserve">ռիսկեր առաջացնել </w:t>
      </w:r>
      <w:r w:rsidR="00D13E79">
        <w:rPr>
          <w:rFonts w:ascii="GHEA Grapalat" w:hAnsi="GHEA Grapalat"/>
          <w:lang w:val="hy-AM"/>
        </w:rPr>
        <w:t>հանրային միջոցների արդյունավետ կառավարման տեսանկյունից, հատկապես, եթե այդ ընկերություններին</w:t>
      </w:r>
      <w:r w:rsidR="00A00E96" w:rsidRPr="00A00E96">
        <w:rPr>
          <w:rFonts w:ascii="GHEA Grapalat" w:hAnsi="GHEA Grapalat"/>
          <w:lang w:val="hy-AM"/>
        </w:rPr>
        <w:t xml:space="preserve"> </w:t>
      </w:r>
      <w:r w:rsidR="00D13E79">
        <w:rPr>
          <w:rFonts w:ascii="GHEA Grapalat" w:hAnsi="GHEA Grapalat"/>
          <w:lang w:val="hy-AM"/>
        </w:rPr>
        <w:t>ուղղվում են</w:t>
      </w:r>
      <w:r w:rsidR="00A00E96" w:rsidRPr="00A00E96">
        <w:rPr>
          <w:rFonts w:ascii="GHEA Grapalat" w:hAnsi="GHEA Grapalat"/>
          <w:lang w:val="hy-AM"/>
        </w:rPr>
        <w:t xml:space="preserve"> զգալի սուբսիդիաներ, </w:t>
      </w:r>
      <w:r w:rsidR="00D13E79">
        <w:rPr>
          <w:rFonts w:ascii="GHEA Grapalat" w:hAnsi="GHEA Grapalat"/>
          <w:lang w:val="hy-AM"/>
        </w:rPr>
        <w:t xml:space="preserve">վարկեր, </w:t>
      </w:r>
      <w:r w:rsidR="00A00E96" w:rsidRPr="00A00E96">
        <w:rPr>
          <w:rFonts w:ascii="GHEA Grapalat" w:hAnsi="GHEA Grapalat"/>
          <w:lang w:val="hy-AM"/>
        </w:rPr>
        <w:t xml:space="preserve">կապիտալի ներարկումներ կամ </w:t>
      </w:r>
      <w:r w:rsidR="00D13E79">
        <w:rPr>
          <w:rFonts w:ascii="GHEA Grapalat" w:hAnsi="GHEA Grapalat"/>
          <w:lang w:val="hy-AM"/>
        </w:rPr>
        <w:t>օժանդակություն՝</w:t>
      </w:r>
      <w:r w:rsidR="00A00E96" w:rsidRPr="00A00E96">
        <w:rPr>
          <w:rFonts w:ascii="GHEA Grapalat" w:hAnsi="GHEA Grapalat"/>
          <w:lang w:val="hy-AM"/>
        </w:rPr>
        <w:t xml:space="preserve"> ֆինանսական </w:t>
      </w:r>
      <w:r w:rsidR="004919AC">
        <w:rPr>
          <w:rFonts w:ascii="GHEA Grapalat" w:hAnsi="GHEA Grapalat"/>
          <w:lang w:val="hy-AM"/>
        </w:rPr>
        <w:t>անկայունության</w:t>
      </w:r>
      <w:r w:rsidR="00A00E96" w:rsidRPr="00A00E96">
        <w:rPr>
          <w:rFonts w:ascii="GHEA Grapalat" w:hAnsi="GHEA Grapalat"/>
          <w:lang w:val="hy-AM"/>
        </w:rPr>
        <w:t xml:space="preserve"> ժամանակ:</w:t>
      </w:r>
    </w:p>
    <w:p w14:paraId="6F47FFA0" w14:textId="1BAD70D6" w:rsidR="00A00E96" w:rsidRDefault="00A00E96" w:rsidP="00F86F7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00E96">
        <w:rPr>
          <w:rFonts w:ascii="GHEA Grapalat" w:hAnsi="GHEA Grapalat"/>
          <w:lang w:val="hy-AM"/>
        </w:rPr>
        <w:t>Բյուջետային վարկեր</w:t>
      </w:r>
      <w:r w:rsidR="004919AC">
        <w:rPr>
          <w:rFonts w:ascii="GHEA Grapalat" w:hAnsi="GHEA Grapalat"/>
          <w:lang w:val="hy-AM"/>
        </w:rPr>
        <w:t>ը</w:t>
      </w:r>
      <w:r w:rsidRPr="00A00E96">
        <w:rPr>
          <w:rFonts w:ascii="GHEA Grapalat" w:hAnsi="GHEA Grapalat"/>
          <w:lang w:val="hy-AM"/>
        </w:rPr>
        <w:t xml:space="preserve"> </w:t>
      </w:r>
      <w:r w:rsidR="00D13E79">
        <w:rPr>
          <w:rFonts w:ascii="GHEA Grapalat" w:hAnsi="GHEA Grapalat"/>
          <w:lang w:val="hy-AM"/>
        </w:rPr>
        <w:t>Կ</w:t>
      </w:r>
      <w:r w:rsidRPr="00A00E96">
        <w:rPr>
          <w:rFonts w:ascii="GHEA Grapalat" w:hAnsi="GHEA Grapalat"/>
          <w:lang w:val="hy-AM"/>
        </w:rPr>
        <w:t xml:space="preserve">առավարության կողմից տրամադրվող վարկեր են, հաճախ շուկայականից ցածր տոկոսադրույքներով՝ քաղաքականության տարբեր </w:t>
      </w:r>
      <w:r w:rsidR="00D13E79">
        <w:rPr>
          <w:rFonts w:ascii="GHEA Grapalat" w:hAnsi="GHEA Grapalat"/>
          <w:lang w:val="hy-AM"/>
        </w:rPr>
        <w:t xml:space="preserve">առաջնահերթ </w:t>
      </w:r>
      <w:r w:rsidRPr="00A00E96">
        <w:rPr>
          <w:rFonts w:ascii="GHEA Grapalat" w:hAnsi="GHEA Grapalat"/>
          <w:lang w:val="hy-AM"/>
        </w:rPr>
        <w:t xml:space="preserve">նպատակներին աջակցելու համար: </w:t>
      </w:r>
      <w:r w:rsidR="00D13E79">
        <w:rPr>
          <w:rFonts w:ascii="GHEA Grapalat" w:hAnsi="GHEA Grapalat"/>
          <w:lang w:val="hy-AM"/>
        </w:rPr>
        <w:t>Այս պարագ</w:t>
      </w:r>
      <w:r w:rsidR="004919AC">
        <w:rPr>
          <w:rFonts w:ascii="GHEA Grapalat" w:hAnsi="GHEA Grapalat"/>
          <w:lang w:val="hy-AM"/>
        </w:rPr>
        <w:t>այում կա ռիսկ</w:t>
      </w:r>
      <w:r w:rsidRPr="00A00E96">
        <w:rPr>
          <w:rFonts w:ascii="GHEA Grapalat" w:hAnsi="GHEA Grapalat"/>
          <w:lang w:val="hy-AM"/>
        </w:rPr>
        <w:t xml:space="preserve">, որ այդ վարկերը կարող են </w:t>
      </w:r>
      <w:r w:rsidR="00D13E79">
        <w:rPr>
          <w:rFonts w:ascii="GHEA Grapalat" w:hAnsi="GHEA Grapalat"/>
          <w:lang w:val="hy-AM"/>
        </w:rPr>
        <w:t xml:space="preserve">տրամադրվել անարդյունավետ, </w:t>
      </w:r>
      <w:r w:rsidRPr="00A00E96">
        <w:rPr>
          <w:rFonts w:ascii="GHEA Grapalat" w:hAnsi="GHEA Grapalat"/>
          <w:lang w:val="hy-AM"/>
        </w:rPr>
        <w:t>չմարվել, կամ մարո</w:t>
      </w:r>
      <w:r w:rsidR="00D13E79">
        <w:rPr>
          <w:rFonts w:ascii="GHEA Grapalat" w:hAnsi="GHEA Grapalat"/>
          <w:lang w:val="hy-AM"/>
        </w:rPr>
        <w:t>ւմը կարող է հետաձգվել՝ բացասաբար ազդելով Կ</w:t>
      </w:r>
      <w:r w:rsidRPr="00A00E96">
        <w:rPr>
          <w:rFonts w:ascii="GHEA Grapalat" w:hAnsi="GHEA Grapalat"/>
          <w:lang w:val="hy-AM"/>
        </w:rPr>
        <w:t xml:space="preserve">առավարության հարկաբյուջետային </w:t>
      </w:r>
      <w:r w:rsidR="00D13E79">
        <w:rPr>
          <w:rFonts w:ascii="GHEA Grapalat" w:hAnsi="GHEA Grapalat"/>
          <w:lang w:val="hy-AM"/>
        </w:rPr>
        <w:t>շրջանակի</w:t>
      </w:r>
      <w:r w:rsidRPr="00A00E96">
        <w:rPr>
          <w:rFonts w:ascii="GHEA Grapalat" w:hAnsi="GHEA Grapalat"/>
          <w:lang w:val="hy-AM"/>
        </w:rPr>
        <w:t xml:space="preserve"> վրա:</w:t>
      </w:r>
      <w:r w:rsidR="00D13E79">
        <w:rPr>
          <w:rFonts w:ascii="GHEA Grapalat" w:hAnsi="GHEA Grapalat"/>
          <w:lang w:val="hy-AM"/>
        </w:rPr>
        <w:t xml:space="preserve"> Նշված ռիսկերն ի հայտ են գալիս նաև բյուջետային երաշխիքների տրամադրման գործընթացում։</w:t>
      </w:r>
    </w:p>
    <w:p w14:paraId="141E4A9D" w14:textId="6154DC3A" w:rsidR="00A00E96" w:rsidRDefault="004A270E" w:rsidP="00F86F7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Միաժամանակ, </w:t>
      </w:r>
      <w:r w:rsidRPr="004A270E">
        <w:rPr>
          <w:rFonts w:ascii="GHEA Grapalat" w:hAnsi="GHEA Grapalat"/>
          <w:lang w:val="hy-AM"/>
        </w:rPr>
        <w:t>«Պետություն-մասնավոր գործընկերության մասին» ՀՀ օրենքով սահմանված ՊՄԳ պայմանագրերի շրջանակներում մասնավոր գործընկերոջ կողմից</w:t>
      </w:r>
      <w:r>
        <w:rPr>
          <w:rFonts w:ascii="GHEA Grapalat" w:hAnsi="GHEA Grapalat"/>
          <w:lang w:val="hy-AM"/>
        </w:rPr>
        <w:t xml:space="preserve"> հանրային գործընկերոջը վճարվում են որոշակի</w:t>
      </w:r>
      <w:r w:rsidR="003854A4">
        <w:rPr>
          <w:rFonts w:ascii="GHEA Grapalat" w:hAnsi="GHEA Grapalat"/>
          <w:lang w:val="hy-AM"/>
        </w:rPr>
        <w:t xml:space="preserve"> փոխհատուցումներ,</w:t>
      </w:r>
      <w:r w:rsidRPr="004A270E">
        <w:rPr>
          <w:rFonts w:ascii="GHEA Grapalat" w:hAnsi="GHEA Grapalat"/>
          <w:lang w:val="hy-AM"/>
        </w:rPr>
        <w:t xml:space="preserve"> տույժեր</w:t>
      </w:r>
      <w:r w:rsidR="003854A4">
        <w:rPr>
          <w:rFonts w:ascii="GHEA Grapalat" w:hAnsi="GHEA Grapalat"/>
          <w:lang w:val="hy-AM"/>
        </w:rPr>
        <w:t xml:space="preserve"> և տուգանքներ</w:t>
      </w:r>
      <w:r>
        <w:rPr>
          <w:rFonts w:ascii="GHEA Grapalat" w:hAnsi="GHEA Grapalat"/>
          <w:lang w:val="hy-AM"/>
        </w:rPr>
        <w:t xml:space="preserve"> </w:t>
      </w:r>
      <w:r w:rsidR="008E153A">
        <w:rPr>
          <w:rFonts w:ascii="GHEA Grapalat" w:hAnsi="GHEA Grapalat"/>
          <w:lang w:val="hy-AM"/>
        </w:rPr>
        <w:t xml:space="preserve">և այլ վճարներ, </w:t>
      </w:r>
      <w:r>
        <w:rPr>
          <w:rFonts w:ascii="GHEA Grapalat" w:hAnsi="GHEA Grapalat"/>
          <w:lang w:val="hy-AM"/>
        </w:rPr>
        <w:t>որոնք ներառված չեն պետական բյուջեի եկամուտների աղբյուրները սահմանող հոդվածներում:</w:t>
      </w:r>
    </w:p>
    <w:p w14:paraId="0F917A8C" w14:textId="77777777" w:rsidR="00F86F77" w:rsidRPr="00A00E96" w:rsidRDefault="00F86F77" w:rsidP="00F86F7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bookmarkEnd w:id="0"/>
    <w:p w14:paraId="7CC81340" w14:textId="5E76D208" w:rsidR="00796D64" w:rsidRPr="00796D64" w:rsidRDefault="0061528A" w:rsidP="000F4808">
      <w:pPr>
        <w:pStyle w:val="ListParagraph"/>
        <w:numPr>
          <w:ilvl w:val="0"/>
          <w:numId w:val="2"/>
        </w:numPr>
        <w:spacing w:line="360" w:lineRule="auto"/>
        <w:ind w:left="0" w:right="23" w:firstLine="567"/>
        <w:jc w:val="both"/>
        <w:rPr>
          <w:rFonts w:ascii="GHEA Grapalat" w:hAnsi="GHEA Grapalat"/>
          <w:b/>
          <w:lang w:val="pt-BR"/>
        </w:rPr>
      </w:pPr>
      <w:r w:rsidRPr="0061528A">
        <w:rPr>
          <w:rFonts w:ascii="GHEA Grapalat" w:hAnsi="GHEA Grapalat"/>
          <w:b/>
          <w:lang w:val="pt-BR"/>
        </w:rPr>
        <w:t>Կարգավորման նպատակը, ակնկալվող արդյունքը.</w:t>
      </w:r>
    </w:p>
    <w:p w14:paraId="5C668560" w14:textId="71362E56" w:rsidR="00917DF1" w:rsidRDefault="0026553C" w:rsidP="000F4808">
      <w:pPr>
        <w:spacing w:line="360" w:lineRule="auto"/>
        <w:ind w:right="23" w:firstLine="567"/>
        <w:jc w:val="both"/>
        <w:rPr>
          <w:rFonts w:ascii="GHEA Grapalat" w:hAnsi="GHEA Grapalat"/>
          <w:lang w:val="hy-AM"/>
        </w:rPr>
      </w:pPr>
      <w:r w:rsidRPr="00A00E96">
        <w:rPr>
          <w:rFonts w:ascii="GHEA Grapalat" w:hAnsi="GHEA Grapalat"/>
          <w:lang w:val="pt-BR"/>
        </w:rPr>
        <w:t>Նախագծ</w:t>
      </w:r>
      <w:r w:rsidRPr="00A00E96">
        <w:rPr>
          <w:rFonts w:ascii="GHEA Grapalat" w:hAnsi="GHEA Grapalat"/>
          <w:lang w:val="hy-AM"/>
        </w:rPr>
        <w:t>ո</w:t>
      </w:r>
      <w:r w:rsidR="004919AC">
        <w:rPr>
          <w:rFonts w:ascii="GHEA Grapalat" w:hAnsi="GHEA Grapalat"/>
          <w:lang w:val="pt-BR"/>
        </w:rPr>
        <w:t>վ առաջարկվում է</w:t>
      </w:r>
      <w:r w:rsidRPr="00A00E96">
        <w:rPr>
          <w:rFonts w:ascii="GHEA Grapalat" w:hAnsi="GHEA Grapalat"/>
          <w:lang w:val="pt-BR"/>
        </w:rPr>
        <w:t xml:space="preserve"> </w:t>
      </w:r>
      <w:r w:rsidR="00BA5F99" w:rsidRPr="00A00E96">
        <w:rPr>
          <w:rFonts w:ascii="GHEA Grapalat" w:hAnsi="GHEA Grapalat"/>
          <w:lang w:val="hy-AM"/>
        </w:rPr>
        <w:t>«</w:t>
      </w:r>
      <w:r w:rsidR="000F4808">
        <w:rPr>
          <w:rFonts w:ascii="GHEA Grapalat" w:hAnsi="GHEA Grapalat"/>
          <w:lang w:val="hy-AM"/>
        </w:rPr>
        <w:t>Հայաստանի Հանրապետության բ</w:t>
      </w:r>
      <w:r w:rsidR="00D328B1" w:rsidRPr="00A00E96">
        <w:rPr>
          <w:rFonts w:ascii="GHEA Grapalat" w:hAnsi="GHEA Grapalat"/>
          <w:lang w:val="hy-AM"/>
        </w:rPr>
        <w:t>յուջետային համակարգի</w:t>
      </w:r>
      <w:r w:rsidR="00BA5F99" w:rsidRPr="00A00E96">
        <w:rPr>
          <w:rFonts w:ascii="GHEA Grapalat" w:hAnsi="GHEA Grapalat"/>
          <w:lang w:val="hy-AM"/>
        </w:rPr>
        <w:t xml:space="preserve"> մասին» օրենքում </w:t>
      </w:r>
      <w:r w:rsidR="00D328B1" w:rsidRPr="00A00E96">
        <w:rPr>
          <w:rFonts w:ascii="GHEA Grapalat" w:hAnsi="GHEA Grapalat"/>
          <w:lang w:val="hy-AM"/>
        </w:rPr>
        <w:t>սահման</w:t>
      </w:r>
      <w:r w:rsidR="004919AC">
        <w:rPr>
          <w:rFonts w:ascii="GHEA Grapalat" w:hAnsi="GHEA Grapalat"/>
          <w:lang w:val="hy-AM"/>
        </w:rPr>
        <w:t>ել</w:t>
      </w:r>
      <w:r w:rsidR="00BA5F99" w:rsidRPr="00A00E96">
        <w:rPr>
          <w:rFonts w:ascii="GHEA Grapalat" w:hAnsi="GHEA Grapalat"/>
          <w:lang w:val="hy-AM"/>
        </w:rPr>
        <w:t xml:space="preserve"> </w:t>
      </w:r>
      <w:r w:rsidR="004A270E">
        <w:rPr>
          <w:rFonts w:ascii="GHEA Grapalat" w:hAnsi="GHEA Grapalat"/>
          <w:lang w:val="hy-AM"/>
        </w:rPr>
        <w:t>հարկաբյուջետային հատուկ</w:t>
      </w:r>
      <w:r w:rsidR="00D328B1" w:rsidRPr="00A00E96">
        <w:rPr>
          <w:rFonts w:ascii="GHEA Grapalat" w:hAnsi="GHEA Grapalat"/>
          <w:lang w:val="hy-AM"/>
        </w:rPr>
        <w:t xml:space="preserve"> ռիսկերի նյութականացման, </w:t>
      </w:r>
      <w:r w:rsidR="00E31065">
        <w:rPr>
          <w:rFonts w:ascii="GHEA Grapalat" w:hAnsi="GHEA Grapalat"/>
          <w:lang w:val="hy-AM"/>
        </w:rPr>
        <w:t xml:space="preserve">գնահատման և կառավարման, </w:t>
      </w:r>
      <w:r w:rsidR="007669EA" w:rsidRPr="00A00E96">
        <w:rPr>
          <w:rFonts w:ascii="GHEA Grapalat" w:hAnsi="GHEA Grapalat"/>
          <w:lang w:val="hy-AM"/>
        </w:rPr>
        <w:t>դրանց վերաբերյալ տեղեկատվությ</w:t>
      </w:r>
      <w:r w:rsidR="00E31065">
        <w:rPr>
          <w:rFonts w:ascii="GHEA Grapalat" w:hAnsi="GHEA Grapalat"/>
          <w:lang w:val="hy-AM"/>
        </w:rPr>
        <w:t>ան հրապարակայնությունն ապահովող</w:t>
      </w:r>
      <w:r w:rsidR="004919AC">
        <w:rPr>
          <w:rFonts w:ascii="GHEA Grapalat" w:hAnsi="GHEA Grapalat"/>
          <w:lang w:val="hy-AM"/>
        </w:rPr>
        <w:t xml:space="preserve"> դրույթներ:</w:t>
      </w:r>
      <w:r w:rsidR="00917DF1">
        <w:rPr>
          <w:rFonts w:ascii="Cambria Math" w:hAnsi="Cambria Math"/>
          <w:lang w:val="hy-AM"/>
        </w:rPr>
        <w:t xml:space="preserve"> </w:t>
      </w:r>
      <w:r w:rsidR="00917DF1" w:rsidRPr="00917DF1">
        <w:rPr>
          <w:rFonts w:ascii="GHEA Grapalat" w:hAnsi="GHEA Grapalat"/>
          <w:lang w:val="hy-AM"/>
        </w:rPr>
        <w:t>Մասնավորապես</w:t>
      </w:r>
      <w:r w:rsidR="00917DF1">
        <w:rPr>
          <w:rFonts w:ascii="GHEA Grapalat" w:hAnsi="GHEA Grapalat"/>
          <w:lang w:val="hy-AM"/>
        </w:rPr>
        <w:t>, նախատեսվում է.</w:t>
      </w:r>
    </w:p>
    <w:p w14:paraId="3CCD6756" w14:textId="6348D708" w:rsidR="00376943" w:rsidRPr="0061000D" w:rsidRDefault="0061000D" w:rsidP="000F4808">
      <w:pPr>
        <w:pStyle w:val="ListParagraph"/>
        <w:numPr>
          <w:ilvl w:val="0"/>
          <w:numId w:val="27"/>
        </w:numPr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 w:rsidRPr="0061000D">
        <w:rPr>
          <w:rFonts w:ascii="GHEA Grapalat" w:hAnsi="GHEA Grapalat"/>
          <w:lang w:val="hy-AM"/>
        </w:rPr>
        <w:lastRenderedPageBreak/>
        <w:t>Միջնաժամկետ ծախսերի ծրագ</w:t>
      </w:r>
      <w:r w:rsidR="00917DF1" w:rsidRPr="0061000D">
        <w:rPr>
          <w:rFonts w:ascii="GHEA Grapalat" w:hAnsi="GHEA Grapalat"/>
          <w:lang w:val="hy-AM"/>
        </w:rPr>
        <w:t xml:space="preserve">րի </w:t>
      </w:r>
      <w:r w:rsidRPr="0061000D">
        <w:rPr>
          <w:rFonts w:ascii="GHEA Grapalat" w:hAnsi="GHEA Grapalat"/>
          <w:lang w:val="hy-AM"/>
        </w:rPr>
        <w:t>հ</w:t>
      </w:r>
      <w:r w:rsidR="00917DF1" w:rsidRPr="0061000D">
        <w:rPr>
          <w:rFonts w:ascii="GHEA Grapalat" w:hAnsi="GHEA Grapalat"/>
          <w:lang w:val="hy-AM"/>
        </w:rPr>
        <w:t>արկաբյուջետային քաղաքականությ</w:t>
      </w:r>
      <w:r w:rsidRPr="0061000D">
        <w:rPr>
          <w:rFonts w:ascii="GHEA Grapalat" w:hAnsi="GHEA Grapalat"/>
          <w:lang w:val="hy-AM"/>
        </w:rPr>
        <w:t>ունը</w:t>
      </w:r>
      <w:r w:rsidR="00917DF1" w:rsidRPr="0061000D">
        <w:rPr>
          <w:rFonts w:ascii="GHEA Grapalat" w:hAnsi="GHEA Grapalat"/>
          <w:lang w:val="hy-AM"/>
        </w:rPr>
        <w:t xml:space="preserve"> և Կառավարության բյուջետային ուղերձ</w:t>
      </w:r>
      <w:r w:rsidRPr="0061000D">
        <w:rPr>
          <w:rFonts w:ascii="GHEA Grapalat" w:hAnsi="GHEA Grapalat"/>
          <w:lang w:val="hy-AM"/>
        </w:rPr>
        <w:t>ը</w:t>
      </w:r>
      <w:r w:rsidR="00917DF1" w:rsidRPr="0061000D">
        <w:rPr>
          <w:rFonts w:ascii="GHEA Grapalat" w:hAnsi="GHEA Grapalat"/>
          <w:lang w:val="hy-AM"/>
        </w:rPr>
        <w:t xml:space="preserve"> շարադրող</w:t>
      </w:r>
      <w:r w:rsidRPr="0061000D">
        <w:rPr>
          <w:rFonts w:ascii="GHEA Grapalat" w:hAnsi="GHEA Grapalat"/>
          <w:lang w:val="hy-AM"/>
        </w:rPr>
        <w:t xml:space="preserve"> դրույթներում ավելացնել </w:t>
      </w:r>
      <w:r w:rsidR="004A270E">
        <w:rPr>
          <w:rFonts w:ascii="GHEA Grapalat" w:hAnsi="GHEA Grapalat"/>
          <w:lang w:val="hy-AM"/>
        </w:rPr>
        <w:t>հարկաբյուջետային հատուկ</w:t>
      </w:r>
      <w:r w:rsidRPr="0061000D">
        <w:rPr>
          <w:rFonts w:ascii="GHEA Grapalat" w:hAnsi="GHEA Grapalat"/>
          <w:lang w:val="hy-AM"/>
        </w:rPr>
        <w:t xml:space="preserve"> ռիսկերին առնչվող տեղեկատվությունները:</w:t>
      </w:r>
    </w:p>
    <w:p w14:paraId="2311A393" w14:textId="66DBA106" w:rsidR="004A270E" w:rsidRPr="004A270E" w:rsidRDefault="004A270E" w:rsidP="000F4808">
      <w:pPr>
        <w:pStyle w:val="ListParagraph"/>
        <w:numPr>
          <w:ilvl w:val="0"/>
          <w:numId w:val="27"/>
        </w:numPr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 w:rsidRPr="0061000D">
        <w:rPr>
          <w:rFonts w:ascii="GHEA Grapalat" w:hAnsi="GHEA Grapalat"/>
          <w:lang w:val="hy-AM"/>
        </w:rPr>
        <w:t xml:space="preserve">Օրենքում ավելացնել </w:t>
      </w:r>
      <w:r w:rsidRPr="004A270E">
        <w:rPr>
          <w:rFonts w:ascii="GHEA Grapalat" w:hAnsi="GHEA Grapalat"/>
          <w:lang w:val="hy-AM"/>
        </w:rPr>
        <w:t>հա</w:t>
      </w:r>
      <w:r>
        <w:rPr>
          <w:rFonts w:ascii="GHEA Grapalat" w:hAnsi="GHEA Grapalat"/>
          <w:lang w:val="hy-AM"/>
        </w:rPr>
        <w:t>րկաբյուջետային հատուկ</w:t>
      </w:r>
      <w:r w:rsidRPr="004A270E">
        <w:rPr>
          <w:rFonts w:ascii="GHEA Grapalat" w:hAnsi="GHEA Grapalat"/>
          <w:lang w:val="hy-AM"/>
        </w:rPr>
        <w:t xml:space="preserve"> ռիսկերի գնահատման նպատակով պետական մարմինների կողմից տեղեկատ</w:t>
      </w:r>
      <w:r>
        <w:rPr>
          <w:rFonts w:ascii="GHEA Grapalat" w:hAnsi="GHEA Grapalat"/>
          <w:lang w:val="hy-AM"/>
        </w:rPr>
        <w:t>վության հավաքագրման ընթացակարգը սահմանող դրույթ</w:t>
      </w:r>
      <w:r w:rsidRPr="004A270E">
        <w:rPr>
          <w:rFonts w:ascii="GHEA Grapalat" w:hAnsi="GHEA Grapalat"/>
          <w:lang w:val="hy-AM"/>
        </w:rPr>
        <w:t>:</w:t>
      </w:r>
    </w:p>
    <w:p w14:paraId="0ADFEFE5" w14:textId="243EF00C" w:rsidR="004A270E" w:rsidRDefault="004A270E" w:rsidP="000F4808">
      <w:pPr>
        <w:pStyle w:val="ListParagraph"/>
        <w:numPr>
          <w:ilvl w:val="0"/>
          <w:numId w:val="27"/>
        </w:numPr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 w:rsidRPr="004A270E">
        <w:rPr>
          <w:rFonts w:ascii="GHEA Grapalat" w:hAnsi="GHEA Grapalat"/>
          <w:lang w:val="hy-AM"/>
        </w:rPr>
        <w:t xml:space="preserve">Օրենքի պետական բյուջեի եկամուտների աղբյուրները սահմանող հոդվածներում </w:t>
      </w:r>
      <w:r>
        <w:rPr>
          <w:rFonts w:ascii="GHEA Grapalat" w:hAnsi="GHEA Grapalat"/>
          <w:lang w:val="hy-AM"/>
        </w:rPr>
        <w:t xml:space="preserve">ներառել </w:t>
      </w:r>
      <w:r w:rsidRPr="004A270E">
        <w:rPr>
          <w:rFonts w:ascii="GHEA Grapalat" w:hAnsi="GHEA Grapalat"/>
          <w:lang w:val="hy-AM"/>
        </w:rPr>
        <w:t>«Պետություն-մասնավոր գործընկերության մասին» ՀՀ օրենքով սահմանված ՊՄԳ պայմանագրերի շրջանակներում մասնավոր գործընկերոջ կողմից հանրային գործընկերոջը վճարվող փոխհատուցումներ</w:t>
      </w:r>
      <w:r>
        <w:rPr>
          <w:rFonts w:ascii="GHEA Grapalat" w:hAnsi="GHEA Grapalat"/>
          <w:lang w:val="hy-AM"/>
        </w:rPr>
        <w:t>ը</w:t>
      </w:r>
      <w:r w:rsidR="003854A4">
        <w:rPr>
          <w:rFonts w:ascii="GHEA Grapalat" w:hAnsi="GHEA Grapalat"/>
          <w:lang w:val="hy-AM"/>
        </w:rPr>
        <w:t>,</w:t>
      </w:r>
      <w:r w:rsidRPr="004A270E">
        <w:rPr>
          <w:rFonts w:ascii="GHEA Grapalat" w:hAnsi="GHEA Grapalat"/>
          <w:lang w:val="hy-AM"/>
        </w:rPr>
        <w:t xml:space="preserve"> տույժեր</w:t>
      </w:r>
      <w:r w:rsidR="003854A4">
        <w:rPr>
          <w:rFonts w:ascii="GHEA Grapalat" w:hAnsi="GHEA Grapalat"/>
          <w:lang w:val="hy-AM"/>
        </w:rPr>
        <w:t>ն ու տուգանքները</w:t>
      </w:r>
      <w:r w:rsidR="008E153A">
        <w:rPr>
          <w:rFonts w:ascii="GHEA Grapalat" w:hAnsi="GHEA Grapalat"/>
          <w:lang w:val="hy-AM"/>
        </w:rPr>
        <w:t xml:space="preserve"> և այլ վճարները</w:t>
      </w:r>
      <w:r>
        <w:rPr>
          <w:rFonts w:ascii="GHEA Grapalat" w:hAnsi="GHEA Grapalat"/>
          <w:lang w:val="hy-AM"/>
        </w:rPr>
        <w:t>:</w:t>
      </w:r>
    </w:p>
    <w:p w14:paraId="1E10F28A" w14:textId="5BF1CD3D" w:rsidR="0061528A" w:rsidRPr="0061528A" w:rsidRDefault="0061528A" w:rsidP="000F480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</w:t>
      </w:r>
      <w:r w:rsidRPr="0061528A">
        <w:rPr>
          <w:rFonts w:ascii="GHEA Grapalat" w:hAnsi="GHEA Grapalat"/>
          <w:lang w:val="hy-AM"/>
        </w:rPr>
        <w:t>ի ընդունման արդյունքում կստեղծվի իրավական գործիքակազմ հարկաբյուջետային հատուկ ռիսկերի մասով, դրանց վերաբերյալ տեղեկատվության ներկայացման իրավական պահանջներ և հիմքեր:</w:t>
      </w:r>
    </w:p>
    <w:p w14:paraId="365DA45D" w14:textId="17378C5F" w:rsidR="0061000D" w:rsidRPr="0061528A" w:rsidRDefault="0061000D" w:rsidP="0061528A">
      <w:pPr>
        <w:tabs>
          <w:tab w:val="left" w:pos="810"/>
        </w:tabs>
        <w:spacing w:line="360" w:lineRule="auto"/>
        <w:ind w:right="23"/>
        <w:jc w:val="both"/>
        <w:rPr>
          <w:rFonts w:ascii="GHEA Grapalat" w:hAnsi="GHEA Grapalat"/>
          <w:sz w:val="18"/>
          <w:lang w:val="hy-AM"/>
        </w:rPr>
      </w:pPr>
    </w:p>
    <w:p w14:paraId="2F021460" w14:textId="097A1B0B" w:rsidR="0026553C" w:rsidRPr="00A00E96" w:rsidRDefault="0026553C" w:rsidP="000F4808">
      <w:pPr>
        <w:pStyle w:val="ListParagraph"/>
        <w:numPr>
          <w:ilvl w:val="0"/>
          <w:numId w:val="2"/>
        </w:numPr>
        <w:tabs>
          <w:tab w:val="left" w:pos="1134"/>
        </w:tabs>
        <w:spacing w:line="360" w:lineRule="auto"/>
        <w:ind w:left="0" w:right="23" w:firstLine="567"/>
        <w:jc w:val="both"/>
        <w:rPr>
          <w:rFonts w:ascii="GHEA Grapalat" w:hAnsi="GHEA Grapalat" w:cs="GHEA Mariam"/>
          <w:b/>
          <w:lang w:val="pt-BR"/>
        </w:rPr>
      </w:pPr>
      <w:r w:rsidRPr="00A00E96">
        <w:rPr>
          <w:rFonts w:ascii="GHEA Grapalat" w:hAnsi="GHEA Grapalat" w:cs="GHEA Mariam"/>
          <w:b/>
          <w:lang w:val="hy-AM"/>
        </w:rPr>
        <w:t>Նախագծի մշակման գործընթացում ներգրավված ինստիտուտները և անձինք</w:t>
      </w:r>
    </w:p>
    <w:p w14:paraId="53E1229D" w14:textId="58BC23F7" w:rsidR="0026553C" w:rsidRDefault="0026553C" w:rsidP="000F4808">
      <w:pPr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  <w:r w:rsidRPr="00A00E96">
        <w:rPr>
          <w:rFonts w:ascii="GHEA Grapalat" w:hAnsi="GHEA Grapalat"/>
          <w:bCs/>
          <w:color w:val="000000"/>
          <w:lang w:val="hy-AM"/>
        </w:rPr>
        <w:t>Նախագ</w:t>
      </w:r>
      <w:proofErr w:type="spellStart"/>
      <w:r w:rsidRPr="00A00E96">
        <w:rPr>
          <w:rFonts w:ascii="GHEA Grapalat" w:hAnsi="GHEA Grapalat"/>
          <w:bCs/>
          <w:color w:val="000000"/>
          <w:lang w:val="en-US"/>
        </w:rPr>
        <w:t>իծ</w:t>
      </w:r>
      <w:proofErr w:type="spellEnd"/>
      <w:r w:rsidRPr="00A00E96">
        <w:rPr>
          <w:rFonts w:ascii="GHEA Grapalat" w:hAnsi="GHEA Grapalat"/>
          <w:bCs/>
          <w:color w:val="000000"/>
          <w:lang w:val="hy-AM"/>
        </w:rPr>
        <w:t xml:space="preserve">ը մշակվել </w:t>
      </w:r>
      <w:r w:rsidRPr="00A00E96">
        <w:rPr>
          <w:rFonts w:ascii="GHEA Grapalat" w:hAnsi="GHEA Grapalat"/>
          <w:bCs/>
          <w:color w:val="000000"/>
          <w:lang w:val="en-US"/>
        </w:rPr>
        <w:t>է</w:t>
      </w:r>
      <w:r w:rsidRPr="00A00E96">
        <w:rPr>
          <w:rFonts w:ascii="GHEA Grapalat" w:hAnsi="GHEA Grapalat"/>
          <w:bCs/>
          <w:color w:val="000000"/>
          <w:lang w:val="hy-AM"/>
        </w:rPr>
        <w:t xml:space="preserve"> ՀՀ </w:t>
      </w:r>
      <w:r w:rsidR="000E54D5" w:rsidRPr="00A00E96">
        <w:rPr>
          <w:rFonts w:ascii="GHEA Grapalat" w:hAnsi="GHEA Grapalat"/>
          <w:bCs/>
          <w:color w:val="000000"/>
          <w:lang w:val="hy-AM"/>
        </w:rPr>
        <w:t>Ֆինանսների նախարարության</w:t>
      </w:r>
      <w:r w:rsidRPr="00A00E96">
        <w:rPr>
          <w:rFonts w:ascii="GHEA Grapalat" w:hAnsi="GHEA Grapalat"/>
          <w:bCs/>
          <w:color w:val="000000"/>
          <w:lang w:val="pt-BR"/>
        </w:rPr>
        <w:t xml:space="preserve"> </w:t>
      </w:r>
      <w:r w:rsidR="0061528A">
        <w:rPr>
          <w:rFonts w:ascii="GHEA Grapalat" w:hAnsi="GHEA Grapalat"/>
          <w:bCs/>
          <w:color w:val="000000"/>
          <w:lang w:val="hy-AM"/>
        </w:rPr>
        <w:t xml:space="preserve">և Ասիական զարգացման բանկի փորձագետների </w:t>
      </w:r>
      <w:proofErr w:type="spellStart"/>
      <w:r w:rsidRPr="00A00E96">
        <w:rPr>
          <w:rFonts w:ascii="GHEA Grapalat" w:hAnsi="GHEA Grapalat" w:cs="Sylfaen"/>
          <w:lang w:val="en-US"/>
        </w:rPr>
        <w:t>կողմից</w:t>
      </w:r>
      <w:proofErr w:type="spellEnd"/>
      <w:r w:rsidRPr="00A00E96">
        <w:rPr>
          <w:rFonts w:ascii="GHEA Grapalat" w:hAnsi="GHEA Grapalat" w:cs="Sylfaen"/>
          <w:lang w:val="pt-BR"/>
        </w:rPr>
        <w:t>:</w:t>
      </w:r>
    </w:p>
    <w:p w14:paraId="22F0091D" w14:textId="77777777" w:rsidR="0061528A" w:rsidRPr="0061528A" w:rsidRDefault="0061528A" w:rsidP="0061528A">
      <w:pPr>
        <w:spacing w:line="360" w:lineRule="auto"/>
        <w:ind w:firstLine="567"/>
        <w:jc w:val="both"/>
        <w:rPr>
          <w:rFonts w:ascii="GHEA Grapalat" w:hAnsi="GHEA Grapalat" w:cs="Sylfaen"/>
          <w:sz w:val="18"/>
          <w:lang w:val="pt-BR"/>
        </w:rPr>
      </w:pPr>
    </w:p>
    <w:p w14:paraId="7EF9CE34" w14:textId="1FE8A8E1" w:rsidR="0026553C" w:rsidRPr="00A00E96" w:rsidRDefault="0026553C" w:rsidP="000F4808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0" w:right="23" w:firstLine="567"/>
        <w:jc w:val="both"/>
        <w:rPr>
          <w:rFonts w:ascii="GHEA Grapalat" w:eastAsia="MS Gothic" w:hAnsi="GHEA Grapalat" w:cs="MS Gothic"/>
          <w:color w:val="FF0000"/>
          <w:lang w:val="hy-AM"/>
        </w:rPr>
      </w:pPr>
      <w:r w:rsidRPr="00A00E96">
        <w:rPr>
          <w:rFonts w:ascii="GHEA Grapalat" w:hAnsi="GHEA Grapalat"/>
          <w:b/>
          <w:lang w:val="hy-AM"/>
        </w:rPr>
        <w:t>Օ</w:t>
      </w:r>
      <w:r w:rsidRPr="00A00E96">
        <w:rPr>
          <w:rFonts w:ascii="GHEA Grapalat" w:hAnsi="GHEA Grapalat" w:cs="Sylfaen"/>
          <w:b/>
          <w:lang w:val="hy-AM"/>
        </w:rPr>
        <w:t>րենքների</w:t>
      </w:r>
      <w:r w:rsidRPr="00A00E96">
        <w:rPr>
          <w:rFonts w:ascii="GHEA Grapalat" w:hAnsi="GHEA Grapalat"/>
          <w:b/>
          <w:lang w:val="hy-AM"/>
        </w:rPr>
        <w:t xml:space="preserve"> </w:t>
      </w:r>
      <w:r w:rsidRPr="00A00E96">
        <w:rPr>
          <w:rFonts w:ascii="GHEA Grapalat" w:hAnsi="GHEA Grapalat" w:cs="Sylfaen"/>
          <w:b/>
          <w:noProof/>
          <w:lang w:val="hy-AM"/>
        </w:rPr>
        <w:t>ընդունման</w:t>
      </w:r>
      <w:r w:rsidRPr="00A00E96">
        <w:rPr>
          <w:rFonts w:ascii="GHEA Grapalat" w:hAnsi="GHEA Grapalat"/>
          <w:b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տեղական</w:t>
      </w:r>
      <w:r w:rsidR="00EF213D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ինքնակառավարման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մարմնի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և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00E96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14:paraId="506893AE" w14:textId="771992BD" w:rsidR="0026553C" w:rsidRDefault="0026553C" w:rsidP="000F480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00E96">
        <w:rPr>
          <w:rFonts w:ascii="GHEA Grapalat" w:hAnsi="GHEA Grapalat" w:cs="Sylfaen"/>
          <w:lang w:val="hy-AM"/>
        </w:rPr>
        <w:t>Նախագծի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ընդունման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կապակցությամբ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լրացուցիչ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ֆինանսական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միջոցների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անհրաժեշտությունը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բացակայում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է</w:t>
      </w:r>
      <w:r w:rsidRPr="00A00E96">
        <w:rPr>
          <w:rFonts w:ascii="GHEA Grapalat" w:hAnsi="GHEA Grapalat"/>
          <w:lang w:val="hy-AM"/>
        </w:rPr>
        <w:t xml:space="preserve">: </w:t>
      </w:r>
    </w:p>
    <w:p w14:paraId="433A729D" w14:textId="77777777" w:rsidR="0061528A" w:rsidRPr="0061528A" w:rsidRDefault="0061528A" w:rsidP="00A00E96">
      <w:pPr>
        <w:spacing w:line="360" w:lineRule="auto"/>
        <w:ind w:firstLine="567"/>
        <w:jc w:val="both"/>
        <w:rPr>
          <w:rFonts w:ascii="GHEA Grapalat" w:hAnsi="GHEA Grapalat"/>
          <w:sz w:val="14"/>
          <w:lang w:val="hy-AM"/>
        </w:rPr>
      </w:pPr>
    </w:p>
    <w:p w14:paraId="2B19E43E" w14:textId="3EBBC4BA" w:rsidR="0026553C" w:rsidRPr="00A00E96" w:rsidRDefault="0026553C" w:rsidP="000F4808">
      <w:pPr>
        <w:pStyle w:val="ListParagraph"/>
        <w:numPr>
          <w:ilvl w:val="0"/>
          <w:numId w:val="2"/>
        </w:numPr>
        <w:tabs>
          <w:tab w:val="left" w:pos="567"/>
          <w:tab w:val="left" w:pos="1134"/>
        </w:tabs>
        <w:spacing w:line="360" w:lineRule="auto"/>
        <w:ind w:left="0" w:right="23" w:firstLine="567"/>
        <w:jc w:val="both"/>
        <w:rPr>
          <w:rFonts w:ascii="GHEA Grapalat" w:hAnsi="GHEA Grapalat"/>
          <w:b/>
          <w:lang w:val="hy-AM"/>
        </w:rPr>
      </w:pPr>
      <w:r w:rsidRPr="00A00E96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 (կամ) այլ ռազմավարություններ</w:t>
      </w:r>
    </w:p>
    <w:p w14:paraId="1B55EFF9" w14:textId="19147613" w:rsidR="004A76A0" w:rsidRPr="00A00E96" w:rsidRDefault="00B84587" w:rsidP="000F480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B84587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 xml:space="preserve">Օրենքի </w:t>
      </w:r>
      <w:r w:rsidRPr="00B84587">
        <w:rPr>
          <w:rFonts w:ascii="GHEA Grapalat" w:hAnsi="GHEA Grapalat"/>
          <w:lang w:val="hy-AM"/>
        </w:rPr>
        <w:t xml:space="preserve">նախագիծը բխում է Կառավարության 2021-2026թթ. </w:t>
      </w:r>
      <w:r>
        <w:rPr>
          <w:rFonts w:ascii="GHEA Grapalat" w:hAnsi="GHEA Grapalat"/>
          <w:lang w:val="hy-AM"/>
        </w:rPr>
        <w:t>գործունեության</w:t>
      </w:r>
      <w:r w:rsidR="00D96F73">
        <w:rPr>
          <w:rFonts w:ascii="GHEA Grapalat" w:hAnsi="GHEA Grapalat"/>
          <w:lang w:val="hy-AM"/>
        </w:rPr>
        <w:t>՝</w:t>
      </w:r>
      <w:bookmarkStart w:id="1" w:name="_GoBack"/>
      <w:bookmarkEnd w:id="1"/>
      <w:r>
        <w:rPr>
          <w:rFonts w:ascii="GHEA Grapalat" w:hAnsi="GHEA Grapalat"/>
          <w:lang w:val="hy-AM"/>
        </w:rPr>
        <w:t xml:space="preserve"> Ֆինանսների նախարարության կողմից իրականացման ենթակա միջոցառումների ծրագրի </w:t>
      </w:r>
      <w:r w:rsidR="000F4808">
        <w:rPr>
          <w:rFonts w:ascii="GHEA Grapalat" w:hAnsi="GHEA Grapalat"/>
          <w:lang w:val="hy-AM"/>
        </w:rPr>
        <w:t>27-րդ կետով սահմանված՝ «</w:t>
      </w:r>
      <w:r w:rsidR="000F4808" w:rsidRPr="000F4808">
        <w:rPr>
          <w:rFonts w:ascii="GHEA Grapalat" w:hAnsi="GHEA Grapalat"/>
          <w:lang w:val="hy-AM"/>
        </w:rPr>
        <w:t>Պետական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մասնակցությամբ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ընկերությունների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lastRenderedPageBreak/>
        <w:t>գործունեությունից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բխող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ֆիսկալ ռիսկերի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կառավարման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արդյունավետության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բարելավում</w:t>
      </w:r>
      <w:r w:rsidR="000F4808">
        <w:rPr>
          <w:rFonts w:ascii="GHEA Grapalat" w:hAnsi="GHEA Grapalat"/>
          <w:lang w:val="hy-AM"/>
        </w:rPr>
        <w:t xml:space="preserve">» և </w:t>
      </w:r>
      <w:r>
        <w:rPr>
          <w:rFonts w:ascii="GHEA Grapalat" w:hAnsi="GHEA Grapalat"/>
          <w:lang w:val="hy-AM"/>
        </w:rPr>
        <w:t xml:space="preserve">28-րդ </w:t>
      </w:r>
      <w:r w:rsidRPr="00B84587">
        <w:rPr>
          <w:rFonts w:ascii="GHEA Grapalat" w:hAnsi="GHEA Grapalat"/>
          <w:lang w:val="hy-AM"/>
        </w:rPr>
        <w:t>կետով սահմանված</w:t>
      </w:r>
      <w:r w:rsidR="000F4808">
        <w:rPr>
          <w:rFonts w:ascii="GHEA Grapalat" w:hAnsi="GHEA Grapalat"/>
          <w:lang w:val="hy-AM"/>
        </w:rPr>
        <w:t>՝</w:t>
      </w:r>
      <w:r w:rsidRPr="00B8458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B84587">
        <w:rPr>
          <w:rFonts w:ascii="GHEA Grapalat" w:hAnsi="GHEA Grapalat"/>
          <w:lang w:val="hy-AM"/>
        </w:rPr>
        <w:t>Պետություն-մասնավոր</w:t>
      </w:r>
      <w:r>
        <w:rPr>
          <w:rFonts w:ascii="GHEA Grapalat" w:hAnsi="GHEA Grapalat"/>
          <w:lang w:val="hy-AM"/>
        </w:rPr>
        <w:t xml:space="preserve"> </w:t>
      </w:r>
      <w:r w:rsidRPr="00B84587">
        <w:rPr>
          <w:rFonts w:ascii="GHEA Grapalat" w:hAnsi="GHEA Grapalat"/>
          <w:lang w:val="hy-AM"/>
        </w:rPr>
        <w:t>գործընկերության</w:t>
      </w:r>
      <w:r>
        <w:rPr>
          <w:rFonts w:ascii="GHEA Grapalat" w:hAnsi="GHEA Grapalat"/>
          <w:lang w:val="hy-AM"/>
        </w:rPr>
        <w:t xml:space="preserve"> </w:t>
      </w:r>
      <w:r w:rsidRPr="00B84587">
        <w:rPr>
          <w:rFonts w:ascii="GHEA Grapalat" w:hAnsi="GHEA Grapalat"/>
          <w:lang w:val="hy-AM"/>
        </w:rPr>
        <w:t>(ՊՄԳ)</w:t>
      </w:r>
      <w:r>
        <w:rPr>
          <w:rFonts w:ascii="GHEA Grapalat" w:hAnsi="GHEA Grapalat"/>
          <w:lang w:val="hy-AM"/>
        </w:rPr>
        <w:t xml:space="preserve"> </w:t>
      </w:r>
      <w:r w:rsidRPr="00B84587">
        <w:rPr>
          <w:rFonts w:ascii="GHEA Grapalat" w:hAnsi="GHEA Grapalat"/>
          <w:lang w:val="hy-AM"/>
        </w:rPr>
        <w:t>պայմանագրերից բխող</w:t>
      </w:r>
      <w:r>
        <w:rPr>
          <w:rFonts w:ascii="GHEA Grapalat" w:hAnsi="GHEA Grapalat"/>
          <w:lang w:val="hy-AM"/>
        </w:rPr>
        <w:t xml:space="preserve"> </w:t>
      </w:r>
      <w:r w:rsidRPr="00B84587">
        <w:rPr>
          <w:rFonts w:ascii="GHEA Grapalat" w:hAnsi="GHEA Grapalat"/>
          <w:lang w:val="hy-AM"/>
        </w:rPr>
        <w:t>ֆիսկալ ռիսկերի</w:t>
      </w:r>
      <w:r>
        <w:rPr>
          <w:rFonts w:ascii="GHEA Grapalat" w:hAnsi="GHEA Grapalat"/>
          <w:lang w:val="hy-AM"/>
        </w:rPr>
        <w:t xml:space="preserve"> </w:t>
      </w:r>
      <w:r w:rsidRPr="00B84587">
        <w:rPr>
          <w:rFonts w:ascii="GHEA Grapalat" w:hAnsi="GHEA Grapalat"/>
          <w:lang w:val="hy-AM"/>
        </w:rPr>
        <w:t>գնահատման</w:t>
      </w:r>
      <w:r>
        <w:rPr>
          <w:rFonts w:ascii="GHEA Grapalat" w:hAnsi="GHEA Grapalat"/>
          <w:lang w:val="hy-AM"/>
        </w:rPr>
        <w:t xml:space="preserve"> </w:t>
      </w:r>
      <w:r w:rsidRPr="00B84587">
        <w:rPr>
          <w:rFonts w:ascii="GHEA Grapalat" w:hAnsi="GHEA Grapalat"/>
          <w:lang w:val="hy-AM"/>
        </w:rPr>
        <w:t>արդյունավետության</w:t>
      </w:r>
      <w:r>
        <w:rPr>
          <w:rFonts w:ascii="GHEA Grapalat" w:hAnsi="GHEA Grapalat"/>
          <w:lang w:val="hy-AM"/>
        </w:rPr>
        <w:t xml:space="preserve"> </w:t>
      </w:r>
      <w:r w:rsidRPr="00B84587">
        <w:rPr>
          <w:rFonts w:ascii="GHEA Grapalat" w:hAnsi="GHEA Grapalat"/>
          <w:lang w:val="hy-AM"/>
        </w:rPr>
        <w:t>բարելավում</w:t>
      </w:r>
      <w:r>
        <w:rPr>
          <w:rFonts w:ascii="GHEA Grapalat" w:hAnsi="GHEA Grapalat"/>
          <w:lang w:val="hy-AM"/>
        </w:rPr>
        <w:t>» նպատակ</w:t>
      </w:r>
      <w:r w:rsidR="000F4808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ից</w:t>
      </w:r>
      <w:r w:rsidRPr="00B84587">
        <w:rPr>
          <w:rFonts w:ascii="GHEA Grapalat" w:hAnsi="GHEA Grapalat"/>
          <w:lang w:val="hy-AM"/>
        </w:rPr>
        <w:t xml:space="preserve">։        </w:t>
      </w:r>
    </w:p>
    <w:sectPr w:rsidR="004A76A0" w:rsidRPr="00A00E96" w:rsidSect="0061528A"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97B0B" w14:textId="77777777" w:rsidR="001A202F" w:rsidRDefault="001A202F" w:rsidP="007F35E3">
      <w:r>
        <w:separator/>
      </w:r>
    </w:p>
  </w:endnote>
  <w:endnote w:type="continuationSeparator" w:id="0">
    <w:p w14:paraId="00F09050" w14:textId="77777777" w:rsidR="001A202F" w:rsidRDefault="001A202F" w:rsidP="007F35E3">
      <w:r>
        <w:continuationSeparator/>
      </w:r>
    </w:p>
  </w:endnote>
  <w:endnote w:type="continuationNotice" w:id="1">
    <w:p w14:paraId="64E61A3E" w14:textId="77777777" w:rsidR="001A202F" w:rsidRDefault="001A202F" w:rsidP="007F3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E03E" w14:textId="77777777" w:rsidR="000568D8" w:rsidRDefault="00381D33" w:rsidP="00646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68424" w14:textId="77777777" w:rsidR="000568D8" w:rsidRDefault="001A202F" w:rsidP="009825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80028"/>
      <w:docPartObj>
        <w:docPartGallery w:val="Page Numbers (Bottom of Page)"/>
        <w:docPartUnique/>
      </w:docPartObj>
    </w:sdtPr>
    <w:sdtEndPr/>
    <w:sdtContent>
      <w:p w14:paraId="640AE538" w14:textId="4F8BCBB6" w:rsidR="00960BF4" w:rsidRDefault="00381D3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6F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0888D0" w14:textId="77777777" w:rsidR="000568D8" w:rsidRDefault="001A202F" w:rsidP="009825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5A790" w14:textId="77777777" w:rsidR="001A202F" w:rsidRDefault="001A202F" w:rsidP="007F35E3">
      <w:r>
        <w:separator/>
      </w:r>
    </w:p>
  </w:footnote>
  <w:footnote w:type="continuationSeparator" w:id="0">
    <w:p w14:paraId="2A0C98C4" w14:textId="77777777" w:rsidR="001A202F" w:rsidRDefault="001A202F" w:rsidP="007F35E3">
      <w:r>
        <w:continuationSeparator/>
      </w:r>
    </w:p>
  </w:footnote>
  <w:footnote w:type="continuationNotice" w:id="1">
    <w:p w14:paraId="7616233E" w14:textId="77777777" w:rsidR="001A202F" w:rsidRDefault="001A202F" w:rsidP="007F35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4D0F4" w14:textId="77777777" w:rsidR="007F35E3" w:rsidRDefault="007F35E3" w:rsidP="00982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148"/>
    <w:multiLevelType w:val="hybridMultilevel"/>
    <w:tmpl w:val="6476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29D"/>
    <w:multiLevelType w:val="hybridMultilevel"/>
    <w:tmpl w:val="CD5E10C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AEF2340"/>
    <w:multiLevelType w:val="hybridMultilevel"/>
    <w:tmpl w:val="E29AAD1E"/>
    <w:lvl w:ilvl="0" w:tplc="66DC8BE2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F04217"/>
    <w:multiLevelType w:val="hybridMultilevel"/>
    <w:tmpl w:val="7FF8F054"/>
    <w:lvl w:ilvl="0" w:tplc="DCC292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4" w15:restartNumberingAfterBreak="0">
    <w:nsid w:val="1509229D"/>
    <w:multiLevelType w:val="hybridMultilevel"/>
    <w:tmpl w:val="0D7456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6B6111"/>
    <w:multiLevelType w:val="hybridMultilevel"/>
    <w:tmpl w:val="E3F02284"/>
    <w:lvl w:ilvl="0" w:tplc="D96A4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54725"/>
    <w:multiLevelType w:val="hybridMultilevel"/>
    <w:tmpl w:val="160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57A9"/>
    <w:multiLevelType w:val="hybridMultilevel"/>
    <w:tmpl w:val="D0586B98"/>
    <w:lvl w:ilvl="0" w:tplc="030660E6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825252"/>
    <w:multiLevelType w:val="hybridMultilevel"/>
    <w:tmpl w:val="A44A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A780C"/>
    <w:multiLevelType w:val="hybridMultilevel"/>
    <w:tmpl w:val="7D049F0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08D25D2"/>
    <w:multiLevelType w:val="hybridMultilevel"/>
    <w:tmpl w:val="5B14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C1BAF"/>
    <w:multiLevelType w:val="hybridMultilevel"/>
    <w:tmpl w:val="9104B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E6F20"/>
    <w:multiLevelType w:val="hybridMultilevel"/>
    <w:tmpl w:val="E278ADB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3454A22"/>
    <w:multiLevelType w:val="hybridMultilevel"/>
    <w:tmpl w:val="6E72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B08AD"/>
    <w:multiLevelType w:val="hybridMultilevel"/>
    <w:tmpl w:val="20D4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1D8A"/>
    <w:multiLevelType w:val="hybridMultilevel"/>
    <w:tmpl w:val="D550F47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6" w15:restartNumberingAfterBreak="0">
    <w:nsid w:val="5B093185"/>
    <w:multiLevelType w:val="hybridMultilevel"/>
    <w:tmpl w:val="FB1C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A2EF1"/>
    <w:multiLevelType w:val="hybridMultilevel"/>
    <w:tmpl w:val="FC2C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C5C3F"/>
    <w:multiLevelType w:val="hybridMultilevel"/>
    <w:tmpl w:val="282EC3D0"/>
    <w:lvl w:ilvl="0" w:tplc="DCC292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D884017"/>
    <w:multiLevelType w:val="hybridMultilevel"/>
    <w:tmpl w:val="D0586B98"/>
    <w:lvl w:ilvl="0" w:tplc="030660E6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3333F0"/>
    <w:multiLevelType w:val="hybridMultilevel"/>
    <w:tmpl w:val="76F072A0"/>
    <w:lvl w:ilvl="0" w:tplc="CBE46D12">
      <w:start w:val="1"/>
      <w:numFmt w:val="decimal"/>
      <w:lvlText w:val="%1."/>
      <w:lvlJc w:val="left"/>
      <w:pPr>
        <w:ind w:left="81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68B0717"/>
    <w:multiLevelType w:val="hybridMultilevel"/>
    <w:tmpl w:val="592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833A5"/>
    <w:multiLevelType w:val="hybridMultilevel"/>
    <w:tmpl w:val="F3D855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8554C6"/>
    <w:multiLevelType w:val="hybridMultilevel"/>
    <w:tmpl w:val="CC2A00BC"/>
    <w:lvl w:ilvl="0" w:tplc="87A2F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9F6DB3"/>
    <w:multiLevelType w:val="hybridMultilevel"/>
    <w:tmpl w:val="7B1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625ED"/>
    <w:multiLevelType w:val="hybridMultilevel"/>
    <w:tmpl w:val="48AEB59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DB6028F"/>
    <w:multiLevelType w:val="hybridMultilevel"/>
    <w:tmpl w:val="A3C07412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22"/>
  </w:num>
  <w:num w:numId="5">
    <w:abstractNumId w:val="9"/>
  </w:num>
  <w:num w:numId="6">
    <w:abstractNumId w:val="15"/>
  </w:num>
  <w:num w:numId="7">
    <w:abstractNumId w:val="16"/>
  </w:num>
  <w:num w:numId="8">
    <w:abstractNumId w:val="21"/>
  </w:num>
  <w:num w:numId="9">
    <w:abstractNumId w:val="13"/>
  </w:num>
  <w:num w:numId="10">
    <w:abstractNumId w:val="24"/>
  </w:num>
  <w:num w:numId="11">
    <w:abstractNumId w:val="17"/>
  </w:num>
  <w:num w:numId="12">
    <w:abstractNumId w:val="11"/>
  </w:num>
  <w:num w:numId="13">
    <w:abstractNumId w:val="10"/>
  </w:num>
  <w:num w:numId="14">
    <w:abstractNumId w:val="14"/>
  </w:num>
  <w:num w:numId="15">
    <w:abstractNumId w:val="12"/>
  </w:num>
  <w:num w:numId="16">
    <w:abstractNumId w:val="1"/>
  </w:num>
  <w:num w:numId="17">
    <w:abstractNumId w:val="26"/>
  </w:num>
  <w:num w:numId="18">
    <w:abstractNumId w:val="3"/>
  </w:num>
  <w:num w:numId="19">
    <w:abstractNumId w:val="6"/>
  </w:num>
  <w:num w:numId="20">
    <w:abstractNumId w:val="18"/>
  </w:num>
  <w:num w:numId="21">
    <w:abstractNumId w:val="25"/>
  </w:num>
  <w:num w:numId="22">
    <w:abstractNumId w:val="5"/>
  </w:num>
  <w:num w:numId="23">
    <w:abstractNumId w:val="8"/>
  </w:num>
  <w:num w:numId="24">
    <w:abstractNumId w:val="19"/>
  </w:num>
  <w:num w:numId="25">
    <w:abstractNumId w:val="2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C"/>
    <w:rsid w:val="00014AEE"/>
    <w:rsid w:val="0002615C"/>
    <w:rsid w:val="00027D71"/>
    <w:rsid w:val="000417BA"/>
    <w:rsid w:val="00056379"/>
    <w:rsid w:val="000627A6"/>
    <w:rsid w:val="00070715"/>
    <w:rsid w:val="0007278C"/>
    <w:rsid w:val="00080D73"/>
    <w:rsid w:val="000920C6"/>
    <w:rsid w:val="00094630"/>
    <w:rsid w:val="000C1F37"/>
    <w:rsid w:val="000C7738"/>
    <w:rsid w:val="000E0DBC"/>
    <w:rsid w:val="000E54D5"/>
    <w:rsid w:val="000F4808"/>
    <w:rsid w:val="00130098"/>
    <w:rsid w:val="00142A64"/>
    <w:rsid w:val="00146317"/>
    <w:rsid w:val="00146CE8"/>
    <w:rsid w:val="0015150E"/>
    <w:rsid w:val="0015318E"/>
    <w:rsid w:val="00160D48"/>
    <w:rsid w:val="00172585"/>
    <w:rsid w:val="001763DB"/>
    <w:rsid w:val="001A1E22"/>
    <w:rsid w:val="001A202F"/>
    <w:rsid w:val="001B7810"/>
    <w:rsid w:val="001C73AA"/>
    <w:rsid w:val="001D33EC"/>
    <w:rsid w:val="0020282D"/>
    <w:rsid w:val="0020738F"/>
    <w:rsid w:val="002155A3"/>
    <w:rsid w:val="00215E1C"/>
    <w:rsid w:val="002264BC"/>
    <w:rsid w:val="00256EFD"/>
    <w:rsid w:val="00260ADB"/>
    <w:rsid w:val="0026553C"/>
    <w:rsid w:val="002A2089"/>
    <w:rsid w:val="002B32CD"/>
    <w:rsid w:val="002B5146"/>
    <w:rsid w:val="002E37C7"/>
    <w:rsid w:val="002E5112"/>
    <w:rsid w:val="002F56E8"/>
    <w:rsid w:val="003227F3"/>
    <w:rsid w:val="00322CE8"/>
    <w:rsid w:val="00323F28"/>
    <w:rsid w:val="00326B4E"/>
    <w:rsid w:val="00327ED6"/>
    <w:rsid w:val="003312B0"/>
    <w:rsid w:val="00374F27"/>
    <w:rsid w:val="00376943"/>
    <w:rsid w:val="00381D33"/>
    <w:rsid w:val="003854A4"/>
    <w:rsid w:val="003A37E2"/>
    <w:rsid w:val="003C4C41"/>
    <w:rsid w:val="003C7035"/>
    <w:rsid w:val="003F2774"/>
    <w:rsid w:val="00401C9B"/>
    <w:rsid w:val="00425554"/>
    <w:rsid w:val="00434213"/>
    <w:rsid w:val="00440229"/>
    <w:rsid w:val="00445F70"/>
    <w:rsid w:val="0044704D"/>
    <w:rsid w:val="0046179C"/>
    <w:rsid w:val="00466129"/>
    <w:rsid w:val="00485E5D"/>
    <w:rsid w:val="004919AC"/>
    <w:rsid w:val="00491DCE"/>
    <w:rsid w:val="004A270E"/>
    <w:rsid w:val="004A5C2F"/>
    <w:rsid w:val="004A76A0"/>
    <w:rsid w:val="004B5B07"/>
    <w:rsid w:val="004D7B9F"/>
    <w:rsid w:val="004E4C6C"/>
    <w:rsid w:val="004E73FB"/>
    <w:rsid w:val="00506D86"/>
    <w:rsid w:val="00507D64"/>
    <w:rsid w:val="005419EB"/>
    <w:rsid w:val="00545538"/>
    <w:rsid w:val="00550663"/>
    <w:rsid w:val="0056141D"/>
    <w:rsid w:val="0057266F"/>
    <w:rsid w:val="00573061"/>
    <w:rsid w:val="00574B3E"/>
    <w:rsid w:val="00576FDE"/>
    <w:rsid w:val="005840A5"/>
    <w:rsid w:val="00596285"/>
    <w:rsid w:val="0059759B"/>
    <w:rsid w:val="00597D50"/>
    <w:rsid w:val="005A203A"/>
    <w:rsid w:val="005A5748"/>
    <w:rsid w:val="005B7F58"/>
    <w:rsid w:val="005C18A1"/>
    <w:rsid w:val="005D39C8"/>
    <w:rsid w:val="00600B49"/>
    <w:rsid w:val="00605C9E"/>
    <w:rsid w:val="0061000D"/>
    <w:rsid w:val="00611E65"/>
    <w:rsid w:val="0061528A"/>
    <w:rsid w:val="006579A9"/>
    <w:rsid w:val="00666C29"/>
    <w:rsid w:val="006729E6"/>
    <w:rsid w:val="00681572"/>
    <w:rsid w:val="006C7E48"/>
    <w:rsid w:val="006D0587"/>
    <w:rsid w:val="006E7881"/>
    <w:rsid w:val="006F376B"/>
    <w:rsid w:val="0070521C"/>
    <w:rsid w:val="00712498"/>
    <w:rsid w:val="00712D09"/>
    <w:rsid w:val="00730A42"/>
    <w:rsid w:val="00731332"/>
    <w:rsid w:val="00743B2D"/>
    <w:rsid w:val="00750252"/>
    <w:rsid w:val="007543C2"/>
    <w:rsid w:val="00760D74"/>
    <w:rsid w:val="007615C0"/>
    <w:rsid w:val="007669EA"/>
    <w:rsid w:val="0077549A"/>
    <w:rsid w:val="0078067D"/>
    <w:rsid w:val="007958D4"/>
    <w:rsid w:val="00796735"/>
    <w:rsid w:val="00796D64"/>
    <w:rsid w:val="007A07DF"/>
    <w:rsid w:val="007A7CBC"/>
    <w:rsid w:val="007A7EB0"/>
    <w:rsid w:val="007B54F9"/>
    <w:rsid w:val="007E55A9"/>
    <w:rsid w:val="007E7756"/>
    <w:rsid w:val="007E7B34"/>
    <w:rsid w:val="007F029D"/>
    <w:rsid w:val="007F2A47"/>
    <w:rsid w:val="007F35E3"/>
    <w:rsid w:val="007F4695"/>
    <w:rsid w:val="00800834"/>
    <w:rsid w:val="008039A2"/>
    <w:rsid w:val="00826B5A"/>
    <w:rsid w:val="0083241D"/>
    <w:rsid w:val="00835B1F"/>
    <w:rsid w:val="008423B7"/>
    <w:rsid w:val="008454EA"/>
    <w:rsid w:val="0085732A"/>
    <w:rsid w:val="00872220"/>
    <w:rsid w:val="00873859"/>
    <w:rsid w:val="008939AE"/>
    <w:rsid w:val="00897CDD"/>
    <w:rsid w:val="008A4EFF"/>
    <w:rsid w:val="008A7A2C"/>
    <w:rsid w:val="008B23EE"/>
    <w:rsid w:val="008B51C2"/>
    <w:rsid w:val="008B66CE"/>
    <w:rsid w:val="008C6E52"/>
    <w:rsid w:val="008D24EF"/>
    <w:rsid w:val="008E153A"/>
    <w:rsid w:val="008E79AA"/>
    <w:rsid w:val="008F2683"/>
    <w:rsid w:val="0090176D"/>
    <w:rsid w:val="00905D03"/>
    <w:rsid w:val="009111A8"/>
    <w:rsid w:val="00917DF1"/>
    <w:rsid w:val="00923A73"/>
    <w:rsid w:val="00927D4B"/>
    <w:rsid w:val="0095427E"/>
    <w:rsid w:val="00974F30"/>
    <w:rsid w:val="00981789"/>
    <w:rsid w:val="00982502"/>
    <w:rsid w:val="009D04C8"/>
    <w:rsid w:val="009D214D"/>
    <w:rsid w:val="009E1A29"/>
    <w:rsid w:val="009F168D"/>
    <w:rsid w:val="00A00E96"/>
    <w:rsid w:val="00A37CAD"/>
    <w:rsid w:val="00A43F0F"/>
    <w:rsid w:val="00A643A5"/>
    <w:rsid w:val="00A75657"/>
    <w:rsid w:val="00A7576C"/>
    <w:rsid w:val="00A82F62"/>
    <w:rsid w:val="00AC162E"/>
    <w:rsid w:val="00AD4010"/>
    <w:rsid w:val="00AD5C20"/>
    <w:rsid w:val="00AE5FDA"/>
    <w:rsid w:val="00AF54EB"/>
    <w:rsid w:val="00B20825"/>
    <w:rsid w:val="00B307EE"/>
    <w:rsid w:val="00B44D1A"/>
    <w:rsid w:val="00B4611F"/>
    <w:rsid w:val="00B56892"/>
    <w:rsid w:val="00B56BE3"/>
    <w:rsid w:val="00B84587"/>
    <w:rsid w:val="00B931A8"/>
    <w:rsid w:val="00B97090"/>
    <w:rsid w:val="00B979BD"/>
    <w:rsid w:val="00BA5F99"/>
    <w:rsid w:val="00BB58E2"/>
    <w:rsid w:val="00BC3425"/>
    <w:rsid w:val="00BC706C"/>
    <w:rsid w:val="00BC7A1D"/>
    <w:rsid w:val="00BD0E76"/>
    <w:rsid w:val="00BE3CC8"/>
    <w:rsid w:val="00BF0D4F"/>
    <w:rsid w:val="00BF4076"/>
    <w:rsid w:val="00C00129"/>
    <w:rsid w:val="00C1650B"/>
    <w:rsid w:val="00C26E4D"/>
    <w:rsid w:val="00C2737E"/>
    <w:rsid w:val="00C565F0"/>
    <w:rsid w:val="00C65460"/>
    <w:rsid w:val="00C93D05"/>
    <w:rsid w:val="00CB2FA1"/>
    <w:rsid w:val="00CB6861"/>
    <w:rsid w:val="00CC303E"/>
    <w:rsid w:val="00CE6C91"/>
    <w:rsid w:val="00CE74CA"/>
    <w:rsid w:val="00CF4303"/>
    <w:rsid w:val="00CF46F2"/>
    <w:rsid w:val="00CF555F"/>
    <w:rsid w:val="00D02D74"/>
    <w:rsid w:val="00D13E79"/>
    <w:rsid w:val="00D1708D"/>
    <w:rsid w:val="00D178B4"/>
    <w:rsid w:val="00D30FE1"/>
    <w:rsid w:val="00D3173D"/>
    <w:rsid w:val="00D328B1"/>
    <w:rsid w:val="00D32E20"/>
    <w:rsid w:val="00D44858"/>
    <w:rsid w:val="00D47456"/>
    <w:rsid w:val="00D504D6"/>
    <w:rsid w:val="00D5138D"/>
    <w:rsid w:val="00D701C8"/>
    <w:rsid w:val="00D7695E"/>
    <w:rsid w:val="00D96F73"/>
    <w:rsid w:val="00DC7B38"/>
    <w:rsid w:val="00E05AC1"/>
    <w:rsid w:val="00E11C92"/>
    <w:rsid w:val="00E200B6"/>
    <w:rsid w:val="00E26485"/>
    <w:rsid w:val="00E269B8"/>
    <w:rsid w:val="00E31065"/>
    <w:rsid w:val="00E720E6"/>
    <w:rsid w:val="00E77AE5"/>
    <w:rsid w:val="00E85EC6"/>
    <w:rsid w:val="00EB6145"/>
    <w:rsid w:val="00EC2227"/>
    <w:rsid w:val="00ED05DB"/>
    <w:rsid w:val="00EF213D"/>
    <w:rsid w:val="00EF3711"/>
    <w:rsid w:val="00F0238B"/>
    <w:rsid w:val="00F15C35"/>
    <w:rsid w:val="00F16238"/>
    <w:rsid w:val="00F24924"/>
    <w:rsid w:val="00F27662"/>
    <w:rsid w:val="00F6096F"/>
    <w:rsid w:val="00F74295"/>
    <w:rsid w:val="00F76D1F"/>
    <w:rsid w:val="00F80F71"/>
    <w:rsid w:val="00F86F77"/>
    <w:rsid w:val="00F90BDE"/>
    <w:rsid w:val="00F90EDB"/>
    <w:rsid w:val="00F91919"/>
    <w:rsid w:val="00F94AAF"/>
    <w:rsid w:val="00FB43C7"/>
    <w:rsid w:val="00FD4017"/>
    <w:rsid w:val="00FF4B4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9DAFD"/>
  <w15:chartTrackingRefBased/>
  <w15:docId w15:val="{B464F3BE-C3E1-4A5B-A690-1F074AE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55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6553C"/>
  </w:style>
  <w:style w:type="character" w:styleId="CommentReference">
    <w:name w:val="annotation reference"/>
    <w:uiPriority w:val="99"/>
    <w:rsid w:val="007F3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3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5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aliases w:val="List Paragraph 1,NUMBERED PARAGRAPH,List Paragraph (numbered (a)),Use Case List Paragraph,References,ReferencesCxSpLast,lp1,Bullets,Akapit z listą BS,Numbered Paragraph,Main numbered paragraph,Numbered List Paragraph,123 List Paragraph"/>
    <w:basedOn w:val="Normal"/>
    <w:link w:val="ListParagraphChar"/>
    <w:uiPriority w:val="34"/>
    <w:qFormat/>
    <w:rsid w:val="007F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3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List Paragraph 1 Char,NUMBERED PARAGRAPH Char,List Paragraph (numbered (a)) Char,Use Case List Paragraph Char,References Char,ReferencesCxSpLast Char,lp1 Char,Bullets Char,Akapit z listą BS Char,Numbered Paragraph Char"/>
    <w:link w:val="ListParagraph"/>
    <w:uiPriority w:val="34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2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2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75025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3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9111A8"/>
    <w:rPr>
      <w:b/>
      <w:bCs/>
    </w:rPr>
  </w:style>
  <w:style w:type="paragraph" w:styleId="NormalWeb">
    <w:name w:val="Normal (Web)"/>
    <w:basedOn w:val="Normal"/>
    <w:uiPriority w:val="99"/>
    <w:unhideWhenUsed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listparagraph">
    <w:name w:val="x_xmsolistparagraph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normal">
    <w:name w:val="x_xmsonormal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F35E3"/>
    <w:pPr>
      <w:spacing w:after="120" w:line="480" w:lineRule="auto"/>
      <w:ind w:left="36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F35E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F35E3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7F3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FCE0-DD15-4A9D-BD20-A008E17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Ղարաջյան</dc:creator>
  <cp:keywords/>
  <dc:description/>
  <cp:lastModifiedBy>Meri Zakaryan</cp:lastModifiedBy>
  <cp:revision>23</cp:revision>
  <dcterms:created xsi:type="dcterms:W3CDTF">2024-03-12T07:59:00Z</dcterms:created>
  <dcterms:modified xsi:type="dcterms:W3CDTF">2025-03-21T08:22:00Z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071d889c3c76b402349e67a68602afefe5810852167987f295dec076985cdedf</vt:lpwstr>
  </property>
</Properties>
</file>