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7761E" w14:textId="77777777" w:rsidR="00AC449C" w:rsidRPr="0058332F" w:rsidRDefault="00AC449C" w:rsidP="003C3222">
      <w:pPr>
        <w:pStyle w:val="BodyText3"/>
        <w:spacing w:after="80"/>
        <w:jc w:val="center"/>
        <w:rPr>
          <w:rFonts w:ascii="GHEA Grapalat" w:eastAsiaTheme="minorHAnsi" w:hAnsi="GHEA Grapalat" w:cs="Sylfaen"/>
          <w:b/>
          <w:i/>
          <w:sz w:val="24"/>
          <w:szCs w:val="24"/>
          <w:lang w:val="hy-AM" w:eastAsia="en-US"/>
        </w:rPr>
      </w:pPr>
      <w:r w:rsidRPr="0058332F">
        <w:rPr>
          <w:rFonts w:ascii="GHEA Grapalat" w:eastAsiaTheme="minorHAnsi" w:hAnsi="GHEA Grapalat" w:cs="Sylfaen"/>
          <w:b/>
          <w:i/>
          <w:sz w:val="24"/>
          <w:szCs w:val="24"/>
          <w:lang w:val="hy-AM" w:eastAsia="en-US"/>
        </w:rPr>
        <w:t>ՀԻՄՆԱՎՈՐՈՒՄ</w:t>
      </w:r>
    </w:p>
    <w:p w14:paraId="52DB2B0C" w14:textId="322C4769" w:rsidR="002B0D70" w:rsidRDefault="00F247FE" w:rsidP="003B7973">
      <w:pPr>
        <w:spacing w:line="240" w:lineRule="auto"/>
        <w:ind w:right="191"/>
        <w:jc w:val="center"/>
        <w:rPr>
          <w:rFonts w:ascii="GHEA Grapalat" w:hAnsi="GHEA Grapalat" w:cs="Sylfaen"/>
          <w:b/>
          <w:i/>
          <w:sz w:val="24"/>
          <w:szCs w:val="24"/>
          <w:lang w:val="hy-AM"/>
        </w:rPr>
      </w:pPr>
      <w:r w:rsidRPr="00F247FE">
        <w:rPr>
          <w:rFonts w:ascii="GHEA Grapalat" w:hAnsi="GHEA Grapalat" w:cs="Sylfaen"/>
          <w:b/>
          <w:i/>
          <w:sz w:val="24"/>
          <w:szCs w:val="24"/>
          <w:lang w:val="hy-AM"/>
        </w:rPr>
        <w:t xml:space="preserve">«Հայաստանի Հանրապետության հանրային ծառայությունները կարգավորող հանձնաժողովի 2019 թվականի դեկտեմբերի 25-ի №522-Ն որոշման մեջ </w:t>
      </w:r>
      <w:r w:rsidR="002F7D36" w:rsidRPr="00F247FE">
        <w:rPr>
          <w:rFonts w:ascii="GHEA Grapalat" w:hAnsi="GHEA Grapalat" w:cs="Sylfaen"/>
          <w:b/>
          <w:i/>
          <w:sz w:val="24"/>
          <w:szCs w:val="24"/>
          <w:lang w:val="hy-AM"/>
        </w:rPr>
        <w:t>լրացում</w:t>
      </w:r>
      <w:r w:rsidR="002F7D36">
        <w:rPr>
          <w:rFonts w:ascii="GHEA Grapalat" w:hAnsi="GHEA Grapalat" w:cs="Sylfaen"/>
          <w:b/>
          <w:i/>
          <w:sz w:val="24"/>
          <w:szCs w:val="24"/>
          <w:lang w:val="hy-AM"/>
        </w:rPr>
        <w:t xml:space="preserve"> </w:t>
      </w:r>
      <w:r w:rsidR="002F7D36">
        <w:rPr>
          <w:rFonts w:ascii="GHEA Grapalat" w:hAnsi="GHEA Grapalat" w:cs="Sylfaen"/>
          <w:b/>
          <w:i/>
          <w:sz w:val="24"/>
          <w:szCs w:val="24"/>
          <w:lang w:val="hy-AM"/>
        </w:rPr>
        <w:t xml:space="preserve">և </w:t>
      </w:r>
      <w:r w:rsidR="006C2CF3" w:rsidRPr="00F247FE">
        <w:rPr>
          <w:rFonts w:ascii="GHEA Grapalat" w:hAnsi="GHEA Grapalat" w:cs="Sylfaen"/>
          <w:b/>
          <w:i/>
          <w:sz w:val="24"/>
          <w:szCs w:val="24"/>
          <w:lang w:val="hy-AM"/>
        </w:rPr>
        <w:t>փոփոխություն</w:t>
      </w:r>
      <w:r w:rsidR="006C2CF3">
        <w:rPr>
          <w:rFonts w:ascii="GHEA Grapalat" w:hAnsi="GHEA Grapalat" w:cs="Sylfaen"/>
          <w:b/>
          <w:i/>
          <w:sz w:val="24"/>
          <w:szCs w:val="24"/>
          <w:lang w:val="hy-AM"/>
        </w:rPr>
        <w:t xml:space="preserve"> </w:t>
      </w:r>
      <w:r w:rsidRPr="00F247FE">
        <w:rPr>
          <w:rFonts w:ascii="GHEA Grapalat" w:hAnsi="GHEA Grapalat" w:cs="Sylfaen"/>
          <w:b/>
          <w:i/>
          <w:sz w:val="24"/>
          <w:szCs w:val="24"/>
          <w:lang w:val="hy-AM"/>
        </w:rPr>
        <w:t>կատարելու մասին»</w:t>
      </w:r>
      <w:r w:rsidR="006C2CF3">
        <w:rPr>
          <w:rFonts w:ascii="GHEA Grapalat" w:hAnsi="GHEA Grapalat" w:cs="Sylfaen"/>
          <w:b/>
          <w:i/>
          <w:sz w:val="24"/>
          <w:szCs w:val="24"/>
          <w:lang w:val="hy-AM"/>
        </w:rPr>
        <w:t xml:space="preserve"> </w:t>
      </w:r>
      <w:r w:rsidR="002F7D36">
        <w:rPr>
          <w:rFonts w:ascii="GHEA Grapalat" w:hAnsi="GHEA Grapalat" w:cs="Sylfaen"/>
          <w:b/>
          <w:i/>
          <w:sz w:val="24"/>
          <w:szCs w:val="24"/>
          <w:lang w:val="hy-AM"/>
        </w:rPr>
        <w:t xml:space="preserve">և </w:t>
      </w:r>
      <w:r w:rsidR="002F7D36" w:rsidRPr="00F247FE">
        <w:rPr>
          <w:rFonts w:ascii="GHEA Grapalat" w:hAnsi="GHEA Grapalat" w:cs="Sylfaen"/>
          <w:b/>
          <w:i/>
          <w:sz w:val="24"/>
          <w:szCs w:val="24"/>
          <w:lang w:val="hy-AM"/>
        </w:rPr>
        <w:t>«Հայաստանի Հանրապետության հանրային ծառայությունները կարգավորող հանձնաժողովի 2019 թվականի դեկտեմբերի 25-ի №52</w:t>
      </w:r>
      <w:r w:rsidR="002F7D36">
        <w:rPr>
          <w:rFonts w:ascii="GHEA Grapalat" w:hAnsi="GHEA Grapalat" w:cs="Sylfaen"/>
          <w:b/>
          <w:i/>
          <w:sz w:val="24"/>
          <w:szCs w:val="24"/>
          <w:lang w:val="hy-AM"/>
        </w:rPr>
        <w:t>3</w:t>
      </w:r>
      <w:r w:rsidR="002F7D36" w:rsidRPr="00F247FE">
        <w:rPr>
          <w:rFonts w:ascii="GHEA Grapalat" w:hAnsi="GHEA Grapalat" w:cs="Sylfaen"/>
          <w:b/>
          <w:i/>
          <w:sz w:val="24"/>
          <w:szCs w:val="24"/>
          <w:lang w:val="hy-AM"/>
        </w:rPr>
        <w:t>-Ն որոշման մեջ լրացում</w:t>
      </w:r>
      <w:r w:rsidR="002F7D36">
        <w:rPr>
          <w:rFonts w:ascii="GHEA Grapalat" w:hAnsi="GHEA Grapalat" w:cs="Sylfaen"/>
          <w:b/>
          <w:i/>
          <w:sz w:val="24"/>
          <w:szCs w:val="24"/>
          <w:lang w:val="hy-AM"/>
        </w:rPr>
        <w:t xml:space="preserve"> </w:t>
      </w:r>
      <w:r w:rsidR="002F7D36" w:rsidRPr="00F247FE">
        <w:rPr>
          <w:rFonts w:ascii="GHEA Grapalat" w:hAnsi="GHEA Grapalat" w:cs="Sylfaen"/>
          <w:b/>
          <w:i/>
          <w:sz w:val="24"/>
          <w:szCs w:val="24"/>
          <w:lang w:val="hy-AM"/>
        </w:rPr>
        <w:t>կատարելու մասին»</w:t>
      </w:r>
      <w:r w:rsidR="002F7D36">
        <w:rPr>
          <w:rFonts w:ascii="GHEA Grapalat" w:hAnsi="GHEA Grapalat" w:cs="Sylfaen"/>
          <w:b/>
          <w:i/>
          <w:sz w:val="24"/>
          <w:szCs w:val="24"/>
          <w:lang w:val="hy-AM"/>
        </w:rPr>
        <w:t xml:space="preserve"> </w:t>
      </w:r>
      <w:r w:rsidR="002F7D36">
        <w:rPr>
          <w:rFonts w:ascii="GHEA Grapalat" w:hAnsi="GHEA Grapalat" w:cs="Sylfaen"/>
          <w:b/>
          <w:i/>
          <w:sz w:val="24"/>
          <w:szCs w:val="24"/>
          <w:lang w:val="hy-AM"/>
        </w:rPr>
        <w:t xml:space="preserve"> </w:t>
      </w:r>
      <w:r w:rsidRPr="00F247FE">
        <w:rPr>
          <w:rFonts w:ascii="GHEA Grapalat" w:hAnsi="GHEA Grapalat" w:cs="Sylfaen"/>
          <w:b/>
          <w:i/>
          <w:sz w:val="24"/>
          <w:szCs w:val="24"/>
          <w:lang w:val="hy-AM"/>
        </w:rPr>
        <w:t>որոշ</w:t>
      </w:r>
      <w:r w:rsidR="002F7D36">
        <w:rPr>
          <w:rFonts w:ascii="GHEA Grapalat" w:hAnsi="GHEA Grapalat" w:cs="Sylfaen"/>
          <w:b/>
          <w:i/>
          <w:sz w:val="24"/>
          <w:szCs w:val="24"/>
          <w:lang w:val="hy-AM"/>
        </w:rPr>
        <w:t>ու</w:t>
      </w:r>
      <w:r w:rsidRPr="00F247FE">
        <w:rPr>
          <w:rFonts w:ascii="GHEA Grapalat" w:hAnsi="GHEA Grapalat" w:cs="Sylfaen"/>
          <w:b/>
          <w:i/>
          <w:sz w:val="24"/>
          <w:szCs w:val="24"/>
          <w:lang w:val="hy-AM"/>
        </w:rPr>
        <w:t>մն</w:t>
      </w:r>
      <w:r w:rsidR="002F7D36">
        <w:rPr>
          <w:rFonts w:ascii="GHEA Grapalat" w:hAnsi="GHEA Grapalat" w:cs="Sylfaen"/>
          <w:b/>
          <w:i/>
          <w:sz w:val="24"/>
          <w:szCs w:val="24"/>
          <w:lang w:val="hy-AM"/>
        </w:rPr>
        <w:t>երի</w:t>
      </w:r>
      <w:r w:rsidRPr="00F247FE">
        <w:rPr>
          <w:rFonts w:ascii="GHEA Grapalat" w:hAnsi="GHEA Grapalat" w:cs="Sylfaen"/>
          <w:b/>
          <w:i/>
          <w:sz w:val="24"/>
          <w:szCs w:val="24"/>
          <w:lang w:val="hy-AM"/>
        </w:rPr>
        <w:t xml:space="preserve"> նախագծ</w:t>
      </w:r>
      <w:r w:rsidR="002F7D36">
        <w:rPr>
          <w:rFonts w:ascii="GHEA Grapalat" w:hAnsi="GHEA Grapalat" w:cs="Sylfaen"/>
          <w:b/>
          <w:i/>
          <w:sz w:val="24"/>
          <w:szCs w:val="24"/>
          <w:lang w:val="hy-AM"/>
        </w:rPr>
        <w:t>եր</w:t>
      </w:r>
      <w:r w:rsidRPr="00F247FE">
        <w:rPr>
          <w:rFonts w:ascii="GHEA Grapalat" w:hAnsi="GHEA Grapalat" w:cs="Sylfaen"/>
          <w:b/>
          <w:i/>
          <w:sz w:val="24"/>
          <w:szCs w:val="24"/>
          <w:lang w:val="hy-AM"/>
        </w:rPr>
        <w:t xml:space="preserve">ի </w:t>
      </w:r>
      <w:r w:rsidR="002B0D70" w:rsidRPr="0058332F">
        <w:rPr>
          <w:rFonts w:ascii="GHEA Grapalat" w:hAnsi="GHEA Grapalat" w:cs="Sylfaen"/>
          <w:b/>
          <w:i/>
          <w:sz w:val="24"/>
          <w:szCs w:val="24"/>
          <w:lang w:val="hy-AM"/>
        </w:rPr>
        <w:t>վերաբերյալ</w:t>
      </w:r>
      <w:r w:rsidR="00356C44" w:rsidRPr="0058332F">
        <w:rPr>
          <w:rFonts w:ascii="GHEA Grapalat" w:hAnsi="GHEA Grapalat" w:cs="Sylfaen"/>
          <w:b/>
          <w:i/>
          <w:sz w:val="24"/>
          <w:szCs w:val="24"/>
          <w:lang w:val="hy-AM"/>
        </w:rPr>
        <w:t xml:space="preserve"> </w:t>
      </w:r>
    </w:p>
    <w:p w14:paraId="53DE0E27" w14:textId="77777777" w:rsidR="00303AB4" w:rsidRDefault="00303AB4" w:rsidP="003B7973">
      <w:pPr>
        <w:spacing w:line="240" w:lineRule="auto"/>
        <w:ind w:right="191"/>
        <w:jc w:val="center"/>
        <w:rPr>
          <w:rFonts w:ascii="GHEA Grapalat" w:hAnsi="GHEA Grapalat" w:cs="Sylfaen"/>
          <w:b/>
          <w:i/>
          <w:sz w:val="24"/>
          <w:szCs w:val="24"/>
          <w:lang w:val="hy-AM"/>
        </w:rPr>
      </w:pPr>
    </w:p>
    <w:p w14:paraId="3D0F5682" w14:textId="77777777" w:rsidR="002B0D70" w:rsidRPr="0058332F" w:rsidRDefault="002B0D70" w:rsidP="002B0D70">
      <w:pPr>
        <w:pStyle w:val="BodyText3"/>
        <w:numPr>
          <w:ilvl w:val="0"/>
          <w:numId w:val="4"/>
        </w:numPr>
        <w:spacing w:after="0" w:line="360" w:lineRule="auto"/>
        <w:ind w:left="0" w:firstLine="426"/>
        <w:jc w:val="both"/>
        <w:rPr>
          <w:rFonts w:ascii="GHEA Grapalat" w:hAnsi="GHEA Grapalat" w:cs="Sylfaen"/>
          <w:sz w:val="24"/>
          <w:szCs w:val="24"/>
          <w:lang w:val="hy-AM"/>
        </w:rPr>
      </w:pPr>
      <w:r w:rsidRPr="0058332F">
        <w:rPr>
          <w:rFonts w:ascii="GHEA Grapalat" w:hAnsi="GHEA Grapalat"/>
          <w:b/>
          <w:i/>
          <w:sz w:val="24"/>
          <w:szCs w:val="24"/>
          <w:lang w:val="hy-AM"/>
        </w:rPr>
        <w:t>Ընթացիկ իրավիճակը, խնդիրները և անհրաժեշտությունը</w:t>
      </w:r>
    </w:p>
    <w:p w14:paraId="3F799BF9" w14:textId="7C279B56" w:rsidR="006442AD" w:rsidRPr="00D4185D" w:rsidRDefault="006442AD" w:rsidP="006442AD">
      <w:pPr>
        <w:pStyle w:val="namak1"/>
        <w:spacing w:line="336" w:lineRule="auto"/>
        <w:rPr>
          <w:lang w:val="hy-AM"/>
        </w:rPr>
      </w:pPr>
      <w:r>
        <w:rPr>
          <w:lang w:val="hy-AM"/>
        </w:rPr>
        <w:t>ՀՀ կ</w:t>
      </w:r>
      <w:r w:rsidRPr="007D47D9">
        <w:rPr>
          <w:lang w:val="hy-AM"/>
        </w:rPr>
        <w:t>առավարության</w:t>
      </w:r>
      <w:r>
        <w:rPr>
          <w:lang w:val="hy-AM"/>
        </w:rPr>
        <w:t xml:space="preserve"> 2021 թվականի հունվարի 14-ի</w:t>
      </w:r>
      <w:r w:rsidRPr="007D47D9">
        <w:rPr>
          <w:lang w:val="hy-AM"/>
        </w:rPr>
        <w:t xml:space="preserve"> </w:t>
      </w:r>
      <w:r w:rsidRPr="00C23D3A">
        <w:rPr>
          <w:lang w:val="hy-AM"/>
        </w:rPr>
        <w:t>№</w:t>
      </w:r>
      <w:r>
        <w:rPr>
          <w:lang w:val="hy-AM"/>
        </w:rPr>
        <w:t xml:space="preserve">48-Լ որոշմամբ հավանության արժանացած՝ </w:t>
      </w:r>
      <w:r w:rsidRPr="007D47D9">
        <w:rPr>
          <w:lang w:val="hy-AM"/>
        </w:rPr>
        <w:t>Հայաստանի Հանրապետության էներգետիկայի բնագավառի զարգացման ռազմավարական ծրագր</w:t>
      </w:r>
      <w:r>
        <w:rPr>
          <w:lang w:val="hy-AM"/>
        </w:rPr>
        <w:t xml:space="preserve">ի՝ </w:t>
      </w:r>
      <w:r w:rsidRPr="0036403C">
        <w:rPr>
          <w:lang w:val="hy-AM"/>
        </w:rPr>
        <w:t>2023</w:t>
      </w:r>
      <w:r w:rsidR="00FB606D">
        <w:rPr>
          <w:lang w:val="hy-AM"/>
        </w:rPr>
        <w:t xml:space="preserve"> թվականի</w:t>
      </w:r>
      <w:r w:rsidRPr="0036403C">
        <w:rPr>
          <w:lang w:val="hy-AM"/>
        </w:rPr>
        <w:t xml:space="preserve"> հոկտեմբերի 26-ի N1827-Լ որոշմամբ փոփոխված խմբագրության </w:t>
      </w:r>
      <w:r>
        <w:rPr>
          <w:lang w:val="hy-AM"/>
        </w:rPr>
        <w:t xml:space="preserve">համաձայն՝ </w:t>
      </w:r>
      <w:r w:rsidRPr="00533413">
        <w:rPr>
          <w:lang w:val="hy-AM"/>
        </w:rPr>
        <w:t xml:space="preserve">մինչև 2030 թվականը </w:t>
      </w:r>
      <w:r>
        <w:rPr>
          <w:lang w:val="hy-AM"/>
        </w:rPr>
        <w:t xml:space="preserve">նպատակ է դրվել </w:t>
      </w:r>
      <w:r w:rsidRPr="0036403C">
        <w:rPr>
          <w:lang w:val="hy-AM"/>
        </w:rPr>
        <w:t>կառուցե</w:t>
      </w:r>
      <w:r>
        <w:rPr>
          <w:lang w:val="hy-AM"/>
        </w:rPr>
        <w:t>լ</w:t>
      </w:r>
      <w:r w:rsidRPr="0036403C">
        <w:rPr>
          <w:lang w:val="hy-AM"/>
        </w:rPr>
        <w:t xml:space="preserve"> շուրջ 1000 ՄՎտ հզորությամբ արևային կայաններ՝ ներառյալ ինքնավար էներգաարտադրության տեղակայանքները, զուգահեռաբար ներդնելով նաև շուկայական մեխանիզմներ կուտակիչ կայանների կառուցումը խթանելու համար: </w:t>
      </w:r>
      <w:r>
        <w:rPr>
          <w:lang w:val="hy-AM"/>
        </w:rPr>
        <w:t xml:space="preserve">Միևնույն ժամանակ, հիշյալ </w:t>
      </w:r>
      <w:r w:rsidR="00FB606D">
        <w:rPr>
          <w:lang w:val="hy-AM"/>
        </w:rPr>
        <w:t>թիրախի շրջանակում</w:t>
      </w:r>
      <w:r>
        <w:rPr>
          <w:lang w:val="hy-AM"/>
        </w:rPr>
        <w:t xml:space="preserve"> նախատեսված է </w:t>
      </w:r>
      <w:r w:rsidRPr="0036403C">
        <w:rPr>
          <w:lang w:val="hy-AM"/>
        </w:rPr>
        <w:t xml:space="preserve">առանց էլեկտրաէներգիայի գնման երաշխիքի </w:t>
      </w:r>
      <w:r>
        <w:rPr>
          <w:lang w:val="hy-AM"/>
        </w:rPr>
        <w:t>ա</w:t>
      </w:r>
      <w:r w:rsidRPr="0036403C">
        <w:rPr>
          <w:lang w:val="hy-AM"/>
        </w:rPr>
        <w:t xml:space="preserve">րևային կայանների </w:t>
      </w:r>
      <w:r>
        <w:rPr>
          <w:lang w:val="hy-AM"/>
        </w:rPr>
        <w:t xml:space="preserve">կառուցում </w:t>
      </w:r>
      <w:r w:rsidRPr="0036403C">
        <w:rPr>
          <w:lang w:val="hy-AM"/>
        </w:rPr>
        <w:t>170 ՄՎտ</w:t>
      </w:r>
      <w:r>
        <w:rPr>
          <w:lang w:val="hy-AM"/>
        </w:rPr>
        <w:t xml:space="preserve"> </w:t>
      </w:r>
      <w:r w:rsidRPr="008E10D2">
        <w:rPr>
          <w:lang w:val="hy-AM"/>
        </w:rPr>
        <w:t>(</w:t>
      </w:r>
      <w:r>
        <w:rPr>
          <w:lang w:val="hy-AM"/>
        </w:rPr>
        <w:t>մինչև 2030թ</w:t>
      </w:r>
      <w:r w:rsidRPr="008E10D2">
        <w:rPr>
          <w:lang w:val="hy-AM"/>
        </w:rPr>
        <w:t xml:space="preserve">.) </w:t>
      </w:r>
      <w:r>
        <w:rPr>
          <w:lang w:val="hy-AM"/>
        </w:rPr>
        <w:t>և ինքնավար ա</w:t>
      </w:r>
      <w:r w:rsidRPr="0036403C">
        <w:rPr>
          <w:lang w:val="hy-AM"/>
        </w:rPr>
        <w:t xml:space="preserve">րևային կայանների </w:t>
      </w:r>
      <w:r>
        <w:rPr>
          <w:lang w:val="hy-AM"/>
        </w:rPr>
        <w:t>կառուցում 350 ՄՎտ</w:t>
      </w:r>
      <w:r w:rsidRPr="0036403C">
        <w:rPr>
          <w:lang w:val="hy-AM"/>
        </w:rPr>
        <w:t xml:space="preserve"> </w:t>
      </w:r>
      <w:r w:rsidRPr="008E10D2">
        <w:rPr>
          <w:lang w:val="hy-AM"/>
        </w:rPr>
        <w:t>(</w:t>
      </w:r>
      <w:r>
        <w:rPr>
          <w:lang w:val="hy-AM"/>
        </w:rPr>
        <w:t>մինչև 202</w:t>
      </w:r>
      <w:r w:rsidRPr="008E10D2">
        <w:rPr>
          <w:lang w:val="hy-AM"/>
        </w:rPr>
        <w:t>4</w:t>
      </w:r>
      <w:r>
        <w:rPr>
          <w:lang w:val="hy-AM"/>
        </w:rPr>
        <w:t>թ</w:t>
      </w:r>
      <w:r w:rsidRPr="008E10D2">
        <w:rPr>
          <w:lang w:val="hy-AM"/>
        </w:rPr>
        <w:t xml:space="preserve">. </w:t>
      </w:r>
      <w:r>
        <w:rPr>
          <w:lang w:val="hy-AM"/>
        </w:rPr>
        <w:t>դեկտեմբեր</w:t>
      </w:r>
      <w:r w:rsidRPr="008E10D2">
        <w:rPr>
          <w:lang w:val="hy-AM"/>
        </w:rPr>
        <w:t xml:space="preserve">) </w:t>
      </w:r>
      <w:r w:rsidRPr="0036403C">
        <w:rPr>
          <w:lang w:val="hy-AM"/>
        </w:rPr>
        <w:t>ընդհանուր դրվածքային հզորությ</w:t>
      </w:r>
      <w:r>
        <w:rPr>
          <w:lang w:val="hy-AM"/>
        </w:rPr>
        <w:t>ուններով</w:t>
      </w:r>
      <w:r w:rsidR="00FB606D">
        <w:rPr>
          <w:lang w:val="hy-AM"/>
        </w:rPr>
        <w:t xml:space="preserve">, ինչպես նաև զուգահեռաբար </w:t>
      </w:r>
      <w:r w:rsidR="00FB606D" w:rsidRPr="00FB606D">
        <w:rPr>
          <w:lang w:val="hy-AM"/>
        </w:rPr>
        <w:t>էլեկտրահաղորդման ցանցի զարգացում</w:t>
      </w:r>
      <w:r w:rsidR="00FB606D">
        <w:rPr>
          <w:lang w:val="hy-AM"/>
        </w:rPr>
        <w:t xml:space="preserve">՝ </w:t>
      </w:r>
      <w:r w:rsidR="00FB606D" w:rsidRPr="00FB606D">
        <w:rPr>
          <w:lang w:val="hy-AM"/>
        </w:rPr>
        <w:t>միտված առկա ենթակառուցվածքների արդիականացմանը</w:t>
      </w:r>
      <w:r w:rsidR="00DB128D">
        <w:rPr>
          <w:lang w:val="hy-AM"/>
        </w:rPr>
        <w:t>,</w:t>
      </w:r>
      <w:r w:rsidR="00FB606D" w:rsidRPr="00FB606D">
        <w:rPr>
          <w:lang w:val="hy-AM"/>
        </w:rPr>
        <w:t xml:space="preserve"> հաղորդման ցանցի ընդլայնմանը</w:t>
      </w:r>
      <w:r w:rsidR="00DB128D">
        <w:rPr>
          <w:lang w:val="hy-AM"/>
        </w:rPr>
        <w:t xml:space="preserve"> և</w:t>
      </w:r>
      <w:r w:rsidR="00D4185D" w:rsidRPr="00D4185D">
        <w:rPr>
          <w:lang w:val="hy-AM"/>
        </w:rPr>
        <w:t xml:space="preserve"> թողունակության</w:t>
      </w:r>
      <w:r w:rsidR="00DB128D">
        <w:rPr>
          <w:lang w:val="hy-AM"/>
        </w:rPr>
        <w:t xml:space="preserve"> մեծացմանը։ </w:t>
      </w:r>
    </w:p>
    <w:p w14:paraId="37616969" w14:textId="77777777" w:rsidR="006442AD" w:rsidRDefault="006442AD" w:rsidP="006442AD">
      <w:pPr>
        <w:pStyle w:val="namak1"/>
        <w:spacing w:line="336" w:lineRule="auto"/>
        <w:rPr>
          <w:lang w:val="hy-AM"/>
        </w:rPr>
      </w:pPr>
      <w:r>
        <w:rPr>
          <w:lang w:val="hy-AM"/>
        </w:rPr>
        <w:t xml:space="preserve">Հարկ է նշել, որ </w:t>
      </w:r>
      <w:r w:rsidRPr="009449BC">
        <w:rPr>
          <w:lang w:val="hy-AM"/>
        </w:rPr>
        <w:t>«</w:t>
      </w:r>
      <w:r>
        <w:rPr>
          <w:lang w:val="hy-AM"/>
        </w:rPr>
        <w:t>Էներգետիկայի մասին</w:t>
      </w:r>
      <w:r w:rsidRPr="009449BC">
        <w:rPr>
          <w:lang w:val="hy-AM"/>
        </w:rPr>
        <w:t>»</w:t>
      </w:r>
      <w:r>
        <w:rPr>
          <w:lang w:val="hy-AM"/>
        </w:rPr>
        <w:t xml:space="preserve"> օրենքի 35-րդ հոդվածի 5-րդ մասի համաձայն՝ վ</w:t>
      </w:r>
      <w:r w:rsidRPr="00583F7C">
        <w:rPr>
          <w:lang w:val="hy-AM"/>
        </w:rPr>
        <w:t>երականգնվող էներգետիկ ռեսուրս օգտագործող կայանում էլեկտրական էներգիայի արտադրության լիցենզիա տրամադրվ</w:t>
      </w:r>
      <w:r>
        <w:rPr>
          <w:lang w:val="hy-AM"/>
        </w:rPr>
        <w:t>ում</w:t>
      </w:r>
      <w:r w:rsidRPr="00583F7C">
        <w:rPr>
          <w:lang w:val="hy-AM"/>
        </w:rPr>
        <w:t>, իսկ բացառապես սեփական կարիքների համար էլեկտրական էներգիայի արտադրության լիցենզիա ստացած անձին էլեկտրական էնե</w:t>
      </w:r>
      <w:r>
        <w:rPr>
          <w:lang w:val="hy-AM"/>
        </w:rPr>
        <w:t xml:space="preserve">րգիայի վաճառքի իրավունք </w:t>
      </w:r>
      <w:r w:rsidRPr="00583F7C">
        <w:rPr>
          <w:lang w:val="hy-AM"/>
        </w:rPr>
        <w:t>տրվ</w:t>
      </w:r>
      <w:r>
        <w:rPr>
          <w:lang w:val="hy-AM"/>
        </w:rPr>
        <w:t>ում է</w:t>
      </w:r>
      <w:r w:rsidRPr="00583F7C">
        <w:rPr>
          <w:lang w:val="hy-AM"/>
        </w:rPr>
        <w:t xml:space="preserve"> նաև, երբ, անկախ այդ կայանի համար </w:t>
      </w:r>
      <w:r>
        <w:rPr>
          <w:lang w:val="hy-AM"/>
        </w:rPr>
        <w:t>ն</w:t>
      </w:r>
      <w:r w:rsidRPr="00583F7C">
        <w:rPr>
          <w:lang w:val="hy-AM"/>
        </w:rPr>
        <w:t xml:space="preserve">ույն հոդվածի 4-րդ մասի «ա» կետով սահմանված տարեկան գումարային հզորությունների առավելագույն չափաքանակների առկայության հանգամանքից, կառուցման ժամանակահատված ներառող էլեկտրական էներգիայի արտադրության լիցենզիա ստանալու համար դիմողը կամ բացառապես սեփական կարիքների համար էլեկտրական էներգիայի արտադրության լիցենզիա ստացած անձը, հանձնաժողովի սահմանած կարգին համապատասխան, հրաժարվում է </w:t>
      </w:r>
      <w:r>
        <w:rPr>
          <w:lang w:val="hy-AM"/>
        </w:rPr>
        <w:t>ն</w:t>
      </w:r>
      <w:r w:rsidRPr="00583F7C">
        <w:rPr>
          <w:lang w:val="hy-AM"/>
        </w:rPr>
        <w:t>ույն հոդվածի 1.2-րդ մասում նշված գնման երաշխիքից:</w:t>
      </w:r>
    </w:p>
    <w:p w14:paraId="2F15C5B3" w14:textId="77777777" w:rsidR="006442AD" w:rsidRPr="00783BFF" w:rsidRDefault="006442AD" w:rsidP="006442AD">
      <w:pPr>
        <w:pStyle w:val="namak1"/>
        <w:spacing w:line="336" w:lineRule="auto"/>
        <w:rPr>
          <w:lang w:val="hy-AM"/>
        </w:rPr>
      </w:pPr>
      <w:r w:rsidRPr="00783BFF">
        <w:rPr>
          <w:lang w:val="hy-AM"/>
        </w:rPr>
        <w:lastRenderedPageBreak/>
        <w:t xml:space="preserve">Միաժամանակ, «Էներգետիկայի մասին» օրենքի 56.1 հոդվածի համաձայն ցանկացած սպառող, </w:t>
      </w:r>
      <w:r>
        <w:rPr>
          <w:lang w:val="hy-AM"/>
        </w:rPr>
        <w:t>նշված</w:t>
      </w:r>
      <w:r w:rsidRPr="00783BFF">
        <w:rPr>
          <w:lang w:val="hy-AM"/>
        </w:rPr>
        <w:t xml:space="preserve"> օրենքի և շուկայի կանոնների համաձայն, ունի ինքնավար էներգաարտադրողի կարգավիճակ ստանալու իրավունք:</w:t>
      </w:r>
    </w:p>
    <w:p w14:paraId="62675214" w14:textId="7E8A8FB2" w:rsidR="002B27A9" w:rsidRDefault="006442AD" w:rsidP="006442AD">
      <w:pPr>
        <w:pStyle w:val="namak1"/>
        <w:spacing w:line="336" w:lineRule="auto"/>
        <w:rPr>
          <w:lang w:val="hy-AM"/>
        </w:rPr>
      </w:pPr>
      <w:r w:rsidRPr="00783BFF">
        <w:rPr>
          <w:lang w:val="hy-AM"/>
        </w:rPr>
        <w:t xml:space="preserve">«Էներգետիկայի մասին» </w:t>
      </w:r>
      <w:r>
        <w:rPr>
          <w:lang w:val="hy-AM"/>
        </w:rPr>
        <w:t xml:space="preserve">օրենքի վերոնշյալ կարգավորումների շրջանակում </w:t>
      </w:r>
      <w:r w:rsidR="00435DA7" w:rsidRPr="00435DA7">
        <w:rPr>
          <w:lang w:val="hy-AM"/>
        </w:rPr>
        <w:t>01.0</w:t>
      </w:r>
      <w:r w:rsidR="00617B76" w:rsidRPr="00617B76">
        <w:rPr>
          <w:lang w:val="hy-AM"/>
        </w:rPr>
        <w:t>2</w:t>
      </w:r>
      <w:r w:rsidR="00435DA7" w:rsidRPr="00435DA7">
        <w:rPr>
          <w:lang w:val="hy-AM"/>
        </w:rPr>
        <w:t>.202</w:t>
      </w:r>
      <w:r w:rsidR="00617B76" w:rsidRPr="00617B76">
        <w:rPr>
          <w:lang w:val="hy-AM"/>
        </w:rPr>
        <w:t>5</w:t>
      </w:r>
      <w:r w:rsidR="00435DA7">
        <w:rPr>
          <w:lang w:val="hy-AM"/>
        </w:rPr>
        <w:t>թ</w:t>
      </w:r>
      <w:r w:rsidR="00435DA7" w:rsidRPr="00435DA7">
        <w:rPr>
          <w:lang w:val="hy-AM"/>
        </w:rPr>
        <w:t>.</w:t>
      </w:r>
      <w:r w:rsidR="00435DA7">
        <w:rPr>
          <w:lang w:val="hy-AM"/>
        </w:rPr>
        <w:t xml:space="preserve"> դրությամբ</w:t>
      </w:r>
      <w:r>
        <w:rPr>
          <w:lang w:val="hy-AM"/>
        </w:rPr>
        <w:t xml:space="preserve"> տրամադրվել է էլեկտրական էներգիայի (հզորության) </w:t>
      </w:r>
      <w:r w:rsidRPr="00783BFF">
        <w:rPr>
          <w:lang w:val="hy-AM"/>
        </w:rPr>
        <w:t xml:space="preserve">արտադրության </w:t>
      </w:r>
      <w:r w:rsidR="00617B76" w:rsidRPr="00617B76">
        <w:rPr>
          <w:lang w:val="hy-AM"/>
        </w:rPr>
        <w:t>4</w:t>
      </w:r>
      <w:r w:rsidR="001868F0">
        <w:rPr>
          <w:lang w:val="hy-AM"/>
        </w:rPr>
        <w:t>5</w:t>
      </w:r>
      <w:r w:rsidRPr="00783BFF">
        <w:rPr>
          <w:lang w:val="hy-AM"/>
        </w:rPr>
        <w:t xml:space="preserve"> լիցենզիա՝ առանց օրենքով սահմանված էլեկտրաէներգիայի գնման երաշխիքի, ընդհանուր շուրջ </w:t>
      </w:r>
      <w:r w:rsidR="00617B76" w:rsidRPr="00617B76">
        <w:rPr>
          <w:lang w:val="hy-AM"/>
        </w:rPr>
        <w:t>294</w:t>
      </w:r>
      <w:r w:rsidR="001868F0">
        <w:rPr>
          <w:lang w:val="hy-AM"/>
        </w:rPr>
        <w:t>,</w:t>
      </w:r>
      <w:r w:rsidR="00617B76" w:rsidRPr="00617B76">
        <w:rPr>
          <w:lang w:val="hy-AM"/>
        </w:rPr>
        <w:t>74</w:t>
      </w:r>
      <w:r w:rsidR="001868F0">
        <w:rPr>
          <w:lang w:val="hy-AM"/>
        </w:rPr>
        <w:t>5</w:t>
      </w:r>
      <w:r w:rsidRPr="00783BFF">
        <w:rPr>
          <w:lang w:val="hy-AM"/>
        </w:rPr>
        <w:t xml:space="preserve"> ՄՎտ հզորությամբ, ինչպես նաև բացառապես սեփական կարիքների համար էլեկտրական էներգիայի արտադրության </w:t>
      </w:r>
      <w:r w:rsidR="00617B76" w:rsidRPr="00617B76">
        <w:rPr>
          <w:lang w:val="hy-AM"/>
        </w:rPr>
        <w:t>10</w:t>
      </w:r>
      <w:r w:rsidRPr="00783BFF">
        <w:rPr>
          <w:lang w:val="hy-AM"/>
        </w:rPr>
        <w:t xml:space="preserve"> լիցենզիա՝ ընդհանուր </w:t>
      </w:r>
      <w:r w:rsidR="001868F0">
        <w:rPr>
          <w:lang w:val="hy-AM"/>
        </w:rPr>
        <w:t>2</w:t>
      </w:r>
      <w:r w:rsidR="00617B76" w:rsidRPr="00617B76">
        <w:rPr>
          <w:lang w:val="hy-AM"/>
        </w:rPr>
        <w:t>1</w:t>
      </w:r>
      <w:r w:rsidR="001868F0">
        <w:rPr>
          <w:lang w:val="hy-AM"/>
        </w:rPr>
        <w:t>,1</w:t>
      </w:r>
      <w:r w:rsidR="00617B76" w:rsidRPr="00617B76">
        <w:rPr>
          <w:lang w:val="hy-AM"/>
        </w:rPr>
        <w:t>4</w:t>
      </w:r>
      <w:r w:rsidR="001868F0">
        <w:rPr>
          <w:lang w:val="hy-AM"/>
        </w:rPr>
        <w:t>4</w:t>
      </w:r>
      <w:r w:rsidRPr="00783BFF">
        <w:rPr>
          <w:lang w:val="hy-AM"/>
        </w:rPr>
        <w:t xml:space="preserve"> ՄՎտ հզորությամբ։ Ինքնավար էներգարատադրության մասով էլ 202</w:t>
      </w:r>
      <w:r w:rsidR="00617B76" w:rsidRPr="00617B76">
        <w:rPr>
          <w:lang w:val="hy-AM"/>
        </w:rPr>
        <w:t>5</w:t>
      </w:r>
      <w:r w:rsidRPr="00783BFF">
        <w:rPr>
          <w:lang w:val="hy-AM"/>
        </w:rPr>
        <w:t xml:space="preserve">թ. </w:t>
      </w:r>
      <w:r w:rsidR="002B27A9">
        <w:rPr>
          <w:lang w:val="hy-AM"/>
        </w:rPr>
        <w:t>հունվար</w:t>
      </w:r>
      <w:r w:rsidRPr="00783BFF">
        <w:rPr>
          <w:lang w:val="hy-AM"/>
        </w:rPr>
        <w:t>ի 1-ի դրությամբ «Հայաստանի էլեկտրական ցանցեր» ՓԲԸ-ին</w:t>
      </w:r>
      <w:r w:rsidR="002B27A9">
        <w:rPr>
          <w:lang w:val="hy-AM"/>
        </w:rPr>
        <w:t xml:space="preserve"> </w:t>
      </w:r>
      <w:r w:rsidRPr="00783BFF">
        <w:rPr>
          <w:lang w:val="hy-AM"/>
        </w:rPr>
        <w:t>միացված</w:t>
      </w:r>
      <w:r w:rsidR="002B27A9">
        <w:rPr>
          <w:lang w:val="hy-AM"/>
        </w:rPr>
        <w:t xml:space="preserve"> </w:t>
      </w:r>
      <w:r w:rsidRPr="00783BFF">
        <w:rPr>
          <w:lang w:val="hy-AM"/>
        </w:rPr>
        <w:t>են</w:t>
      </w:r>
      <w:r w:rsidR="002B27A9">
        <w:rPr>
          <w:lang w:val="hy-AM"/>
        </w:rPr>
        <w:t xml:space="preserve"> </w:t>
      </w:r>
      <w:r w:rsidR="003E4449">
        <w:rPr>
          <w:lang w:val="hy-AM"/>
        </w:rPr>
        <w:t>31249</w:t>
      </w:r>
      <w:r w:rsidR="002B27A9">
        <w:rPr>
          <w:lang w:val="hy-AM"/>
        </w:rPr>
        <w:t xml:space="preserve"> </w:t>
      </w:r>
      <w:r w:rsidR="008045A9" w:rsidRPr="003E4449">
        <w:rPr>
          <w:lang w:val="hy-AM"/>
        </w:rPr>
        <w:t>ինքնավար</w:t>
      </w:r>
      <w:r w:rsidR="002B27A9">
        <w:rPr>
          <w:lang w:val="hy-AM"/>
        </w:rPr>
        <w:t xml:space="preserve"> </w:t>
      </w:r>
      <w:r w:rsidR="008045A9" w:rsidRPr="00FD0AAE">
        <w:rPr>
          <w:lang w:val="hy-AM"/>
        </w:rPr>
        <w:t>արտադրող</w:t>
      </w:r>
      <w:r w:rsidR="002B27A9">
        <w:rPr>
          <w:lang w:val="hy-AM"/>
        </w:rPr>
        <w:t xml:space="preserve"> </w:t>
      </w:r>
      <w:r w:rsidR="008045A9" w:rsidRPr="00FD0AAE">
        <w:rPr>
          <w:lang w:val="hy-AM"/>
        </w:rPr>
        <w:t>արևային</w:t>
      </w:r>
      <w:r w:rsidR="002B27A9">
        <w:rPr>
          <w:lang w:val="hy-AM"/>
        </w:rPr>
        <w:t xml:space="preserve"> </w:t>
      </w:r>
      <w:r w:rsidR="008045A9" w:rsidRPr="00FD0AAE">
        <w:rPr>
          <w:lang w:val="hy-AM"/>
        </w:rPr>
        <w:t>կայաններ</w:t>
      </w:r>
      <w:r w:rsidR="002B27A9">
        <w:rPr>
          <w:lang w:val="hy-AM"/>
        </w:rPr>
        <w:t xml:space="preserve"> </w:t>
      </w:r>
      <w:r w:rsidR="00617B76">
        <w:rPr>
          <w:lang w:val="hy-AM"/>
        </w:rPr>
        <w:t>420,536</w:t>
      </w:r>
      <w:r w:rsidR="002B27A9">
        <w:rPr>
          <w:lang w:val="hy-AM"/>
        </w:rPr>
        <w:t xml:space="preserve"> </w:t>
      </w:r>
      <w:r w:rsidR="003954D8">
        <w:rPr>
          <w:lang w:val="hy-AM"/>
        </w:rPr>
        <w:t>Մ</w:t>
      </w:r>
      <w:r w:rsidR="008045A9" w:rsidRPr="003E4449">
        <w:rPr>
          <w:lang w:val="hy-AM"/>
        </w:rPr>
        <w:t>Վտ</w:t>
      </w:r>
      <w:r w:rsidR="002B27A9">
        <w:rPr>
          <w:lang w:val="hy-AM"/>
        </w:rPr>
        <w:t xml:space="preserve"> </w:t>
      </w:r>
      <w:r w:rsidR="008045A9" w:rsidRPr="00FD0AAE">
        <w:rPr>
          <w:lang w:val="hy-AM"/>
        </w:rPr>
        <w:t>հզորությամբ</w:t>
      </w:r>
      <w:r w:rsidR="002B27A9">
        <w:rPr>
          <w:lang w:val="hy-AM"/>
        </w:rPr>
        <w:t xml:space="preserve"> </w:t>
      </w:r>
      <w:r w:rsidR="008045A9" w:rsidRPr="00FD0AAE">
        <w:rPr>
          <w:lang w:val="hy-AM"/>
        </w:rPr>
        <w:t>և</w:t>
      </w:r>
      <w:r w:rsidR="002B27A9">
        <w:rPr>
          <w:lang w:val="hy-AM"/>
        </w:rPr>
        <w:t xml:space="preserve"> </w:t>
      </w:r>
      <w:r w:rsidR="008045A9" w:rsidRPr="00FD0AAE">
        <w:rPr>
          <w:lang w:val="hy-AM"/>
        </w:rPr>
        <w:t>ընթացքում</w:t>
      </w:r>
      <w:r w:rsidR="002B27A9">
        <w:rPr>
          <w:lang w:val="hy-AM"/>
        </w:rPr>
        <w:t xml:space="preserve"> </w:t>
      </w:r>
      <w:r w:rsidR="008045A9" w:rsidRPr="00FD0AAE">
        <w:rPr>
          <w:lang w:val="hy-AM"/>
        </w:rPr>
        <w:t>են</w:t>
      </w:r>
      <w:r w:rsidR="002B27A9">
        <w:rPr>
          <w:lang w:val="hy-AM"/>
        </w:rPr>
        <w:t xml:space="preserve"> </w:t>
      </w:r>
      <w:r w:rsidR="003E4449" w:rsidRPr="003E4449">
        <w:rPr>
          <w:lang w:val="hy-AM"/>
        </w:rPr>
        <w:t>209</w:t>
      </w:r>
      <w:r w:rsidR="008045A9" w:rsidRPr="008045A9">
        <w:rPr>
          <w:lang w:val="hy-AM"/>
        </w:rPr>
        <w:t>-ը՝</w:t>
      </w:r>
      <w:r w:rsidR="002B27A9">
        <w:rPr>
          <w:lang w:val="hy-AM"/>
        </w:rPr>
        <w:t xml:space="preserve"> </w:t>
      </w:r>
      <w:r w:rsidR="003E4449" w:rsidRPr="003E4449">
        <w:rPr>
          <w:lang w:val="hy-AM"/>
        </w:rPr>
        <w:t>12</w:t>
      </w:r>
      <w:r w:rsidR="003954D8">
        <w:rPr>
          <w:lang w:val="hy-AM"/>
        </w:rPr>
        <w:t>,</w:t>
      </w:r>
      <w:r w:rsidR="003E4449">
        <w:rPr>
          <w:lang w:val="hy-AM"/>
        </w:rPr>
        <w:t>82</w:t>
      </w:r>
      <w:r w:rsidR="002B27A9">
        <w:rPr>
          <w:lang w:val="hy-AM"/>
        </w:rPr>
        <w:t xml:space="preserve"> </w:t>
      </w:r>
      <w:r w:rsidR="003954D8">
        <w:rPr>
          <w:lang w:val="hy-AM"/>
        </w:rPr>
        <w:t>Մ</w:t>
      </w:r>
      <w:r w:rsidR="008045A9" w:rsidRPr="003E4449">
        <w:rPr>
          <w:lang w:val="hy-AM"/>
        </w:rPr>
        <w:t>Վտ</w:t>
      </w:r>
      <w:r w:rsidR="002B27A9">
        <w:rPr>
          <w:lang w:val="hy-AM"/>
        </w:rPr>
        <w:t xml:space="preserve"> </w:t>
      </w:r>
      <w:r w:rsidR="008045A9" w:rsidRPr="00FD0AAE">
        <w:rPr>
          <w:lang w:val="hy-AM"/>
        </w:rPr>
        <w:t>ընդհանուր</w:t>
      </w:r>
      <w:r w:rsidR="008045A9" w:rsidRPr="008045A9">
        <w:rPr>
          <w:lang w:val="hy-AM"/>
        </w:rPr>
        <w:t xml:space="preserve"> </w:t>
      </w:r>
      <w:r w:rsidR="008045A9" w:rsidRPr="00FD0AAE">
        <w:rPr>
          <w:lang w:val="hy-AM"/>
        </w:rPr>
        <w:t>հզորությամբ</w:t>
      </w:r>
      <w:r w:rsidR="008045A9" w:rsidRPr="008045A9">
        <w:rPr>
          <w:lang w:val="hy-AM"/>
        </w:rPr>
        <w:t>:</w:t>
      </w:r>
    </w:p>
    <w:p w14:paraId="4D032804" w14:textId="67452347" w:rsidR="00D116D0" w:rsidRDefault="006442AD" w:rsidP="006442AD">
      <w:pPr>
        <w:pStyle w:val="namak1"/>
        <w:spacing w:line="336" w:lineRule="auto"/>
        <w:rPr>
          <w:lang w:val="hy-AM"/>
        </w:rPr>
      </w:pPr>
      <w:r w:rsidRPr="00783BFF">
        <w:rPr>
          <w:lang w:val="hy-AM"/>
        </w:rPr>
        <w:t>Միաժամանակ, բավականին մեծ է նման լիցենզիաներ ստանալու համար հայտերով հանձնաժողով դիմելու ցանկություն ունեցող անձանց շրջանակը, որոնց գործող կարգի համաձայն ներկայացման պարագայում, անկախ վերոնշյալ ռազմավարական ծրագրով սահմանված հզորությունների հնարավոր գերազանցման հանգամանքից, օրենքով համապատասխան արգելքի բացակայությամբ պայմանավորված, այդ լիցենզիաները ենթակա են հանձնաժողովի կողմից տրամադրման</w:t>
      </w:r>
      <w:r w:rsidR="00B77B77">
        <w:rPr>
          <w:lang w:val="hy-AM"/>
        </w:rPr>
        <w:t>։ Միաժամանակ,</w:t>
      </w:r>
      <w:r w:rsidR="008045A9">
        <w:rPr>
          <w:lang w:val="hy-AM"/>
        </w:rPr>
        <w:t xml:space="preserve"> </w:t>
      </w:r>
      <w:r w:rsidR="00B77B77">
        <w:rPr>
          <w:lang w:val="hy-AM"/>
        </w:rPr>
        <w:t xml:space="preserve">մինչև 10 ՄՎտ հզորությամբ փոքր արտադրող կայանները  ենթակա չէին կարգավարման և իրենց կողմից արտադրված էլեկտրական էներգիան ցանկացած ժամանակ, առանց </w:t>
      </w:r>
      <w:r w:rsidR="00B77B77" w:rsidRPr="00783BFF">
        <w:rPr>
          <w:lang w:val="hy-AM"/>
        </w:rPr>
        <w:t>«</w:t>
      </w:r>
      <w:r w:rsidR="00B77B77">
        <w:rPr>
          <w:lang w:val="hy-AM"/>
        </w:rPr>
        <w:t>սահմանափակման</w:t>
      </w:r>
      <w:r w:rsidR="00B77B77" w:rsidRPr="00783BFF">
        <w:rPr>
          <w:lang w:val="hy-AM"/>
        </w:rPr>
        <w:t>»</w:t>
      </w:r>
      <w:r w:rsidR="00B77B77">
        <w:rPr>
          <w:lang w:val="hy-AM"/>
        </w:rPr>
        <w:t xml:space="preserve"> առաքում էին էլեկտրական ցանցեր։</w:t>
      </w:r>
      <w:r w:rsidR="00B77B77" w:rsidRPr="00B77B77">
        <w:rPr>
          <w:lang w:val="hy-AM"/>
        </w:rPr>
        <w:t xml:space="preserve"> </w:t>
      </w:r>
      <w:r w:rsidR="00B77B77">
        <w:rPr>
          <w:lang w:val="hy-AM"/>
        </w:rPr>
        <w:t>Արդյունքում, ստեղծվում էր իրավիճակ, երբ գործող ենթակառուցվածքների պարագայում փոքր հզորությամբ առանց էլեկտրական էներգիայի գնման երաշխիքի կայանների մեծ տեմպերով զարգացումը նշված կայաններից առաքվող էլեկտրական էներգիայի պահուստավորման հնարավորության բացակայությամբ և աշխատանքի ռեժիմների չկարգավարմամբ պայմանավորված խնդիրներ է առաջացնում էլեկտրաէներգետիկական համակարգի հուսալիության և անվտանգության ցուցանիշների ապահովման տեսանկյունից։</w:t>
      </w:r>
    </w:p>
    <w:p w14:paraId="6EBC5CEA" w14:textId="77777777" w:rsidR="00B77B77" w:rsidRDefault="00D116D0" w:rsidP="006442AD">
      <w:pPr>
        <w:pStyle w:val="namak1"/>
        <w:spacing w:line="336" w:lineRule="auto"/>
        <w:rPr>
          <w:lang w:val="hy-AM"/>
        </w:rPr>
      </w:pPr>
      <w:r>
        <w:rPr>
          <w:lang w:val="hy-AM"/>
        </w:rPr>
        <w:t>Հա</w:t>
      </w:r>
      <w:r w:rsidR="003E4449">
        <w:rPr>
          <w:lang w:val="hy-AM"/>
        </w:rPr>
        <w:t xml:space="preserve">շվի առնելով վերը նշվածը՝ հանձնաժողովի 2024 թվականի հունիսի 19-ի </w:t>
      </w:r>
      <w:r w:rsidR="003E4449" w:rsidRPr="00FD0AAE">
        <w:rPr>
          <w:lang w:val="hy-AM"/>
        </w:rPr>
        <w:t>«Հայաստանի Հանրապետության հանրային ծառայությունները կարգավորող հանձնաժողովի 2019 թվականի դեկտեմբերի 25-ի №522-Ն որոշման մեջ լրացումներ և փոփոխություն</w:t>
      </w:r>
      <w:r w:rsidR="003E4449">
        <w:rPr>
          <w:lang w:val="hy-AM"/>
        </w:rPr>
        <w:t>ներ</w:t>
      </w:r>
      <w:r w:rsidR="003E4449" w:rsidRPr="00FD0AAE">
        <w:rPr>
          <w:lang w:val="hy-AM"/>
        </w:rPr>
        <w:t xml:space="preserve"> կատարելու մասին»</w:t>
      </w:r>
      <w:r w:rsidR="00B77B77">
        <w:rPr>
          <w:lang w:val="hy-AM"/>
        </w:rPr>
        <w:t xml:space="preserve"> </w:t>
      </w:r>
      <w:r w:rsidR="00B77B77" w:rsidRPr="00FD0AAE">
        <w:rPr>
          <w:lang w:val="hy-AM"/>
        </w:rPr>
        <w:t>№</w:t>
      </w:r>
      <w:r w:rsidR="00B77B77">
        <w:rPr>
          <w:lang w:val="hy-AM"/>
        </w:rPr>
        <w:t xml:space="preserve">191-Ն որոշմամբ </w:t>
      </w:r>
      <w:r w:rsidR="00DB128D">
        <w:rPr>
          <w:lang w:val="hy-AM"/>
        </w:rPr>
        <w:t xml:space="preserve">էլեկտրաէներգետիկական համակարգի հաղորդման ցանցային </w:t>
      </w:r>
      <w:r w:rsidR="00B77B77">
        <w:rPr>
          <w:lang w:val="hy-AM"/>
        </w:rPr>
        <w:t>կանոններում ամրագրվել են դրույթներ, որոնք նախատեսված են ա</w:t>
      </w:r>
      <w:r w:rsidR="00B77B77" w:rsidRPr="007A726E">
        <w:rPr>
          <w:lang w:val="hy-AM"/>
        </w:rPr>
        <w:t xml:space="preserve">ռանց </w:t>
      </w:r>
      <w:r w:rsidR="00B77B77" w:rsidRPr="007A726E">
        <w:rPr>
          <w:lang w:val="hy-AM"/>
        </w:rPr>
        <w:lastRenderedPageBreak/>
        <w:t xml:space="preserve">էլեկտրական էներգիայի գնման երաշխիքի </w:t>
      </w:r>
      <w:r w:rsidR="00B77B77">
        <w:rPr>
          <w:lang w:val="hy-AM"/>
        </w:rPr>
        <w:t>կայանների գործունեությունը կանոնակարգելուն՝ նախատեսելով էլեկտրաէներգետիկական համակարգի օպերատորի կողմից կարգավարում, ինչն էլ նախատեսվում էր, որ կչեզոքացնի նման կայանների հնարավոր բացասական ազդեցությունը։</w:t>
      </w:r>
    </w:p>
    <w:p w14:paraId="5CAF0E65" w14:textId="05855691" w:rsidR="00B77B77" w:rsidRDefault="00B77B77" w:rsidP="006442AD">
      <w:pPr>
        <w:pStyle w:val="namak1"/>
        <w:spacing w:line="336" w:lineRule="auto"/>
        <w:rPr>
          <w:lang w:val="hy-AM"/>
        </w:rPr>
      </w:pPr>
      <w:r>
        <w:rPr>
          <w:lang w:val="hy-AM"/>
        </w:rPr>
        <w:t>Այնուամենայնիվ, չնայած նման կայանների համար էլեկտրական էներգիայի ցանց առաքման սահմանափակումներին, արևային էլեկտրակայանների կառուցման մեծ տեմպերով զարգացումը առաջանցիկ է ամրագրված սահմանափակումների նկատմամբ</w:t>
      </w:r>
      <w:r w:rsidR="007A20EF">
        <w:rPr>
          <w:lang w:val="hy-AM"/>
        </w:rPr>
        <w:t>, և հիմք ընդունելով գործող, լիցենզիա և միացման տեղեկանք ստացած արևային կայանների հզորությունները՝ նոր արտադրող կայանների միացման դեպքում սահմանափակման ենթակա արտադրողների համար հանձնաժողովի կողմից հաստատված ժամանակահատվածում սահմանափակման կիրառումը չի ապահովի էներգահամակարգի հուսալիության և անվտանգության ցուցանիշները։ Արդյունքում,</w:t>
      </w:r>
      <w:r>
        <w:rPr>
          <w:lang w:val="hy-AM"/>
        </w:rPr>
        <w:t xml:space="preserve"> անհրաժեշտություն է առաջացել վերանայել հիշյալ սահմանափակումների համար նախատեսված ինչպես ժամերը, այնպես էլ ամիսները, որոնց ընթացքում կարող են կիրառվել հիշյալ սահմանափակումները</w:t>
      </w:r>
      <w:r w:rsidR="002F7D36">
        <w:rPr>
          <w:lang w:val="hy-AM"/>
        </w:rPr>
        <w:t>, ինչպես նաև հստակեցնել սահմանափակման ենթակա արտադրողի հասկացությունը</w:t>
      </w:r>
      <w:r>
        <w:rPr>
          <w:lang w:val="hy-AM"/>
        </w:rPr>
        <w:t>։</w:t>
      </w:r>
    </w:p>
    <w:p w14:paraId="1EB516B5" w14:textId="77C972D0" w:rsidR="000D0502" w:rsidRDefault="000D0502" w:rsidP="006442AD">
      <w:pPr>
        <w:pStyle w:val="namak1"/>
        <w:spacing w:line="336" w:lineRule="auto"/>
        <w:rPr>
          <w:lang w:val="hy-AM"/>
        </w:rPr>
      </w:pPr>
      <w:r>
        <w:rPr>
          <w:lang w:val="hy-AM"/>
        </w:rPr>
        <w:t>Հարցը բարձրացվել է էլեկտրաէներգետիկական համակարգի օպերատորի կողմից, բազմաթիվ քննարկումներ են տեղի ունեցել շահագրգիռ բոլոր կողմերի մասնակցությամբ՝ դիտարկելով խնդրի լուծման հնարավոր տարբերակները։</w:t>
      </w:r>
    </w:p>
    <w:p w14:paraId="4529B85F" w14:textId="77777777" w:rsidR="009C415C" w:rsidRDefault="009C415C" w:rsidP="009C415C">
      <w:pPr>
        <w:pStyle w:val="BodyText3"/>
        <w:spacing w:after="0" w:line="360" w:lineRule="auto"/>
        <w:ind w:left="360"/>
        <w:rPr>
          <w:rFonts w:ascii="GHEA Grapalat" w:hAnsi="GHEA Grapalat"/>
          <w:b/>
          <w:i/>
          <w:sz w:val="24"/>
          <w:szCs w:val="24"/>
          <w:lang w:val="hy-AM"/>
        </w:rPr>
      </w:pPr>
    </w:p>
    <w:p w14:paraId="3A66B3CF" w14:textId="41FEA912" w:rsidR="00C96BE6" w:rsidRPr="0058332F" w:rsidRDefault="00C96BE6" w:rsidP="009C415C">
      <w:pPr>
        <w:pStyle w:val="BodyText3"/>
        <w:numPr>
          <w:ilvl w:val="0"/>
          <w:numId w:val="4"/>
        </w:numPr>
        <w:spacing w:after="0" w:line="360" w:lineRule="auto"/>
        <w:rPr>
          <w:rFonts w:ascii="GHEA Grapalat" w:hAnsi="GHEA Grapalat"/>
          <w:b/>
          <w:i/>
          <w:sz w:val="24"/>
          <w:szCs w:val="24"/>
          <w:lang w:val="hy-AM"/>
        </w:rPr>
      </w:pPr>
      <w:r w:rsidRPr="0058332F">
        <w:rPr>
          <w:rFonts w:ascii="GHEA Grapalat" w:hAnsi="GHEA Grapalat"/>
          <w:b/>
          <w:i/>
          <w:sz w:val="24"/>
          <w:szCs w:val="24"/>
          <w:lang w:val="hy-AM"/>
        </w:rPr>
        <w:t xml:space="preserve">Կարգավորման նպատակը և բնույթը </w:t>
      </w:r>
    </w:p>
    <w:p w14:paraId="7DE5D27E" w14:textId="63DB45EC" w:rsidR="00B77B77" w:rsidRPr="00C633E6" w:rsidRDefault="00E46160" w:rsidP="002F7D36">
      <w:pPr>
        <w:pStyle w:val="namak1"/>
        <w:spacing w:line="336" w:lineRule="auto"/>
      </w:pPr>
      <w:r w:rsidRPr="007A726E">
        <w:rPr>
          <w:lang w:val="hy-AM"/>
        </w:rPr>
        <w:t>Առանց էլեկտրական էներգիայի գնման երաշխիքի կայանում</w:t>
      </w:r>
      <w:r w:rsidR="000300DE">
        <w:rPr>
          <w:lang w:val="hy-AM"/>
        </w:rPr>
        <w:t xml:space="preserve"> </w:t>
      </w:r>
      <w:r w:rsidR="000300DE" w:rsidRPr="007A726E">
        <w:rPr>
          <w:lang w:val="hy-AM"/>
        </w:rPr>
        <w:t xml:space="preserve">(մասնավորապես՝ արևային) </w:t>
      </w:r>
      <w:r w:rsidRPr="007A726E">
        <w:rPr>
          <w:lang w:val="hy-AM"/>
        </w:rPr>
        <w:t xml:space="preserve"> էլեկտրական էներգիայի արտադրության լիցենզիաների տրամադրման և արդյունքում էլեկտրաէներգետիկական համակարգում առաջացող հնարավոր խնդիրների </w:t>
      </w:r>
      <w:r w:rsidR="00FD0AAE">
        <w:rPr>
          <w:lang w:val="hy-AM"/>
        </w:rPr>
        <w:t xml:space="preserve">լուծման նպատակով մշակված </w:t>
      </w:r>
      <w:r w:rsidR="00FD0AAE" w:rsidRPr="00FD0AAE">
        <w:rPr>
          <w:lang w:val="hy-AM"/>
        </w:rPr>
        <w:t xml:space="preserve">«Հայաստանի Հանրապետության հանրային ծառայությունները կարգավորող հանձնաժողովի 2019 թվականի դեկտեմբերի 25-ի №522-Ն որոշման մեջ </w:t>
      </w:r>
      <w:r w:rsidR="00B77B77" w:rsidRPr="00FD0AAE">
        <w:rPr>
          <w:lang w:val="hy-AM"/>
        </w:rPr>
        <w:t>փոփոխություն</w:t>
      </w:r>
      <w:r w:rsidR="00B77B77">
        <w:rPr>
          <w:lang w:val="hy-AM"/>
        </w:rPr>
        <w:t>ներ և</w:t>
      </w:r>
      <w:r w:rsidR="00B77B77" w:rsidRPr="00FD0AAE">
        <w:rPr>
          <w:lang w:val="hy-AM"/>
        </w:rPr>
        <w:t xml:space="preserve"> </w:t>
      </w:r>
      <w:r w:rsidR="00FD0AAE" w:rsidRPr="00FD0AAE">
        <w:rPr>
          <w:lang w:val="hy-AM"/>
        </w:rPr>
        <w:t>լրացում կատարելու մասին» որոշմ</w:t>
      </w:r>
      <w:r w:rsidR="00B77B77">
        <w:rPr>
          <w:lang w:val="hy-AM"/>
        </w:rPr>
        <w:t>ա</w:t>
      </w:r>
      <w:r w:rsidR="00FD0AAE" w:rsidRPr="00FD0AAE">
        <w:rPr>
          <w:lang w:val="hy-AM"/>
        </w:rPr>
        <w:t>ն նախագծ</w:t>
      </w:r>
      <w:r w:rsidR="00FD0AAE">
        <w:rPr>
          <w:lang w:val="hy-AM"/>
        </w:rPr>
        <w:t>ով</w:t>
      </w:r>
      <w:r w:rsidR="00FD0AAE" w:rsidRPr="00FD0AAE">
        <w:rPr>
          <w:lang w:val="hy-AM"/>
        </w:rPr>
        <w:t xml:space="preserve"> </w:t>
      </w:r>
      <w:r w:rsidRPr="007A726E">
        <w:rPr>
          <w:lang w:val="hy-AM"/>
        </w:rPr>
        <w:t>առաջարկվ</w:t>
      </w:r>
      <w:r w:rsidR="00FD0AAE">
        <w:rPr>
          <w:lang w:val="hy-AM"/>
        </w:rPr>
        <w:t>ում է</w:t>
      </w:r>
      <w:r w:rsidRPr="007A726E">
        <w:rPr>
          <w:lang w:val="hy-AM"/>
        </w:rPr>
        <w:t xml:space="preserve"> </w:t>
      </w:r>
      <w:r w:rsidR="00B77B77" w:rsidRPr="007A726E">
        <w:rPr>
          <w:lang w:val="hy-AM"/>
        </w:rPr>
        <w:t xml:space="preserve">առանց գնման երաշխիքի արևային կայանների </w:t>
      </w:r>
      <w:r w:rsidR="00B77B77">
        <w:rPr>
          <w:lang w:val="hy-AM"/>
        </w:rPr>
        <w:t xml:space="preserve">կողմից </w:t>
      </w:r>
      <w:r w:rsidR="00B77B77" w:rsidRPr="007A726E">
        <w:rPr>
          <w:lang w:val="hy-AM"/>
        </w:rPr>
        <w:t xml:space="preserve">ցանց էլեկտրական էներգիա առաքելու սահմանափակումների </w:t>
      </w:r>
      <w:r w:rsidR="00B77B77">
        <w:rPr>
          <w:lang w:val="hy-AM"/>
        </w:rPr>
        <w:t xml:space="preserve">ժամանակահատվածը փոփոխել և սահմանել հունվարի 1-ից դեկտեմբերի 31-ը՝ առավելագույնը 1460 ժամով՝ ներկայիս ամրագրված </w:t>
      </w:r>
      <w:r w:rsidR="00B77B77" w:rsidRPr="002F7D36">
        <w:rPr>
          <w:lang w:val="hy-AM"/>
        </w:rPr>
        <w:t xml:space="preserve">մարտ 1-ից մինչև հոկտեմբերի 31-ն ընկած ժամանակահատվածում </w:t>
      </w:r>
      <w:r w:rsidR="00B77B77" w:rsidRPr="007A726E">
        <w:rPr>
          <w:lang w:val="hy-AM"/>
        </w:rPr>
        <w:t>էլեկտրական էներգիա</w:t>
      </w:r>
      <w:r w:rsidR="00B77B77">
        <w:rPr>
          <w:lang w:val="hy-AM"/>
        </w:rPr>
        <w:t>ն</w:t>
      </w:r>
      <w:r w:rsidR="00B77B77" w:rsidRPr="007A726E">
        <w:rPr>
          <w:lang w:val="hy-AM"/>
        </w:rPr>
        <w:t xml:space="preserve"> առաքելու </w:t>
      </w:r>
      <w:r w:rsidR="00B77B77" w:rsidRPr="002F7D36">
        <w:rPr>
          <w:lang w:val="hy-AM"/>
        </w:rPr>
        <w:t>առավելագույնը 1080 ժամի</w:t>
      </w:r>
      <w:r w:rsidR="00B77B77" w:rsidRPr="007A726E">
        <w:rPr>
          <w:lang w:val="hy-AM"/>
        </w:rPr>
        <w:t xml:space="preserve"> </w:t>
      </w:r>
      <w:r w:rsidR="00B77B77">
        <w:rPr>
          <w:lang w:val="hy-AM"/>
        </w:rPr>
        <w:t>փոխարեն։</w:t>
      </w:r>
      <w:r w:rsidR="002F7D36">
        <w:rPr>
          <w:lang w:val="hy-AM"/>
        </w:rPr>
        <w:t xml:space="preserve"> Միաժամանակ, նախագծերում հստակեցվել է </w:t>
      </w:r>
      <w:r w:rsidR="002F7D36" w:rsidRPr="009449BC">
        <w:rPr>
          <w:lang w:val="hy-AM"/>
        </w:rPr>
        <w:t>«</w:t>
      </w:r>
      <w:r w:rsidR="002F7D36">
        <w:rPr>
          <w:lang w:val="hy-AM"/>
        </w:rPr>
        <w:t>սահմանափակման ենթակա արտադրող</w:t>
      </w:r>
      <w:r w:rsidR="002F7D36" w:rsidRPr="009449BC">
        <w:rPr>
          <w:lang w:val="hy-AM"/>
        </w:rPr>
        <w:t>»</w:t>
      </w:r>
      <w:r w:rsidR="002F7D36">
        <w:rPr>
          <w:lang w:val="hy-AM"/>
        </w:rPr>
        <w:t xml:space="preserve"> հասկացությունը։</w:t>
      </w:r>
    </w:p>
    <w:p w14:paraId="40EF0AFD" w14:textId="77777777" w:rsidR="00361D6F" w:rsidRPr="00FD0AAE" w:rsidRDefault="00361D6F" w:rsidP="00FD0AAE">
      <w:pPr>
        <w:pStyle w:val="ydp9dbd110bmsolistparagraph"/>
        <w:spacing w:before="0" w:beforeAutospacing="0" w:after="0" w:afterAutospacing="0" w:line="336" w:lineRule="auto"/>
        <w:ind w:left="360" w:firstLine="66"/>
        <w:jc w:val="both"/>
        <w:rPr>
          <w:rFonts w:ascii="GHEA Grapalat" w:hAnsi="GHEA Grapalat"/>
          <w:lang w:val="hy-AM"/>
        </w:rPr>
      </w:pPr>
    </w:p>
    <w:p w14:paraId="16A4FF09" w14:textId="757DFD7D" w:rsidR="00AC449C" w:rsidRPr="00315A9E" w:rsidRDefault="00FD0AAE" w:rsidP="00C64D59">
      <w:pPr>
        <w:pStyle w:val="BodyText3"/>
        <w:numPr>
          <w:ilvl w:val="0"/>
          <w:numId w:val="4"/>
        </w:numPr>
        <w:spacing w:after="0" w:line="360" w:lineRule="auto"/>
        <w:rPr>
          <w:rFonts w:ascii="GHEA Grapalat" w:hAnsi="GHEA Grapalat"/>
          <w:b/>
          <w:i/>
          <w:sz w:val="24"/>
          <w:szCs w:val="24"/>
          <w:lang w:val="hy-AM"/>
        </w:rPr>
      </w:pPr>
      <w:r w:rsidRPr="00FD0AAE">
        <w:rPr>
          <w:rFonts w:ascii="GHEA Grapalat" w:eastAsiaTheme="minorHAnsi" w:hAnsi="GHEA Grapalat"/>
          <w:lang w:val="hy-AM"/>
        </w:rPr>
        <w:t xml:space="preserve"> </w:t>
      </w:r>
      <w:r w:rsidR="00AC449C" w:rsidRPr="00315A9E">
        <w:rPr>
          <w:rFonts w:ascii="GHEA Grapalat" w:hAnsi="GHEA Grapalat"/>
          <w:b/>
          <w:i/>
          <w:sz w:val="24"/>
          <w:szCs w:val="24"/>
          <w:lang w:val="hy-AM"/>
        </w:rPr>
        <w:t>Նախագծ</w:t>
      </w:r>
      <w:r w:rsidR="00D80B09" w:rsidRPr="00315A9E">
        <w:rPr>
          <w:rFonts w:ascii="GHEA Grapalat" w:hAnsi="GHEA Grapalat"/>
          <w:b/>
          <w:i/>
          <w:sz w:val="24"/>
          <w:szCs w:val="24"/>
          <w:lang w:val="hy-AM"/>
        </w:rPr>
        <w:t>եր</w:t>
      </w:r>
      <w:r w:rsidR="00AC449C" w:rsidRPr="00315A9E">
        <w:rPr>
          <w:rFonts w:ascii="GHEA Grapalat" w:hAnsi="GHEA Grapalat"/>
          <w:b/>
          <w:i/>
          <w:sz w:val="24"/>
          <w:szCs w:val="24"/>
          <w:lang w:val="hy-AM"/>
        </w:rPr>
        <w:t>ի</w:t>
      </w:r>
      <w:r w:rsidR="008B7849" w:rsidRPr="00315A9E">
        <w:rPr>
          <w:rFonts w:ascii="GHEA Grapalat" w:hAnsi="GHEA Grapalat"/>
          <w:b/>
          <w:i/>
          <w:sz w:val="24"/>
          <w:szCs w:val="24"/>
          <w:lang w:val="hy-AM"/>
        </w:rPr>
        <w:t xml:space="preserve"> </w:t>
      </w:r>
      <w:r w:rsidR="00AC449C" w:rsidRPr="00315A9E">
        <w:rPr>
          <w:rFonts w:ascii="GHEA Grapalat" w:hAnsi="GHEA Grapalat"/>
          <w:b/>
          <w:i/>
          <w:sz w:val="24"/>
          <w:szCs w:val="24"/>
          <w:lang w:val="hy-AM"/>
        </w:rPr>
        <w:t>մշակման</w:t>
      </w:r>
      <w:r w:rsidR="008B7849" w:rsidRPr="00315A9E">
        <w:rPr>
          <w:rFonts w:ascii="GHEA Grapalat" w:hAnsi="GHEA Grapalat"/>
          <w:b/>
          <w:i/>
          <w:sz w:val="24"/>
          <w:szCs w:val="24"/>
          <w:lang w:val="hy-AM"/>
        </w:rPr>
        <w:t xml:space="preserve"> </w:t>
      </w:r>
      <w:r w:rsidR="00AC449C" w:rsidRPr="00315A9E">
        <w:rPr>
          <w:rFonts w:ascii="GHEA Grapalat" w:hAnsi="GHEA Grapalat"/>
          <w:b/>
          <w:i/>
          <w:sz w:val="24"/>
          <w:szCs w:val="24"/>
          <w:lang w:val="hy-AM"/>
        </w:rPr>
        <w:t>գործընթացում</w:t>
      </w:r>
      <w:r w:rsidR="008B7849" w:rsidRPr="00315A9E">
        <w:rPr>
          <w:rFonts w:ascii="GHEA Grapalat" w:hAnsi="GHEA Grapalat"/>
          <w:b/>
          <w:i/>
          <w:sz w:val="24"/>
          <w:szCs w:val="24"/>
          <w:lang w:val="hy-AM"/>
        </w:rPr>
        <w:t xml:space="preserve"> </w:t>
      </w:r>
      <w:r w:rsidR="00AC449C" w:rsidRPr="00315A9E">
        <w:rPr>
          <w:rFonts w:ascii="GHEA Grapalat" w:hAnsi="GHEA Grapalat"/>
          <w:b/>
          <w:i/>
          <w:sz w:val="24"/>
          <w:szCs w:val="24"/>
          <w:lang w:val="hy-AM"/>
        </w:rPr>
        <w:t>ներգրավված</w:t>
      </w:r>
      <w:r w:rsidR="008B7849" w:rsidRPr="00315A9E">
        <w:rPr>
          <w:rFonts w:ascii="GHEA Grapalat" w:hAnsi="GHEA Grapalat"/>
          <w:b/>
          <w:i/>
          <w:sz w:val="24"/>
          <w:szCs w:val="24"/>
          <w:lang w:val="hy-AM"/>
        </w:rPr>
        <w:t xml:space="preserve"> </w:t>
      </w:r>
      <w:r w:rsidR="00AC449C" w:rsidRPr="00315A9E">
        <w:rPr>
          <w:rFonts w:ascii="GHEA Grapalat" w:hAnsi="GHEA Grapalat"/>
          <w:b/>
          <w:i/>
          <w:sz w:val="24"/>
          <w:szCs w:val="24"/>
          <w:lang w:val="hy-AM"/>
        </w:rPr>
        <w:t>ինստիտուտները և անձինք</w:t>
      </w:r>
    </w:p>
    <w:p w14:paraId="52D8BBF5" w14:textId="1064B7CD" w:rsidR="00AC449C" w:rsidRPr="0058332F" w:rsidRDefault="00ED709E" w:rsidP="00203EAA">
      <w:pPr>
        <w:pStyle w:val="BodyText3"/>
        <w:spacing w:after="0" w:line="360" w:lineRule="auto"/>
        <w:ind w:firstLine="426"/>
        <w:jc w:val="both"/>
        <w:rPr>
          <w:rFonts w:ascii="GHEA Grapalat" w:hAnsi="GHEA Grapalat" w:cs="Sylfaen"/>
          <w:sz w:val="24"/>
          <w:szCs w:val="24"/>
          <w:lang w:val="hy-AM"/>
        </w:rPr>
      </w:pPr>
      <w:r w:rsidRPr="0058332F">
        <w:rPr>
          <w:rFonts w:ascii="GHEA Grapalat" w:hAnsi="GHEA Grapalat" w:cs="Sylfaen"/>
          <w:sz w:val="24"/>
          <w:szCs w:val="24"/>
          <w:lang w:val="hy-AM"/>
        </w:rPr>
        <w:t>Ն</w:t>
      </w:r>
      <w:r w:rsidR="00527C02" w:rsidRPr="0058332F">
        <w:rPr>
          <w:rFonts w:ascii="GHEA Grapalat" w:hAnsi="GHEA Grapalat" w:cs="Sylfaen"/>
          <w:sz w:val="24"/>
          <w:szCs w:val="24"/>
          <w:lang w:val="hy-AM"/>
        </w:rPr>
        <w:t>ախագծ</w:t>
      </w:r>
      <w:r w:rsidR="00E46160">
        <w:rPr>
          <w:rFonts w:ascii="GHEA Grapalat" w:hAnsi="GHEA Grapalat" w:cs="Sylfaen"/>
          <w:sz w:val="24"/>
          <w:szCs w:val="24"/>
          <w:lang w:val="hy-AM"/>
        </w:rPr>
        <w:t>եր</w:t>
      </w:r>
      <w:r w:rsidR="00527C02" w:rsidRPr="0058332F">
        <w:rPr>
          <w:rFonts w:ascii="GHEA Grapalat" w:hAnsi="GHEA Grapalat" w:cs="Sylfaen"/>
          <w:sz w:val="24"/>
          <w:szCs w:val="24"/>
          <w:lang w:val="hy-AM"/>
        </w:rPr>
        <w:t xml:space="preserve">ը մշակվել </w:t>
      </w:r>
      <w:r w:rsidR="00E46160">
        <w:rPr>
          <w:rFonts w:ascii="GHEA Grapalat" w:hAnsi="GHEA Grapalat" w:cs="Sylfaen"/>
          <w:sz w:val="24"/>
          <w:szCs w:val="24"/>
          <w:lang w:val="hy-AM"/>
        </w:rPr>
        <w:t>են</w:t>
      </w:r>
      <w:r w:rsidR="00527C02" w:rsidRPr="0058332F">
        <w:rPr>
          <w:rFonts w:ascii="GHEA Grapalat" w:hAnsi="GHEA Grapalat" w:cs="Sylfaen"/>
          <w:sz w:val="24"/>
          <w:szCs w:val="24"/>
          <w:lang w:val="hy-AM"/>
        </w:rPr>
        <w:t xml:space="preserve"> </w:t>
      </w:r>
      <w:r w:rsidR="000300DE" w:rsidRPr="0058332F">
        <w:rPr>
          <w:rFonts w:ascii="GHEA Grapalat" w:hAnsi="GHEA Grapalat" w:cs="Sylfaen"/>
          <w:sz w:val="24"/>
          <w:szCs w:val="24"/>
          <w:lang w:val="hy-AM"/>
        </w:rPr>
        <w:t>ՀՀ հանրային ծառայությունները կարգավորող հանձնաժողովի կողմից</w:t>
      </w:r>
      <w:r w:rsidR="0089028E" w:rsidRPr="0058332F">
        <w:rPr>
          <w:rFonts w:ascii="GHEA Grapalat" w:hAnsi="GHEA Grapalat" w:cs="Sylfaen"/>
          <w:sz w:val="24"/>
          <w:szCs w:val="24"/>
          <w:lang w:val="hy-AM"/>
        </w:rPr>
        <w:t>։</w:t>
      </w:r>
    </w:p>
    <w:p w14:paraId="5FAF8EFA" w14:textId="77777777" w:rsidR="008F1C2A" w:rsidRPr="0058332F" w:rsidRDefault="008F1C2A" w:rsidP="008B7849">
      <w:pPr>
        <w:pStyle w:val="BodyText3"/>
        <w:spacing w:after="0" w:line="360" w:lineRule="auto"/>
        <w:ind w:firstLine="360"/>
        <w:jc w:val="both"/>
        <w:rPr>
          <w:rFonts w:ascii="GHEA Grapalat" w:hAnsi="GHEA Grapalat" w:cs="Sylfaen"/>
          <w:sz w:val="24"/>
          <w:szCs w:val="24"/>
          <w:lang w:val="hy-AM"/>
        </w:rPr>
      </w:pPr>
    </w:p>
    <w:p w14:paraId="6D0CF904" w14:textId="77777777" w:rsidR="00335D25" w:rsidRPr="0058332F" w:rsidRDefault="00335D25" w:rsidP="008B7849">
      <w:pPr>
        <w:pStyle w:val="BodyText3"/>
        <w:numPr>
          <w:ilvl w:val="0"/>
          <w:numId w:val="4"/>
        </w:numPr>
        <w:spacing w:after="0" w:line="360" w:lineRule="auto"/>
        <w:rPr>
          <w:rFonts w:ascii="GHEA Grapalat" w:hAnsi="GHEA Grapalat" w:cs="Sylfaen"/>
          <w:b/>
          <w:i/>
          <w:sz w:val="24"/>
          <w:szCs w:val="24"/>
          <w:lang w:val="hy-AM"/>
        </w:rPr>
      </w:pPr>
      <w:r w:rsidRPr="0058332F">
        <w:rPr>
          <w:rFonts w:ascii="GHEA Grapalat" w:hAnsi="GHEA Grapalat" w:cs="Sylfaen"/>
          <w:b/>
          <w:i/>
          <w:sz w:val="24"/>
          <w:szCs w:val="24"/>
          <w:lang w:val="hy-AM"/>
        </w:rPr>
        <w:t>Ա</w:t>
      </w:r>
      <w:r w:rsidR="00050A8E" w:rsidRPr="0058332F">
        <w:rPr>
          <w:rFonts w:ascii="GHEA Grapalat" w:hAnsi="GHEA Grapalat" w:cs="Sylfaen"/>
          <w:b/>
          <w:i/>
          <w:sz w:val="24"/>
          <w:szCs w:val="24"/>
          <w:lang w:val="hy-AM"/>
        </w:rPr>
        <w:t xml:space="preserve">կնկալվող արդյունքը </w:t>
      </w:r>
      <w:r w:rsidR="00E553D5" w:rsidRPr="0058332F">
        <w:rPr>
          <w:rFonts w:ascii="GHEA Grapalat" w:hAnsi="GHEA Grapalat" w:cs="Sylfaen"/>
          <w:b/>
          <w:i/>
          <w:sz w:val="24"/>
          <w:szCs w:val="24"/>
          <w:lang w:val="hy-AM"/>
        </w:rPr>
        <w:t xml:space="preserve"> </w:t>
      </w:r>
    </w:p>
    <w:p w14:paraId="486589C4" w14:textId="128CBE4A" w:rsidR="0048341E" w:rsidRPr="00776718" w:rsidRDefault="00E553D5" w:rsidP="00776718">
      <w:pPr>
        <w:pStyle w:val="namak1"/>
        <w:spacing w:line="336" w:lineRule="auto"/>
        <w:rPr>
          <w:rFonts w:eastAsiaTheme="minorHAnsi"/>
          <w:spacing w:val="0"/>
          <w:lang w:val="hy-AM" w:eastAsia="en-US"/>
        </w:rPr>
      </w:pPr>
      <w:r w:rsidRPr="00776718">
        <w:rPr>
          <w:rFonts w:eastAsiaTheme="minorHAnsi"/>
          <w:spacing w:val="0"/>
          <w:lang w:val="hy-AM" w:eastAsia="en-US"/>
        </w:rPr>
        <w:t>Նախագծ</w:t>
      </w:r>
      <w:r w:rsidR="000300DE">
        <w:rPr>
          <w:rFonts w:eastAsiaTheme="minorHAnsi"/>
          <w:spacing w:val="0"/>
          <w:lang w:val="hy-AM" w:eastAsia="en-US"/>
        </w:rPr>
        <w:t>եր</w:t>
      </w:r>
      <w:r w:rsidRPr="00776718">
        <w:rPr>
          <w:rFonts w:eastAsiaTheme="minorHAnsi"/>
          <w:spacing w:val="0"/>
          <w:lang w:val="hy-AM" w:eastAsia="en-US"/>
        </w:rPr>
        <w:t xml:space="preserve">ի ընդունման </w:t>
      </w:r>
      <w:r w:rsidR="00813693">
        <w:rPr>
          <w:rFonts w:eastAsiaTheme="minorHAnsi"/>
          <w:spacing w:val="0"/>
          <w:lang w:val="hy-AM" w:eastAsia="en-US"/>
        </w:rPr>
        <w:t>դեպքում</w:t>
      </w:r>
      <w:r w:rsidRPr="00776718">
        <w:rPr>
          <w:rFonts w:eastAsiaTheme="minorHAnsi"/>
          <w:spacing w:val="0"/>
          <w:lang w:val="hy-AM" w:eastAsia="en-US"/>
        </w:rPr>
        <w:t xml:space="preserve"> </w:t>
      </w:r>
      <w:r w:rsidR="000D15BA" w:rsidRPr="00776718">
        <w:rPr>
          <w:rFonts w:eastAsiaTheme="minorHAnsi"/>
          <w:spacing w:val="0"/>
          <w:lang w:val="hy-AM" w:eastAsia="en-US"/>
        </w:rPr>
        <w:t>կ</w:t>
      </w:r>
      <w:r w:rsidR="007A20EF">
        <w:rPr>
          <w:rFonts w:eastAsiaTheme="minorHAnsi"/>
          <w:spacing w:val="0"/>
          <w:lang w:val="hy-AM" w:eastAsia="en-US"/>
        </w:rPr>
        <w:t>բարելավվեն</w:t>
      </w:r>
      <w:r w:rsidR="000D15BA" w:rsidRPr="00776718">
        <w:rPr>
          <w:rFonts w:eastAsiaTheme="minorHAnsi"/>
          <w:spacing w:val="0"/>
          <w:lang w:val="hy-AM" w:eastAsia="en-US"/>
        </w:rPr>
        <w:t xml:space="preserve"> առանց էլեկտրական էներգիայի գնման երաշխիքի կայան</w:t>
      </w:r>
      <w:r w:rsidR="007A20EF">
        <w:rPr>
          <w:rFonts w:eastAsiaTheme="minorHAnsi"/>
          <w:spacing w:val="0"/>
          <w:lang w:val="hy-AM" w:eastAsia="en-US"/>
        </w:rPr>
        <w:t>ների կողմից</w:t>
      </w:r>
      <w:r w:rsidR="000D15BA" w:rsidRPr="00776718">
        <w:rPr>
          <w:rFonts w:eastAsiaTheme="minorHAnsi"/>
          <w:spacing w:val="0"/>
          <w:lang w:val="hy-AM" w:eastAsia="en-US"/>
        </w:rPr>
        <w:t xml:space="preserve"> </w:t>
      </w:r>
      <w:r w:rsidR="00813693" w:rsidRPr="00776718">
        <w:rPr>
          <w:rFonts w:eastAsiaTheme="minorHAnsi"/>
          <w:spacing w:val="0"/>
          <w:lang w:val="hy-AM" w:eastAsia="en-US"/>
        </w:rPr>
        <w:t>(մասնավորապես՝ արևային</w:t>
      </w:r>
      <w:r w:rsidR="000300DE">
        <w:rPr>
          <w:rFonts w:eastAsiaTheme="minorHAnsi"/>
          <w:spacing w:val="0"/>
          <w:lang w:val="hy-AM" w:eastAsia="en-US"/>
        </w:rPr>
        <w:t xml:space="preserve"> կայանում</w:t>
      </w:r>
      <w:r w:rsidR="00813693" w:rsidRPr="00776718">
        <w:rPr>
          <w:rFonts w:eastAsiaTheme="minorHAnsi"/>
          <w:spacing w:val="0"/>
          <w:lang w:val="hy-AM" w:eastAsia="en-US"/>
        </w:rPr>
        <w:t xml:space="preserve">) </w:t>
      </w:r>
      <w:r w:rsidR="000D15BA" w:rsidRPr="00776718">
        <w:rPr>
          <w:rFonts w:eastAsiaTheme="minorHAnsi"/>
          <w:spacing w:val="0"/>
          <w:lang w:val="hy-AM" w:eastAsia="en-US"/>
        </w:rPr>
        <w:t xml:space="preserve">էլեկտրական էներգիայի </w:t>
      </w:r>
      <w:r w:rsidR="007A20EF">
        <w:rPr>
          <w:rFonts w:eastAsiaTheme="minorHAnsi"/>
          <w:spacing w:val="0"/>
          <w:lang w:val="hy-AM" w:eastAsia="en-US"/>
        </w:rPr>
        <w:t xml:space="preserve">ցանց առաքման համար </w:t>
      </w:r>
      <w:r w:rsidR="007A20EF">
        <w:rPr>
          <w:lang w:val="hy-AM"/>
        </w:rPr>
        <w:t xml:space="preserve">էլեկտրաէներգետիկական համակարգի օպերատորի կողմից կարգավարման </w:t>
      </w:r>
      <w:r w:rsidR="007A20EF">
        <w:rPr>
          <w:rFonts w:eastAsiaTheme="minorHAnsi"/>
          <w:spacing w:val="0"/>
          <w:lang w:val="hy-AM" w:eastAsia="en-US"/>
        </w:rPr>
        <w:t xml:space="preserve">սահմանված կարգավորումները՝ հնարավորինս </w:t>
      </w:r>
      <w:r w:rsidR="00776718" w:rsidRPr="00776718">
        <w:rPr>
          <w:rFonts w:eastAsiaTheme="minorHAnsi"/>
          <w:spacing w:val="0"/>
          <w:lang w:val="hy-AM" w:eastAsia="en-US"/>
        </w:rPr>
        <w:t>չեզոքաց</w:t>
      </w:r>
      <w:r w:rsidR="007A20EF">
        <w:rPr>
          <w:rFonts w:eastAsiaTheme="minorHAnsi"/>
          <w:spacing w:val="0"/>
          <w:lang w:val="hy-AM" w:eastAsia="en-US"/>
        </w:rPr>
        <w:t>նելով</w:t>
      </w:r>
      <w:r w:rsidR="00776718" w:rsidRPr="00776718">
        <w:rPr>
          <w:rFonts w:eastAsiaTheme="minorHAnsi"/>
          <w:spacing w:val="0"/>
          <w:lang w:val="hy-AM" w:eastAsia="en-US"/>
        </w:rPr>
        <w:t xml:space="preserve"> նշված կայանների աճի </w:t>
      </w:r>
      <w:r w:rsidR="000300DE">
        <w:rPr>
          <w:rFonts w:eastAsiaTheme="minorHAnsi"/>
          <w:spacing w:val="0"/>
          <w:lang w:val="hy-AM" w:eastAsia="en-US"/>
        </w:rPr>
        <w:t xml:space="preserve">հնարավոր </w:t>
      </w:r>
      <w:r w:rsidR="00776718" w:rsidRPr="00776718">
        <w:rPr>
          <w:rFonts w:eastAsiaTheme="minorHAnsi"/>
          <w:spacing w:val="0"/>
          <w:lang w:val="hy-AM" w:eastAsia="en-US"/>
        </w:rPr>
        <w:t>բացասական ազդեցությունը էլեկտրաէներգետիկական համակարգի հուսալիության և անվտանգության ցուցանիշների վրա։</w:t>
      </w:r>
    </w:p>
    <w:sectPr w:rsidR="0048341E" w:rsidRPr="00776718" w:rsidSect="00203EAA">
      <w:footerReference w:type="default" r:id="rId7"/>
      <w:pgSz w:w="11906" w:h="16838"/>
      <w:pgMar w:top="851" w:right="851" w:bottom="39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DE096" w14:textId="77777777" w:rsidR="004E30C9" w:rsidRDefault="004E30C9" w:rsidP="004A3378">
      <w:pPr>
        <w:spacing w:after="0" w:line="240" w:lineRule="auto"/>
      </w:pPr>
      <w:r>
        <w:separator/>
      </w:r>
    </w:p>
  </w:endnote>
  <w:endnote w:type="continuationSeparator" w:id="0">
    <w:p w14:paraId="1ABDBEB6" w14:textId="77777777" w:rsidR="004E30C9" w:rsidRDefault="004E30C9" w:rsidP="004A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20B7200000000000000"/>
    <w:charset w:val="02"/>
    <w:family w:val="roman"/>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rk New">
    <w:panose1 w:val="020B7200000000000000"/>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58061"/>
      <w:docPartObj>
        <w:docPartGallery w:val="Page Numbers (Bottom of Page)"/>
        <w:docPartUnique/>
      </w:docPartObj>
    </w:sdtPr>
    <w:sdtEndPr>
      <w:rPr>
        <w:noProof/>
      </w:rPr>
    </w:sdtEndPr>
    <w:sdtContent>
      <w:p w14:paraId="6EB60AF8" w14:textId="01E3F2AE" w:rsidR="00135D05" w:rsidRDefault="00135D05">
        <w:pPr>
          <w:pStyle w:val="Footer"/>
          <w:jc w:val="right"/>
        </w:pPr>
        <w:r>
          <w:fldChar w:fldCharType="begin"/>
        </w:r>
        <w:r>
          <w:instrText xml:space="preserve"> PAGE   \* MERGEFORMAT </w:instrText>
        </w:r>
        <w:r>
          <w:fldChar w:fldCharType="separate"/>
        </w:r>
        <w:r w:rsidR="00F3707A">
          <w:rPr>
            <w:noProof/>
          </w:rPr>
          <w:t>1</w:t>
        </w:r>
        <w:r>
          <w:rPr>
            <w:noProof/>
          </w:rPr>
          <w:fldChar w:fldCharType="end"/>
        </w:r>
      </w:p>
    </w:sdtContent>
  </w:sdt>
  <w:p w14:paraId="58CFC986" w14:textId="77777777" w:rsidR="00135D05" w:rsidRDefault="00135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4D661" w14:textId="77777777" w:rsidR="004E30C9" w:rsidRDefault="004E30C9" w:rsidP="004A3378">
      <w:pPr>
        <w:spacing w:after="0" w:line="240" w:lineRule="auto"/>
      </w:pPr>
      <w:r>
        <w:separator/>
      </w:r>
    </w:p>
  </w:footnote>
  <w:footnote w:type="continuationSeparator" w:id="0">
    <w:p w14:paraId="2B990E33" w14:textId="77777777" w:rsidR="004E30C9" w:rsidRDefault="004E30C9" w:rsidP="004A3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796F4E8"/>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174F6D2A"/>
    <w:multiLevelType w:val="hybridMultilevel"/>
    <w:tmpl w:val="3BD25C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A71620"/>
    <w:multiLevelType w:val="hybridMultilevel"/>
    <w:tmpl w:val="A6E2D2CE"/>
    <w:lvl w:ilvl="0" w:tplc="EA9CE1AC">
      <w:start w:val="1"/>
      <w:numFmt w:val="decimal"/>
      <w:lvlText w:val="%1)"/>
      <w:lvlJc w:val="left"/>
      <w:pPr>
        <w:ind w:left="1146" w:hanging="360"/>
      </w:pPr>
      <w:rPr>
        <w:lang w:val="hy-AM"/>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22C110CD"/>
    <w:multiLevelType w:val="hybridMultilevel"/>
    <w:tmpl w:val="D1BCD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AE1215"/>
    <w:multiLevelType w:val="hybridMultilevel"/>
    <w:tmpl w:val="C4DEFB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FE4750"/>
    <w:multiLevelType w:val="hybridMultilevel"/>
    <w:tmpl w:val="80384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715D18"/>
    <w:multiLevelType w:val="hybridMultilevel"/>
    <w:tmpl w:val="87C890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8E538C"/>
    <w:multiLevelType w:val="hybridMultilevel"/>
    <w:tmpl w:val="D0B8D1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210CCA"/>
    <w:multiLevelType w:val="hybridMultilevel"/>
    <w:tmpl w:val="B6C89798"/>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9" w15:restartNumberingAfterBreak="0">
    <w:nsid w:val="6F30508C"/>
    <w:multiLevelType w:val="multilevel"/>
    <w:tmpl w:val="8CE489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670EBA"/>
    <w:multiLevelType w:val="hybridMultilevel"/>
    <w:tmpl w:val="2BC80E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BAB2A69"/>
    <w:multiLevelType w:val="hybridMultilevel"/>
    <w:tmpl w:val="58063C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2"/>
  </w:num>
  <w:num w:numId="2">
    <w:abstractNumId w:val="9"/>
  </w:num>
  <w:num w:numId="3">
    <w:abstractNumId w:val="3"/>
  </w:num>
  <w:num w:numId="4">
    <w:abstractNumId w:val="5"/>
  </w:num>
  <w:num w:numId="5">
    <w:abstractNumId w:val="1"/>
  </w:num>
  <w:num w:numId="6">
    <w:abstractNumId w:val="10"/>
  </w:num>
  <w:num w:numId="7">
    <w:abstractNumId w:val="11"/>
  </w:num>
  <w:num w:numId="8">
    <w:abstractNumId w:val="4"/>
  </w:num>
  <w:num w:numId="9">
    <w:abstractNumId w:val="8"/>
  </w:num>
  <w:num w:numId="10">
    <w:abstractNumId w:val="7"/>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A65"/>
    <w:rsid w:val="00001752"/>
    <w:rsid w:val="000037D4"/>
    <w:rsid w:val="00007E8F"/>
    <w:rsid w:val="00010BC6"/>
    <w:rsid w:val="00011038"/>
    <w:rsid w:val="00014DD2"/>
    <w:rsid w:val="000300DE"/>
    <w:rsid w:val="0003094D"/>
    <w:rsid w:val="000311AB"/>
    <w:rsid w:val="000340CA"/>
    <w:rsid w:val="00035C16"/>
    <w:rsid w:val="00040AAB"/>
    <w:rsid w:val="00042DB2"/>
    <w:rsid w:val="0004531B"/>
    <w:rsid w:val="00047053"/>
    <w:rsid w:val="00050A8E"/>
    <w:rsid w:val="0006249E"/>
    <w:rsid w:val="00063D2A"/>
    <w:rsid w:val="00064AF8"/>
    <w:rsid w:val="00071AE3"/>
    <w:rsid w:val="000873E1"/>
    <w:rsid w:val="000909FC"/>
    <w:rsid w:val="000A07B1"/>
    <w:rsid w:val="000A1F23"/>
    <w:rsid w:val="000A31A2"/>
    <w:rsid w:val="000A74B5"/>
    <w:rsid w:val="000B187D"/>
    <w:rsid w:val="000C0F8F"/>
    <w:rsid w:val="000C21F9"/>
    <w:rsid w:val="000D0502"/>
    <w:rsid w:val="000D15BA"/>
    <w:rsid w:val="000D3EC5"/>
    <w:rsid w:val="000D5AE5"/>
    <w:rsid w:val="000D61D2"/>
    <w:rsid w:val="000E1710"/>
    <w:rsid w:val="000E4B6E"/>
    <w:rsid w:val="000F414B"/>
    <w:rsid w:val="000F78D2"/>
    <w:rsid w:val="00102E52"/>
    <w:rsid w:val="00103E17"/>
    <w:rsid w:val="00114C4C"/>
    <w:rsid w:val="001170F4"/>
    <w:rsid w:val="001240EF"/>
    <w:rsid w:val="00130B20"/>
    <w:rsid w:val="00130DBB"/>
    <w:rsid w:val="00135D05"/>
    <w:rsid w:val="0014574E"/>
    <w:rsid w:val="00152194"/>
    <w:rsid w:val="00154F80"/>
    <w:rsid w:val="00155369"/>
    <w:rsid w:val="00155713"/>
    <w:rsid w:val="001557B7"/>
    <w:rsid w:val="00157A5C"/>
    <w:rsid w:val="0017149E"/>
    <w:rsid w:val="00174D2D"/>
    <w:rsid w:val="00182712"/>
    <w:rsid w:val="001868F0"/>
    <w:rsid w:val="001A4410"/>
    <w:rsid w:val="001A4D13"/>
    <w:rsid w:val="001A4F01"/>
    <w:rsid w:val="001B1487"/>
    <w:rsid w:val="001B2716"/>
    <w:rsid w:val="001C3633"/>
    <w:rsid w:val="001C7CD2"/>
    <w:rsid w:val="001D31C0"/>
    <w:rsid w:val="001D48C0"/>
    <w:rsid w:val="001E7614"/>
    <w:rsid w:val="001E7A93"/>
    <w:rsid w:val="001F1CF1"/>
    <w:rsid w:val="001F38DA"/>
    <w:rsid w:val="00200566"/>
    <w:rsid w:val="00200B1D"/>
    <w:rsid w:val="00203EAA"/>
    <w:rsid w:val="00204188"/>
    <w:rsid w:val="002076F9"/>
    <w:rsid w:val="00207F8A"/>
    <w:rsid w:val="00211780"/>
    <w:rsid w:val="00214BB9"/>
    <w:rsid w:val="002212E6"/>
    <w:rsid w:val="002212F6"/>
    <w:rsid w:val="002431CC"/>
    <w:rsid w:val="00243634"/>
    <w:rsid w:val="00252FC3"/>
    <w:rsid w:val="00255309"/>
    <w:rsid w:val="00257AF0"/>
    <w:rsid w:val="002648A7"/>
    <w:rsid w:val="0027486A"/>
    <w:rsid w:val="00285A49"/>
    <w:rsid w:val="002928A2"/>
    <w:rsid w:val="00294BDD"/>
    <w:rsid w:val="00297C6A"/>
    <w:rsid w:val="002A2A64"/>
    <w:rsid w:val="002A636B"/>
    <w:rsid w:val="002A64FE"/>
    <w:rsid w:val="002A65D6"/>
    <w:rsid w:val="002A721B"/>
    <w:rsid w:val="002B0D70"/>
    <w:rsid w:val="002B15B8"/>
    <w:rsid w:val="002B27A9"/>
    <w:rsid w:val="002C0486"/>
    <w:rsid w:val="002D3460"/>
    <w:rsid w:val="002E0CEF"/>
    <w:rsid w:val="002E1A94"/>
    <w:rsid w:val="002F57F6"/>
    <w:rsid w:val="002F7D36"/>
    <w:rsid w:val="003016AA"/>
    <w:rsid w:val="00303302"/>
    <w:rsid w:val="00303AB4"/>
    <w:rsid w:val="00303DEA"/>
    <w:rsid w:val="00314232"/>
    <w:rsid w:val="00315A9E"/>
    <w:rsid w:val="003160DB"/>
    <w:rsid w:val="003261AE"/>
    <w:rsid w:val="00326609"/>
    <w:rsid w:val="003346D3"/>
    <w:rsid w:val="00335D25"/>
    <w:rsid w:val="00337B9C"/>
    <w:rsid w:val="00340C6B"/>
    <w:rsid w:val="00341079"/>
    <w:rsid w:val="00342405"/>
    <w:rsid w:val="00350D82"/>
    <w:rsid w:val="00351877"/>
    <w:rsid w:val="00353692"/>
    <w:rsid w:val="00356C44"/>
    <w:rsid w:val="00361D6F"/>
    <w:rsid w:val="00362BF5"/>
    <w:rsid w:val="00366CFF"/>
    <w:rsid w:val="00367BBF"/>
    <w:rsid w:val="003811AE"/>
    <w:rsid w:val="00381899"/>
    <w:rsid w:val="003877DE"/>
    <w:rsid w:val="00387D1F"/>
    <w:rsid w:val="00392E6F"/>
    <w:rsid w:val="003944F5"/>
    <w:rsid w:val="003954D8"/>
    <w:rsid w:val="003A08F8"/>
    <w:rsid w:val="003A485B"/>
    <w:rsid w:val="003B0490"/>
    <w:rsid w:val="003B2C25"/>
    <w:rsid w:val="003B7973"/>
    <w:rsid w:val="003C3146"/>
    <w:rsid w:val="003C3222"/>
    <w:rsid w:val="003C5AF9"/>
    <w:rsid w:val="003C6D08"/>
    <w:rsid w:val="003D5F68"/>
    <w:rsid w:val="003E0DAA"/>
    <w:rsid w:val="003E4351"/>
    <w:rsid w:val="003E4449"/>
    <w:rsid w:val="003F146E"/>
    <w:rsid w:val="003F596D"/>
    <w:rsid w:val="003F6CAA"/>
    <w:rsid w:val="00402A28"/>
    <w:rsid w:val="00404444"/>
    <w:rsid w:val="00407228"/>
    <w:rsid w:val="00435DA7"/>
    <w:rsid w:val="0044244D"/>
    <w:rsid w:val="00447247"/>
    <w:rsid w:val="0044784B"/>
    <w:rsid w:val="00456220"/>
    <w:rsid w:val="0045747F"/>
    <w:rsid w:val="00463768"/>
    <w:rsid w:val="004714D6"/>
    <w:rsid w:val="00473E20"/>
    <w:rsid w:val="0048341E"/>
    <w:rsid w:val="0049252F"/>
    <w:rsid w:val="004A18B9"/>
    <w:rsid w:val="004A2C36"/>
    <w:rsid w:val="004A3378"/>
    <w:rsid w:val="004A3DFF"/>
    <w:rsid w:val="004A46C3"/>
    <w:rsid w:val="004B60BD"/>
    <w:rsid w:val="004C7A00"/>
    <w:rsid w:val="004E1C42"/>
    <w:rsid w:val="004E20FC"/>
    <w:rsid w:val="004E2B98"/>
    <w:rsid w:val="004E30C9"/>
    <w:rsid w:val="004F22C5"/>
    <w:rsid w:val="00501977"/>
    <w:rsid w:val="00501ACD"/>
    <w:rsid w:val="0050445A"/>
    <w:rsid w:val="00513DDD"/>
    <w:rsid w:val="0051657E"/>
    <w:rsid w:val="005222F8"/>
    <w:rsid w:val="00523D54"/>
    <w:rsid w:val="005278FC"/>
    <w:rsid w:val="00527C02"/>
    <w:rsid w:val="00531536"/>
    <w:rsid w:val="0054146B"/>
    <w:rsid w:val="005421F3"/>
    <w:rsid w:val="00546BC3"/>
    <w:rsid w:val="005501C6"/>
    <w:rsid w:val="005611BA"/>
    <w:rsid w:val="005660C5"/>
    <w:rsid w:val="00567D02"/>
    <w:rsid w:val="00574710"/>
    <w:rsid w:val="0058332F"/>
    <w:rsid w:val="005840CA"/>
    <w:rsid w:val="005847B5"/>
    <w:rsid w:val="005926EB"/>
    <w:rsid w:val="00594BF3"/>
    <w:rsid w:val="005A5317"/>
    <w:rsid w:val="005A6364"/>
    <w:rsid w:val="005B1985"/>
    <w:rsid w:val="005B2038"/>
    <w:rsid w:val="005C1C11"/>
    <w:rsid w:val="005C20D2"/>
    <w:rsid w:val="005C5F9C"/>
    <w:rsid w:val="005D065A"/>
    <w:rsid w:val="005E4B2F"/>
    <w:rsid w:val="005F26FF"/>
    <w:rsid w:val="005F4C31"/>
    <w:rsid w:val="00600FEB"/>
    <w:rsid w:val="006011BB"/>
    <w:rsid w:val="0061465E"/>
    <w:rsid w:val="00616C6E"/>
    <w:rsid w:val="00617B76"/>
    <w:rsid w:val="0062594D"/>
    <w:rsid w:val="006259BB"/>
    <w:rsid w:val="006263A6"/>
    <w:rsid w:val="00633BD5"/>
    <w:rsid w:val="00634D4A"/>
    <w:rsid w:val="00636941"/>
    <w:rsid w:val="006442AD"/>
    <w:rsid w:val="006525D7"/>
    <w:rsid w:val="00681E75"/>
    <w:rsid w:val="0068641A"/>
    <w:rsid w:val="006875E9"/>
    <w:rsid w:val="00692787"/>
    <w:rsid w:val="0069314E"/>
    <w:rsid w:val="00695415"/>
    <w:rsid w:val="00696B50"/>
    <w:rsid w:val="00697107"/>
    <w:rsid w:val="006A00EC"/>
    <w:rsid w:val="006A2001"/>
    <w:rsid w:val="006A4672"/>
    <w:rsid w:val="006B2B17"/>
    <w:rsid w:val="006C2CF3"/>
    <w:rsid w:val="006C4DA3"/>
    <w:rsid w:val="006D005A"/>
    <w:rsid w:val="006D3993"/>
    <w:rsid w:val="006D6551"/>
    <w:rsid w:val="006D6B6C"/>
    <w:rsid w:val="006D7F08"/>
    <w:rsid w:val="006E5862"/>
    <w:rsid w:val="006F5C06"/>
    <w:rsid w:val="006F77D9"/>
    <w:rsid w:val="0070521A"/>
    <w:rsid w:val="0071169B"/>
    <w:rsid w:val="00713A6D"/>
    <w:rsid w:val="00715310"/>
    <w:rsid w:val="007159A4"/>
    <w:rsid w:val="00716748"/>
    <w:rsid w:val="0073449D"/>
    <w:rsid w:val="007458C6"/>
    <w:rsid w:val="00745A19"/>
    <w:rsid w:val="00755405"/>
    <w:rsid w:val="00763F78"/>
    <w:rsid w:val="00776718"/>
    <w:rsid w:val="00792BD3"/>
    <w:rsid w:val="007A0976"/>
    <w:rsid w:val="007A20EF"/>
    <w:rsid w:val="007A303B"/>
    <w:rsid w:val="007A52EA"/>
    <w:rsid w:val="007B04BB"/>
    <w:rsid w:val="007B06D1"/>
    <w:rsid w:val="007B2ABC"/>
    <w:rsid w:val="007B2C94"/>
    <w:rsid w:val="007C5A89"/>
    <w:rsid w:val="007D32D0"/>
    <w:rsid w:val="007D36C6"/>
    <w:rsid w:val="007D4D96"/>
    <w:rsid w:val="007D559F"/>
    <w:rsid w:val="007D7C40"/>
    <w:rsid w:val="007E47A8"/>
    <w:rsid w:val="007F0808"/>
    <w:rsid w:val="007F0C10"/>
    <w:rsid w:val="007F4D15"/>
    <w:rsid w:val="00802364"/>
    <w:rsid w:val="00802457"/>
    <w:rsid w:val="008045A9"/>
    <w:rsid w:val="00806555"/>
    <w:rsid w:val="00813693"/>
    <w:rsid w:val="0081576C"/>
    <w:rsid w:val="00820067"/>
    <w:rsid w:val="00825F74"/>
    <w:rsid w:val="00830E13"/>
    <w:rsid w:val="00834699"/>
    <w:rsid w:val="00834719"/>
    <w:rsid w:val="00836A51"/>
    <w:rsid w:val="008372A9"/>
    <w:rsid w:val="00845952"/>
    <w:rsid w:val="00847C68"/>
    <w:rsid w:val="00856D5B"/>
    <w:rsid w:val="0086755B"/>
    <w:rsid w:val="008678AD"/>
    <w:rsid w:val="00875A4A"/>
    <w:rsid w:val="00886854"/>
    <w:rsid w:val="0089028E"/>
    <w:rsid w:val="00893F6F"/>
    <w:rsid w:val="008971C5"/>
    <w:rsid w:val="008A24A8"/>
    <w:rsid w:val="008A25B2"/>
    <w:rsid w:val="008A6DC9"/>
    <w:rsid w:val="008B61F2"/>
    <w:rsid w:val="008B7849"/>
    <w:rsid w:val="008C1E14"/>
    <w:rsid w:val="008C6F02"/>
    <w:rsid w:val="008D215C"/>
    <w:rsid w:val="008E2155"/>
    <w:rsid w:val="008E2D2C"/>
    <w:rsid w:val="008F14FC"/>
    <w:rsid w:val="008F1C2A"/>
    <w:rsid w:val="008F4046"/>
    <w:rsid w:val="00906E35"/>
    <w:rsid w:val="0091026D"/>
    <w:rsid w:val="00911F18"/>
    <w:rsid w:val="009235B3"/>
    <w:rsid w:val="00924378"/>
    <w:rsid w:val="00925982"/>
    <w:rsid w:val="00927643"/>
    <w:rsid w:val="009277DB"/>
    <w:rsid w:val="00927AE7"/>
    <w:rsid w:val="0093523E"/>
    <w:rsid w:val="009432D0"/>
    <w:rsid w:val="0094370C"/>
    <w:rsid w:val="009548A2"/>
    <w:rsid w:val="009726A4"/>
    <w:rsid w:val="009814B9"/>
    <w:rsid w:val="009826E1"/>
    <w:rsid w:val="009828FB"/>
    <w:rsid w:val="00982C9F"/>
    <w:rsid w:val="009845DF"/>
    <w:rsid w:val="0099075B"/>
    <w:rsid w:val="009A437E"/>
    <w:rsid w:val="009A66E9"/>
    <w:rsid w:val="009A6B2F"/>
    <w:rsid w:val="009A70C1"/>
    <w:rsid w:val="009B0232"/>
    <w:rsid w:val="009B5A2C"/>
    <w:rsid w:val="009B71A6"/>
    <w:rsid w:val="009C415C"/>
    <w:rsid w:val="009D0324"/>
    <w:rsid w:val="009D0CC8"/>
    <w:rsid w:val="009D6EE5"/>
    <w:rsid w:val="009E04B2"/>
    <w:rsid w:val="009E5CB0"/>
    <w:rsid w:val="00A02251"/>
    <w:rsid w:val="00A05091"/>
    <w:rsid w:val="00A0631F"/>
    <w:rsid w:val="00A0700D"/>
    <w:rsid w:val="00A12F7B"/>
    <w:rsid w:val="00A15A14"/>
    <w:rsid w:val="00A238FE"/>
    <w:rsid w:val="00A31708"/>
    <w:rsid w:val="00A36942"/>
    <w:rsid w:val="00A4207D"/>
    <w:rsid w:val="00A4354A"/>
    <w:rsid w:val="00A43F69"/>
    <w:rsid w:val="00A460D9"/>
    <w:rsid w:val="00A46CA5"/>
    <w:rsid w:val="00A54FA3"/>
    <w:rsid w:val="00A55CBF"/>
    <w:rsid w:val="00A575AD"/>
    <w:rsid w:val="00A63F15"/>
    <w:rsid w:val="00A63FFF"/>
    <w:rsid w:val="00A826FA"/>
    <w:rsid w:val="00A90F70"/>
    <w:rsid w:val="00A95E72"/>
    <w:rsid w:val="00A975E7"/>
    <w:rsid w:val="00AA4E0E"/>
    <w:rsid w:val="00AB3998"/>
    <w:rsid w:val="00AB4B6C"/>
    <w:rsid w:val="00AB60DA"/>
    <w:rsid w:val="00AC0191"/>
    <w:rsid w:val="00AC1796"/>
    <w:rsid w:val="00AC3375"/>
    <w:rsid w:val="00AC449C"/>
    <w:rsid w:val="00AD36BD"/>
    <w:rsid w:val="00AD600E"/>
    <w:rsid w:val="00AD7433"/>
    <w:rsid w:val="00AE584E"/>
    <w:rsid w:val="00B05323"/>
    <w:rsid w:val="00B064DD"/>
    <w:rsid w:val="00B12657"/>
    <w:rsid w:val="00B1323E"/>
    <w:rsid w:val="00B21476"/>
    <w:rsid w:val="00B32B35"/>
    <w:rsid w:val="00B42EC8"/>
    <w:rsid w:val="00B51646"/>
    <w:rsid w:val="00B6369E"/>
    <w:rsid w:val="00B644CC"/>
    <w:rsid w:val="00B67AA7"/>
    <w:rsid w:val="00B75C4F"/>
    <w:rsid w:val="00B77B77"/>
    <w:rsid w:val="00B8187D"/>
    <w:rsid w:val="00B8701E"/>
    <w:rsid w:val="00B90F40"/>
    <w:rsid w:val="00B91455"/>
    <w:rsid w:val="00BA0695"/>
    <w:rsid w:val="00BA1C74"/>
    <w:rsid w:val="00BA2904"/>
    <w:rsid w:val="00BA4C9F"/>
    <w:rsid w:val="00BA7359"/>
    <w:rsid w:val="00BB2847"/>
    <w:rsid w:val="00BC04AD"/>
    <w:rsid w:val="00BC6C80"/>
    <w:rsid w:val="00BD4B53"/>
    <w:rsid w:val="00BD5A65"/>
    <w:rsid w:val="00BE0CB6"/>
    <w:rsid w:val="00BE1D11"/>
    <w:rsid w:val="00BF0216"/>
    <w:rsid w:val="00BF04C0"/>
    <w:rsid w:val="00BF064C"/>
    <w:rsid w:val="00BF2127"/>
    <w:rsid w:val="00BF416E"/>
    <w:rsid w:val="00BF607C"/>
    <w:rsid w:val="00C00C19"/>
    <w:rsid w:val="00C10D40"/>
    <w:rsid w:val="00C15599"/>
    <w:rsid w:val="00C22B96"/>
    <w:rsid w:val="00C23FC8"/>
    <w:rsid w:val="00C33D9F"/>
    <w:rsid w:val="00C354C2"/>
    <w:rsid w:val="00C378DE"/>
    <w:rsid w:val="00C47F80"/>
    <w:rsid w:val="00C576B8"/>
    <w:rsid w:val="00C633E6"/>
    <w:rsid w:val="00C64D59"/>
    <w:rsid w:val="00C70851"/>
    <w:rsid w:val="00C76642"/>
    <w:rsid w:val="00C85B1E"/>
    <w:rsid w:val="00C90E22"/>
    <w:rsid w:val="00C924AC"/>
    <w:rsid w:val="00C94228"/>
    <w:rsid w:val="00C950E8"/>
    <w:rsid w:val="00C96BE6"/>
    <w:rsid w:val="00CA1370"/>
    <w:rsid w:val="00CA3CD6"/>
    <w:rsid w:val="00CA6121"/>
    <w:rsid w:val="00CB4882"/>
    <w:rsid w:val="00CC27C2"/>
    <w:rsid w:val="00CD0724"/>
    <w:rsid w:val="00CD4068"/>
    <w:rsid w:val="00CD4ADB"/>
    <w:rsid w:val="00CE2829"/>
    <w:rsid w:val="00CE2B3B"/>
    <w:rsid w:val="00CE7F64"/>
    <w:rsid w:val="00CF3E84"/>
    <w:rsid w:val="00CF74F7"/>
    <w:rsid w:val="00D017E7"/>
    <w:rsid w:val="00D025E4"/>
    <w:rsid w:val="00D1111B"/>
    <w:rsid w:val="00D116D0"/>
    <w:rsid w:val="00D11ED2"/>
    <w:rsid w:val="00D15DB8"/>
    <w:rsid w:val="00D16600"/>
    <w:rsid w:val="00D201DA"/>
    <w:rsid w:val="00D27981"/>
    <w:rsid w:val="00D30C7B"/>
    <w:rsid w:val="00D33DB3"/>
    <w:rsid w:val="00D35E0C"/>
    <w:rsid w:val="00D36239"/>
    <w:rsid w:val="00D36C1D"/>
    <w:rsid w:val="00D4185D"/>
    <w:rsid w:val="00D434A5"/>
    <w:rsid w:val="00D534C0"/>
    <w:rsid w:val="00D576FD"/>
    <w:rsid w:val="00D772EA"/>
    <w:rsid w:val="00D77AA1"/>
    <w:rsid w:val="00D80B09"/>
    <w:rsid w:val="00D86345"/>
    <w:rsid w:val="00D86E4E"/>
    <w:rsid w:val="00D90538"/>
    <w:rsid w:val="00D97762"/>
    <w:rsid w:val="00DA03C7"/>
    <w:rsid w:val="00DA3319"/>
    <w:rsid w:val="00DA4A53"/>
    <w:rsid w:val="00DB128D"/>
    <w:rsid w:val="00DB445C"/>
    <w:rsid w:val="00DD0944"/>
    <w:rsid w:val="00DD2658"/>
    <w:rsid w:val="00DE7669"/>
    <w:rsid w:val="00DF09B2"/>
    <w:rsid w:val="00DF2D67"/>
    <w:rsid w:val="00DF43EE"/>
    <w:rsid w:val="00E07658"/>
    <w:rsid w:val="00E134EC"/>
    <w:rsid w:val="00E1785C"/>
    <w:rsid w:val="00E20C0A"/>
    <w:rsid w:val="00E20D0A"/>
    <w:rsid w:val="00E214FB"/>
    <w:rsid w:val="00E2295E"/>
    <w:rsid w:val="00E30F16"/>
    <w:rsid w:val="00E34BED"/>
    <w:rsid w:val="00E42828"/>
    <w:rsid w:val="00E42DB4"/>
    <w:rsid w:val="00E44E0E"/>
    <w:rsid w:val="00E45EBA"/>
    <w:rsid w:val="00E46160"/>
    <w:rsid w:val="00E501F1"/>
    <w:rsid w:val="00E523A3"/>
    <w:rsid w:val="00E54CE1"/>
    <w:rsid w:val="00E553D5"/>
    <w:rsid w:val="00E65F04"/>
    <w:rsid w:val="00E80AD2"/>
    <w:rsid w:val="00E854BC"/>
    <w:rsid w:val="00E874CD"/>
    <w:rsid w:val="00E916DE"/>
    <w:rsid w:val="00E92026"/>
    <w:rsid w:val="00E920FF"/>
    <w:rsid w:val="00E938F0"/>
    <w:rsid w:val="00E9641B"/>
    <w:rsid w:val="00E96C58"/>
    <w:rsid w:val="00E97D4E"/>
    <w:rsid w:val="00EA5A34"/>
    <w:rsid w:val="00EB0DD5"/>
    <w:rsid w:val="00EC36AE"/>
    <w:rsid w:val="00EC656F"/>
    <w:rsid w:val="00ED2101"/>
    <w:rsid w:val="00ED6E9A"/>
    <w:rsid w:val="00ED709E"/>
    <w:rsid w:val="00EF0043"/>
    <w:rsid w:val="00EF6791"/>
    <w:rsid w:val="00F023EA"/>
    <w:rsid w:val="00F16AB4"/>
    <w:rsid w:val="00F2418D"/>
    <w:rsid w:val="00F247FE"/>
    <w:rsid w:val="00F326C4"/>
    <w:rsid w:val="00F34A40"/>
    <w:rsid w:val="00F34DED"/>
    <w:rsid w:val="00F3707A"/>
    <w:rsid w:val="00F4009D"/>
    <w:rsid w:val="00F44621"/>
    <w:rsid w:val="00F45F0D"/>
    <w:rsid w:val="00F477A9"/>
    <w:rsid w:val="00F52BE4"/>
    <w:rsid w:val="00F531EF"/>
    <w:rsid w:val="00F63F9C"/>
    <w:rsid w:val="00F81562"/>
    <w:rsid w:val="00F929ED"/>
    <w:rsid w:val="00FA1AFB"/>
    <w:rsid w:val="00FA4BA8"/>
    <w:rsid w:val="00FB2D2F"/>
    <w:rsid w:val="00FB606D"/>
    <w:rsid w:val="00FB6651"/>
    <w:rsid w:val="00FD0AAE"/>
    <w:rsid w:val="00FD4A2D"/>
    <w:rsid w:val="00FD6B0F"/>
    <w:rsid w:val="00FE6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2C93"/>
  <w15:docId w15:val="{56257047-2769-4031-BE0A-54F49336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E22"/>
  </w:style>
  <w:style w:type="paragraph" w:styleId="Heading2">
    <w:name w:val="heading 2"/>
    <w:basedOn w:val="Normal"/>
    <w:link w:val="Heading2Char"/>
    <w:uiPriority w:val="9"/>
    <w:qFormat/>
    <w:rsid w:val="00BD5A6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5A65"/>
    <w:rPr>
      <w:rFonts w:ascii="Times New Roman" w:eastAsia="Times New Roman" w:hAnsi="Times New Roman" w:cs="Times New Roman"/>
      <w:b/>
      <w:bCs/>
      <w:sz w:val="36"/>
      <w:szCs w:val="36"/>
      <w:lang w:eastAsia="ru-RU"/>
    </w:rPr>
  </w:style>
  <w:style w:type="character" w:styleId="Hyperlink">
    <w:name w:val="Hyperlink"/>
    <w:basedOn w:val="DefaultParagraphFont"/>
    <w:uiPriority w:val="99"/>
    <w:unhideWhenUsed/>
    <w:rsid w:val="00BD5A65"/>
    <w:rPr>
      <w:color w:val="0000FF"/>
      <w:u w:val="single"/>
    </w:rPr>
  </w:style>
  <w:style w:type="character" w:customStyle="1" w:styleId="est-postdateicon">
    <w:name w:val="est-postdateicon"/>
    <w:basedOn w:val="DefaultParagraphFont"/>
    <w:rsid w:val="00BD5A65"/>
  </w:style>
  <w:style w:type="paragraph" w:styleId="NormalWeb">
    <w:name w:val="Normal (Web)"/>
    <w:aliases w:val="webb"/>
    <w:basedOn w:val="Normal"/>
    <w:uiPriority w:val="99"/>
    <w:unhideWhenUsed/>
    <w:rsid w:val="00BD5A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BD5A65"/>
    <w:rPr>
      <w:b/>
      <w:bCs/>
    </w:rPr>
  </w:style>
  <w:style w:type="paragraph" w:styleId="BalloonText">
    <w:name w:val="Balloon Text"/>
    <w:basedOn w:val="Normal"/>
    <w:link w:val="BalloonTextChar"/>
    <w:uiPriority w:val="99"/>
    <w:semiHidden/>
    <w:unhideWhenUsed/>
    <w:rsid w:val="006875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5E9"/>
    <w:rPr>
      <w:rFonts w:ascii="Segoe UI" w:hAnsi="Segoe UI" w:cs="Segoe UI"/>
      <w:sz w:val="18"/>
      <w:szCs w:val="18"/>
    </w:rPr>
  </w:style>
  <w:style w:type="paragraph" w:styleId="Header">
    <w:name w:val="header"/>
    <w:basedOn w:val="Normal"/>
    <w:link w:val="HeaderChar"/>
    <w:rsid w:val="00AC449C"/>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HeaderChar">
    <w:name w:val="Header Char"/>
    <w:basedOn w:val="DefaultParagraphFont"/>
    <w:link w:val="Header"/>
    <w:rsid w:val="00AC449C"/>
    <w:rPr>
      <w:rFonts w:ascii="Times New Roman" w:eastAsia="Times New Roman" w:hAnsi="Times New Roman" w:cs="Times New Roman"/>
      <w:sz w:val="20"/>
      <w:szCs w:val="20"/>
      <w:lang w:eastAsia="ru-RU"/>
    </w:rPr>
  </w:style>
  <w:style w:type="paragraph" w:styleId="BodyText3">
    <w:name w:val="Body Text 3"/>
    <w:basedOn w:val="Normal"/>
    <w:link w:val="BodyText3Char"/>
    <w:rsid w:val="00AC449C"/>
    <w:pPr>
      <w:spacing w:after="120" w:line="240" w:lineRule="auto"/>
    </w:pPr>
    <w:rPr>
      <w:rFonts w:ascii="Times New Roman" w:eastAsia="Times New Roman" w:hAnsi="Times New Roman" w:cs="Times New Roman"/>
      <w:sz w:val="16"/>
      <w:szCs w:val="16"/>
      <w:lang w:eastAsia="ru-RU"/>
    </w:rPr>
  </w:style>
  <w:style w:type="character" w:customStyle="1" w:styleId="BodyText3Char">
    <w:name w:val="Body Text 3 Char"/>
    <w:basedOn w:val="DefaultParagraphFont"/>
    <w:link w:val="BodyText3"/>
    <w:rsid w:val="00AC449C"/>
    <w:rPr>
      <w:rFonts w:ascii="Times New Roman" w:eastAsia="Times New Roman" w:hAnsi="Times New Roman" w:cs="Times New Roman"/>
      <w:sz w:val="16"/>
      <w:szCs w:val="16"/>
      <w:lang w:eastAsia="ru-RU"/>
    </w:rPr>
  </w:style>
  <w:style w:type="paragraph" w:styleId="BodyTextIndent">
    <w:name w:val="Body Text Indent"/>
    <w:basedOn w:val="Normal"/>
    <w:link w:val="BodyTextIndentChar"/>
    <w:uiPriority w:val="99"/>
    <w:unhideWhenUsed/>
    <w:rsid w:val="00AC449C"/>
    <w:pPr>
      <w:spacing w:after="120"/>
      <w:ind w:left="283"/>
    </w:pPr>
  </w:style>
  <w:style w:type="character" w:customStyle="1" w:styleId="BodyTextIndentChar">
    <w:name w:val="Body Text Indent Char"/>
    <w:basedOn w:val="DefaultParagraphFont"/>
    <w:link w:val="BodyTextIndent"/>
    <w:uiPriority w:val="99"/>
    <w:rsid w:val="00AC449C"/>
  </w:style>
  <w:style w:type="paragraph" w:styleId="EnvelopeReturn">
    <w:name w:val="envelope return"/>
    <w:basedOn w:val="Normal"/>
    <w:rsid w:val="00AC449C"/>
    <w:pPr>
      <w:spacing w:after="0" w:line="240" w:lineRule="auto"/>
    </w:pPr>
    <w:rPr>
      <w:rFonts w:ascii="Nork New" w:eastAsia="Times New Roman" w:hAnsi="Nork New" w:cs="Times New Roman"/>
      <w:kern w:val="28"/>
      <w:sz w:val="26"/>
      <w:szCs w:val="20"/>
      <w:lang w:val="en-US" w:eastAsia="ru-RU"/>
    </w:rPr>
  </w:style>
  <w:style w:type="paragraph" w:styleId="BodyText">
    <w:name w:val="Body Text"/>
    <w:basedOn w:val="Normal"/>
    <w:link w:val="BodyTextChar"/>
    <w:uiPriority w:val="99"/>
    <w:semiHidden/>
    <w:unhideWhenUsed/>
    <w:rsid w:val="009E5CB0"/>
    <w:pPr>
      <w:spacing w:after="120"/>
    </w:pPr>
  </w:style>
  <w:style w:type="character" w:customStyle="1" w:styleId="BodyTextChar">
    <w:name w:val="Body Text Char"/>
    <w:basedOn w:val="DefaultParagraphFont"/>
    <w:link w:val="BodyText"/>
    <w:uiPriority w:val="99"/>
    <w:semiHidden/>
    <w:rsid w:val="009E5CB0"/>
  </w:style>
  <w:style w:type="character" w:styleId="Emphasis">
    <w:name w:val="Emphasis"/>
    <w:basedOn w:val="DefaultParagraphFont"/>
    <w:uiPriority w:val="20"/>
    <w:qFormat/>
    <w:rsid w:val="00806555"/>
    <w:rPr>
      <w:i/>
      <w:iCs/>
    </w:rPr>
  </w:style>
  <w:style w:type="paragraph" w:styleId="ListParagraph">
    <w:name w:val="List Paragraph"/>
    <w:aliases w:val="List Paragraph 1,List Paragraph (numbered (a)),OBC Bullet,List Paragraph11,Normal numbered,List_Paragraph,Multilevel para_II,List Paragraph1,Akapit z listą BS,Bullet1,Bullets,References,IBL List Paragraph,List Paragraph nowy,Resume Title"/>
    <w:basedOn w:val="Normal"/>
    <w:link w:val="ListParagraphChar"/>
    <w:uiPriority w:val="34"/>
    <w:qFormat/>
    <w:rsid w:val="00806555"/>
    <w:pPr>
      <w:ind w:left="720"/>
      <w:contextualSpacing/>
    </w:pPr>
  </w:style>
  <w:style w:type="paragraph" w:styleId="Footer">
    <w:name w:val="footer"/>
    <w:basedOn w:val="Normal"/>
    <w:link w:val="FooterChar"/>
    <w:unhideWhenUsed/>
    <w:rsid w:val="004A3378"/>
    <w:pPr>
      <w:tabs>
        <w:tab w:val="center" w:pos="4680"/>
        <w:tab w:val="right" w:pos="9360"/>
      </w:tabs>
      <w:spacing w:after="0" w:line="240" w:lineRule="auto"/>
    </w:pPr>
  </w:style>
  <w:style w:type="character" w:customStyle="1" w:styleId="FooterChar">
    <w:name w:val="Footer Char"/>
    <w:basedOn w:val="DefaultParagraphFont"/>
    <w:link w:val="Footer"/>
    <w:rsid w:val="004A3378"/>
  </w:style>
  <w:style w:type="paragraph" w:customStyle="1" w:styleId="voroshmanbody">
    <w:name w:val="voroshman body"/>
    <w:basedOn w:val="Normal"/>
    <w:rsid w:val="003D5F68"/>
    <w:pPr>
      <w:spacing w:after="0" w:line="400" w:lineRule="exact"/>
      <w:ind w:firstLine="397"/>
      <w:jc w:val="both"/>
    </w:pPr>
    <w:rPr>
      <w:rFonts w:ascii="Sylfaen" w:eastAsia="Times New Roman" w:hAnsi="Sylfaen" w:cs="Times New Roman"/>
      <w:kern w:val="28"/>
      <w:sz w:val="24"/>
      <w:szCs w:val="24"/>
      <w:lang w:val="af-ZA" w:eastAsia="ru-RU"/>
    </w:rPr>
  </w:style>
  <w:style w:type="paragraph" w:customStyle="1" w:styleId="namak">
    <w:name w:val="Стиль namak"/>
    <w:basedOn w:val="Normal"/>
    <w:link w:val="namak0"/>
    <w:rsid w:val="002B0D70"/>
    <w:pPr>
      <w:spacing w:after="0" w:line="400" w:lineRule="exact"/>
      <w:ind w:firstLine="397"/>
      <w:jc w:val="both"/>
    </w:pPr>
    <w:rPr>
      <w:rFonts w:ascii="GHEA Grapalat" w:eastAsia="Times New Roman" w:hAnsi="GHEA Grapalat" w:cs="Times New Roman"/>
      <w:spacing w:val="-4"/>
      <w:sz w:val="24"/>
      <w:szCs w:val="24"/>
      <w:lang w:val="en-US" w:eastAsia="ru-RU"/>
    </w:rPr>
  </w:style>
  <w:style w:type="character" w:customStyle="1" w:styleId="namak0">
    <w:name w:val="Стиль namak Знак"/>
    <w:link w:val="namak"/>
    <w:rsid w:val="002B0D70"/>
    <w:rPr>
      <w:rFonts w:ascii="GHEA Grapalat" w:eastAsia="Times New Roman" w:hAnsi="GHEA Grapalat" w:cs="Times New Roman"/>
      <w:spacing w:val="-4"/>
      <w:sz w:val="24"/>
      <w:szCs w:val="24"/>
      <w:lang w:val="en-US" w:eastAsia="ru-RU"/>
    </w:rPr>
  </w:style>
  <w:style w:type="character" w:styleId="PlaceholderText">
    <w:name w:val="Placeholder Text"/>
    <w:basedOn w:val="DefaultParagraphFont"/>
    <w:uiPriority w:val="99"/>
    <w:semiHidden/>
    <w:rsid w:val="0061465E"/>
    <w:rPr>
      <w:color w:val="808080"/>
    </w:rPr>
  </w:style>
  <w:style w:type="character" w:customStyle="1" w:styleId="ListParagraphChar">
    <w:name w:val="List Paragraph Char"/>
    <w:aliases w:val="List Paragraph 1 Char,List Paragraph (numbered (a)) Char,OBC Bullet Char,List Paragraph11 Char,Normal numbered Char,List_Paragraph Char,Multilevel para_II Char,List Paragraph1 Char,Akapit z listą BS Char,Bullet1 Char,Bullets Char"/>
    <w:link w:val="ListParagraph"/>
    <w:uiPriority w:val="34"/>
    <w:qFormat/>
    <w:locked/>
    <w:rsid w:val="00982C9F"/>
  </w:style>
  <w:style w:type="paragraph" w:customStyle="1" w:styleId="adres">
    <w:name w:val="adres"/>
    <w:rsid w:val="00315A9E"/>
    <w:pPr>
      <w:spacing w:after="0" w:line="240" w:lineRule="auto"/>
      <w:jc w:val="center"/>
    </w:pPr>
    <w:rPr>
      <w:rFonts w:ascii="Arial Armenian" w:eastAsia="Times New Roman" w:hAnsi="Arial Armenian" w:cs="Times New Roman"/>
      <w:spacing w:val="40"/>
      <w:sz w:val="16"/>
      <w:szCs w:val="16"/>
      <w:lang w:val="en-US"/>
    </w:rPr>
  </w:style>
  <w:style w:type="paragraph" w:customStyle="1" w:styleId="namak1">
    <w:name w:val="namak"/>
    <w:basedOn w:val="Normal"/>
    <w:link w:val="namak2"/>
    <w:rsid w:val="00315A9E"/>
    <w:pPr>
      <w:spacing w:after="0" w:line="400" w:lineRule="exact"/>
      <w:ind w:firstLine="397"/>
      <w:jc w:val="both"/>
    </w:pPr>
    <w:rPr>
      <w:rFonts w:ascii="GHEA Grapalat" w:eastAsia="Times New Roman" w:hAnsi="GHEA Grapalat" w:cs="Times New Roman"/>
      <w:spacing w:val="-4"/>
      <w:sz w:val="24"/>
      <w:szCs w:val="24"/>
      <w:lang w:val="en-US" w:eastAsia="ru-RU"/>
    </w:rPr>
  </w:style>
  <w:style w:type="character" w:customStyle="1" w:styleId="namak2">
    <w:name w:val="namak Знак"/>
    <w:link w:val="namak1"/>
    <w:rsid w:val="00315A9E"/>
    <w:rPr>
      <w:rFonts w:ascii="GHEA Grapalat" w:eastAsia="Times New Roman" w:hAnsi="GHEA Grapalat" w:cs="Times New Roman"/>
      <w:spacing w:val="-4"/>
      <w:sz w:val="24"/>
      <w:szCs w:val="24"/>
      <w:lang w:val="en-US" w:eastAsia="ru-RU"/>
    </w:rPr>
  </w:style>
  <w:style w:type="paragraph" w:customStyle="1" w:styleId="ydp9dbd110bmsolistparagraph">
    <w:name w:val="ydp9dbd110bmsolistparagraph"/>
    <w:basedOn w:val="Normal"/>
    <w:rsid w:val="00E46160"/>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34121">
      <w:bodyDiv w:val="1"/>
      <w:marLeft w:val="0"/>
      <w:marRight w:val="0"/>
      <w:marTop w:val="0"/>
      <w:marBottom w:val="0"/>
      <w:divBdr>
        <w:top w:val="none" w:sz="0" w:space="0" w:color="auto"/>
        <w:left w:val="none" w:sz="0" w:space="0" w:color="auto"/>
        <w:bottom w:val="none" w:sz="0" w:space="0" w:color="auto"/>
        <w:right w:val="none" w:sz="0" w:space="0" w:color="auto"/>
      </w:divBdr>
      <w:divsChild>
        <w:div w:id="1183087017">
          <w:marLeft w:val="0"/>
          <w:marRight w:val="0"/>
          <w:marTop w:val="0"/>
          <w:marBottom w:val="0"/>
          <w:divBdr>
            <w:top w:val="none" w:sz="0" w:space="0" w:color="auto"/>
            <w:left w:val="none" w:sz="0" w:space="0" w:color="auto"/>
            <w:bottom w:val="none" w:sz="0" w:space="0" w:color="auto"/>
            <w:right w:val="none" w:sz="0" w:space="0" w:color="auto"/>
          </w:divBdr>
          <w:divsChild>
            <w:div w:id="612786605">
              <w:marLeft w:val="0"/>
              <w:marRight w:val="0"/>
              <w:marTop w:val="0"/>
              <w:marBottom w:val="0"/>
              <w:divBdr>
                <w:top w:val="none" w:sz="0" w:space="0" w:color="auto"/>
                <w:left w:val="none" w:sz="0" w:space="0" w:color="auto"/>
                <w:bottom w:val="none" w:sz="0" w:space="0" w:color="auto"/>
                <w:right w:val="none" w:sz="0" w:space="0" w:color="auto"/>
              </w:divBdr>
              <w:divsChild>
                <w:div w:id="1488940914">
                  <w:marLeft w:val="0"/>
                  <w:marRight w:val="0"/>
                  <w:marTop w:val="0"/>
                  <w:marBottom w:val="0"/>
                  <w:divBdr>
                    <w:top w:val="none" w:sz="0" w:space="0" w:color="auto"/>
                    <w:left w:val="none" w:sz="0" w:space="0" w:color="auto"/>
                    <w:bottom w:val="none" w:sz="0" w:space="0" w:color="auto"/>
                    <w:right w:val="none" w:sz="0" w:space="0" w:color="auto"/>
                  </w:divBdr>
                  <w:divsChild>
                    <w:div w:id="941304821">
                      <w:marLeft w:val="0"/>
                      <w:marRight w:val="0"/>
                      <w:marTop w:val="0"/>
                      <w:marBottom w:val="0"/>
                      <w:divBdr>
                        <w:top w:val="none" w:sz="0" w:space="0" w:color="auto"/>
                        <w:left w:val="none" w:sz="0" w:space="0" w:color="auto"/>
                        <w:bottom w:val="none" w:sz="0" w:space="0" w:color="auto"/>
                        <w:right w:val="none" w:sz="0" w:space="0" w:color="auto"/>
                      </w:divBdr>
                      <w:divsChild>
                        <w:div w:id="272060443">
                          <w:marLeft w:val="-225"/>
                          <w:marRight w:val="-225"/>
                          <w:marTop w:val="0"/>
                          <w:marBottom w:val="0"/>
                          <w:divBdr>
                            <w:top w:val="none" w:sz="0" w:space="0" w:color="auto"/>
                            <w:left w:val="none" w:sz="0" w:space="0" w:color="auto"/>
                            <w:bottom w:val="none" w:sz="0" w:space="0" w:color="auto"/>
                            <w:right w:val="none" w:sz="0" w:space="0" w:color="auto"/>
                          </w:divBdr>
                          <w:divsChild>
                            <w:div w:id="305596013">
                              <w:marLeft w:val="0"/>
                              <w:marRight w:val="0"/>
                              <w:marTop w:val="0"/>
                              <w:marBottom w:val="0"/>
                              <w:divBdr>
                                <w:top w:val="none" w:sz="0" w:space="0" w:color="auto"/>
                                <w:left w:val="none" w:sz="0" w:space="0" w:color="auto"/>
                                <w:bottom w:val="none" w:sz="0" w:space="0" w:color="auto"/>
                                <w:right w:val="none" w:sz="0" w:space="0" w:color="auto"/>
                              </w:divBdr>
                              <w:divsChild>
                                <w:div w:id="1352411299">
                                  <w:marLeft w:val="0"/>
                                  <w:marRight w:val="0"/>
                                  <w:marTop w:val="0"/>
                                  <w:marBottom w:val="0"/>
                                  <w:divBdr>
                                    <w:top w:val="none" w:sz="0" w:space="0" w:color="auto"/>
                                    <w:left w:val="none" w:sz="0" w:space="0" w:color="auto"/>
                                    <w:bottom w:val="none" w:sz="0" w:space="0" w:color="auto"/>
                                    <w:right w:val="none" w:sz="0" w:space="0" w:color="auto"/>
                                  </w:divBdr>
                                  <w:divsChild>
                                    <w:div w:id="2076705330">
                                      <w:marLeft w:val="0"/>
                                      <w:marRight w:val="0"/>
                                      <w:marTop w:val="0"/>
                                      <w:marBottom w:val="0"/>
                                      <w:divBdr>
                                        <w:top w:val="none" w:sz="0" w:space="0" w:color="auto"/>
                                        <w:left w:val="none" w:sz="0" w:space="0" w:color="auto"/>
                                        <w:bottom w:val="none" w:sz="0" w:space="0" w:color="auto"/>
                                        <w:right w:val="none" w:sz="0" w:space="0" w:color="auto"/>
                                      </w:divBdr>
                                      <w:divsChild>
                                        <w:div w:id="4949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576032">
      <w:bodyDiv w:val="1"/>
      <w:marLeft w:val="0"/>
      <w:marRight w:val="0"/>
      <w:marTop w:val="0"/>
      <w:marBottom w:val="0"/>
      <w:divBdr>
        <w:top w:val="none" w:sz="0" w:space="0" w:color="auto"/>
        <w:left w:val="none" w:sz="0" w:space="0" w:color="auto"/>
        <w:bottom w:val="none" w:sz="0" w:space="0" w:color="auto"/>
        <w:right w:val="none" w:sz="0" w:space="0" w:color="auto"/>
      </w:divBdr>
    </w:div>
    <w:div w:id="1140615345">
      <w:bodyDiv w:val="1"/>
      <w:marLeft w:val="0"/>
      <w:marRight w:val="0"/>
      <w:marTop w:val="0"/>
      <w:marBottom w:val="0"/>
      <w:divBdr>
        <w:top w:val="none" w:sz="0" w:space="0" w:color="auto"/>
        <w:left w:val="none" w:sz="0" w:space="0" w:color="auto"/>
        <w:bottom w:val="none" w:sz="0" w:space="0" w:color="auto"/>
        <w:right w:val="none" w:sz="0" w:space="0" w:color="auto"/>
      </w:divBdr>
    </w:div>
    <w:div w:id="1350253955">
      <w:bodyDiv w:val="1"/>
      <w:marLeft w:val="0"/>
      <w:marRight w:val="0"/>
      <w:marTop w:val="0"/>
      <w:marBottom w:val="0"/>
      <w:divBdr>
        <w:top w:val="none" w:sz="0" w:space="0" w:color="auto"/>
        <w:left w:val="none" w:sz="0" w:space="0" w:color="auto"/>
        <w:bottom w:val="none" w:sz="0" w:space="0" w:color="auto"/>
        <w:right w:val="none" w:sz="0" w:space="0" w:color="auto"/>
      </w:divBdr>
    </w:div>
    <w:div w:id="1462960323">
      <w:bodyDiv w:val="1"/>
      <w:marLeft w:val="0"/>
      <w:marRight w:val="0"/>
      <w:marTop w:val="0"/>
      <w:marBottom w:val="0"/>
      <w:divBdr>
        <w:top w:val="none" w:sz="0" w:space="0" w:color="auto"/>
        <w:left w:val="none" w:sz="0" w:space="0" w:color="auto"/>
        <w:bottom w:val="none" w:sz="0" w:space="0" w:color="auto"/>
        <w:right w:val="none" w:sz="0" w:space="0" w:color="auto"/>
      </w:divBdr>
      <w:divsChild>
        <w:div w:id="647704718">
          <w:marLeft w:val="0"/>
          <w:marRight w:val="0"/>
          <w:marTop w:val="0"/>
          <w:marBottom w:val="0"/>
          <w:divBdr>
            <w:top w:val="none" w:sz="0" w:space="0" w:color="auto"/>
            <w:left w:val="none" w:sz="0" w:space="0" w:color="auto"/>
            <w:bottom w:val="none" w:sz="0" w:space="0" w:color="auto"/>
            <w:right w:val="none" w:sz="0" w:space="0" w:color="auto"/>
          </w:divBdr>
          <w:divsChild>
            <w:div w:id="8721447">
              <w:marLeft w:val="0"/>
              <w:marRight w:val="0"/>
              <w:marTop w:val="0"/>
              <w:marBottom w:val="0"/>
              <w:divBdr>
                <w:top w:val="none" w:sz="0" w:space="0" w:color="auto"/>
                <w:left w:val="none" w:sz="0" w:space="0" w:color="auto"/>
                <w:bottom w:val="none" w:sz="0" w:space="0" w:color="auto"/>
                <w:right w:val="none" w:sz="0" w:space="0" w:color="auto"/>
              </w:divBdr>
              <w:divsChild>
                <w:div w:id="1897617457">
                  <w:marLeft w:val="0"/>
                  <w:marRight w:val="0"/>
                  <w:marTop w:val="0"/>
                  <w:marBottom w:val="0"/>
                  <w:divBdr>
                    <w:top w:val="none" w:sz="0" w:space="0" w:color="auto"/>
                    <w:left w:val="none" w:sz="0" w:space="0" w:color="auto"/>
                    <w:bottom w:val="none" w:sz="0" w:space="0" w:color="auto"/>
                    <w:right w:val="none" w:sz="0" w:space="0" w:color="auto"/>
                  </w:divBdr>
                </w:div>
              </w:divsChild>
            </w:div>
            <w:div w:id="633491262">
              <w:marLeft w:val="0"/>
              <w:marRight w:val="0"/>
              <w:marTop w:val="0"/>
              <w:marBottom w:val="0"/>
              <w:divBdr>
                <w:top w:val="none" w:sz="0" w:space="0" w:color="auto"/>
                <w:left w:val="none" w:sz="0" w:space="0" w:color="auto"/>
                <w:bottom w:val="none" w:sz="0" w:space="0" w:color="auto"/>
                <w:right w:val="none" w:sz="0" w:space="0" w:color="auto"/>
              </w:divBdr>
              <w:divsChild>
                <w:div w:id="9467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93899">
      <w:bodyDiv w:val="1"/>
      <w:marLeft w:val="0"/>
      <w:marRight w:val="0"/>
      <w:marTop w:val="0"/>
      <w:marBottom w:val="0"/>
      <w:divBdr>
        <w:top w:val="none" w:sz="0" w:space="0" w:color="auto"/>
        <w:left w:val="none" w:sz="0" w:space="0" w:color="auto"/>
        <w:bottom w:val="none" w:sz="0" w:space="0" w:color="auto"/>
        <w:right w:val="none" w:sz="0" w:space="0" w:color="auto"/>
      </w:divBdr>
    </w:div>
    <w:div w:id="2016609497">
      <w:bodyDiv w:val="1"/>
      <w:marLeft w:val="0"/>
      <w:marRight w:val="0"/>
      <w:marTop w:val="0"/>
      <w:marBottom w:val="0"/>
      <w:divBdr>
        <w:top w:val="none" w:sz="0" w:space="0" w:color="auto"/>
        <w:left w:val="none" w:sz="0" w:space="0" w:color="auto"/>
        <w:bottom w:val="none" w:sz="0" w:space="0" w:color="auto"/>
        <w:right w:val="none" w:sz="0" w:space="0" w:color="auto"/>
      </w:divBdr>
    </w:div>
    <w:div w:id="203765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4</Pages>
  <Words>1039</Words>
  <Characters>5927</Characters>
  <Application>Microsoft Office Word</Application>
  <DocSecurity>0</DocSecurity>
  <Lines>49</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Ashot Ulikhanyan</dc:creator>
  <cp:lastModifiedBy>Mariam Momjyan</cp:lastModifiedBy>
  <cp:revision>43</cp:revision>
  <cp:lastPrinted>2024-05-13T07:05:00Z</cp:lastPrinted>
  <dcterms:created xsi:type="dcterms:W3CDTF">2024-05-13T05:19:00Z</dcterms:created>
  <dcterms:modified xsi:type="dcterms:W3CDTF">2025-03-14T10:03:00Z</dcterms:modified>
</cp:coreProperties>
</file>