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FF0" w14:textId="77777777" w:rsidR="0054383D" w:rsidRPr="006F00FF" w:rsidRDefault="0054383D" w:rsidP="0054383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00FF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7D3E2B0C" w14:textId="77777777" w:rsidR="006F00FF" w:rsidRDefault="0054383D" w:rsidP="006F00F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00FF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ԿԱՌԱՎԱՐՈՒԹՅԱՆ 2005 ԹՎԱԿԱՆԻ </w:t>
      </w:r>
    </w:p>
    <w:p w14:paraId="7344FA74" w14:textId="77777777" w:rsidR="006F00FF" w:rsidRDefault="0054383D" w:rsidP="006F00F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00FF">
        <w:rPr>
          <w:rFonts w:ascii="GHEA Grapalat" w:hAnsi="GHEA Grapalat"/>
          <w:b/>
          <w:sz w:val="24"/>
          <w:szCs w:val="24"/>
          <w:lang w:val="hy-AM"/>
        </w:rPr>
        <w:t xml:space="preserve">ՀՈՒԼԻՍԻ 14-Ի N 1231-Ն ՈՐՈՇՄԱՆ ՄԵՋ </w:t>
      </w:r>
      <w:r w:rsidR="008C79ED" w:rsidRPr="006F00FF">
        <w:rPr>
          <w:rFonts w:ascii="GHEA Grapalat" w:hAnsi="GHEA Grapalat"/>
          <w:b/>
          <w:sz w:val="24"/>
          <w:szCs w:val="24"/>
          <w:lang w:val="hy-AM"/>
        </w:rPr>
        <w:t xml:space="preserve">ԼՐԱՑՈՒՄՆԵՐ ԵՎ </w:t>
      </w:r>
      <w:r w:rsidRPr="006F00FF">
        <w:rPr>
          <w:rFonts w:ascii="GHEA Grapalat" w:hAnsi="GHEA Grapalat"/>
          <w:b/>
          <w:sz w:val="24"/>
          <w:szCs w:val="24"/>
          <w:lang w:val="hy-AM"/>
        </w:rPr>
        <w:t>ՓՈՓՈԽՈՒԹՅՈՒՆՆԵՐ ԿԱՏԱՐԵԼՈՒ ՄԱՍԻՆ» ՀԱՅԱՍՏԱՆԻ ՀԱՆՐԱՊԵՏՈՒԹՅԱՆ ԿԱՌԱՎԱՐՈՒԹՅԱՆ</w:t>
      </w:r>
    </w:p>
    <w:p w14:paraId="61D74123" w14:textId="550671B4" w:rsidR="0054383D" w:rsidRDefault="0054383D" w:rsidP="006F00F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00FF">
        <w:rPr>
          <w:rFonts w:ascii="GHEA Grapalat" w:hAnsi="GHEA Grapalat"/>
          <w:b/>
          <w:sz w:val="24"/>
          <w:szCs w:val="24"/>
          <w:lang w:val="hy-AM"/>
        </w:rPr>
        <w:t xml:space="preserve"> ՈՐՈՇՄԱՆ ՆԱԽԱԳԾԻ </w:t>
      </w:r>
      <w:r w:rsidR="006F00FF" w:rsidRPr="006F00FF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14:paraId="5E7A0D4F" w14:textId="77777777" w:rsidR="006F00FF" w:rsidRPr="006F00FF" w:rsidRDefault="006F00FF" w:rsidP="006F00F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9EACB96" w14:textId="384A80F9" w:rsidR="0054383D" w:rsidRPr="006F00FF" w:rsidRDefault="0054383D" w:rsidP="0054383D">
      <w:pPr>
        <w:pStyle w:val="ListParagraph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F00FF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6F00FF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Pr="006F00FF">
        <w:rPr>
          <w:rFonts w:ascii="GHEA Grapalat" w:hAnsi="GHEA Grapalat" w:cs="Sylfaen"/>
          <w:b/>
          <w:sz w:val="24"/>
          <w:szCs w:val="24"/>
          <w:lang w:val="hy-AM"/>
        </w:rPr>
        <w:t xml:space="preserve"> Ընթացիկ իրավիճակը և իրավական ակտի ընդունման անհրաժեշտությունը</w:t>
      </w:r>
    </w:p>
    <w:p w14:paraId="61DF598C" w14:textId="19ECE9F1" w:rsidR="00284B3C" w:rsidRPr="006F00FF" w:rsidRDefault="0054383D" w:rsidP="00A91DA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00FF">
        <w:rPr>
          <w:rFonts w:ascii="GHEA Grapalat" w:hAnsi="GHEA Grapalat"/>
          <w:sz w:val="24"/>
          <w:szCs w:val="24"/>
          <w:lang w:val="hy-AM"/>
        </w:rPr>
        <w:t>Գործող օրենսդրության համաձայն</w:t>
      </w:r>
      <w:r w:rsidR="00284B3C">
        <w:rPr>
          <w:rFonts w:ascii="GHEA Grapalat" w:hAnsi="GHEA Grapalat"/>
          <w:sz w:val="24"/>
          <w:szCs w:val="24"/>
          <w:lang w:val="hy-AM"/>
        </w:rPr>
        <w:t>՝</w:t>
      </w:r>
      <w:r w:rsidRPr="006F00FF">
        <w:rPr>
          <w:rFonts w:ascii="GHEA Grapalat" w:hAnsi="GHEA Grapalat"/>
          <w:sz w:val="24"/>
          <w:szCs w:val="24"/>
          <w:lang w:val="hy-AM"/>
        </w:rPr>
        <w:t xml:space="preserve"> անձի կողմից ըստ փաստացի բնակության վայրի հաշվառման նպատակով</w:t>
      </w:r>
      <w:r w:rsidR="0006149B">
        <w:rPr>
          <w:rFonts w:ascii="GHEA Grapalat" w:hAnsi="GHEA Grapalat"/>
          <w:sz w:val="24"/>
          <w:szCs w:val="24"/>
          <w:lang w:val="hy-AM"/>
        </w:rPr>
        <w:t>՝</w:t>
      </w:r>
      <w:r w:rsidRPr="006F00FF">
        <w:rPr>
          <w:rFonts w:ascii="GHEA Grapalat" w:hAnsi="GHEA Grapalat"/>
          <w:sz w:val="24"/>
          <w:szCs w:val="24"/>
          <w:lang w:val="hy-AM"/>
        </w:rPr>
        <w:t xml:space="preserve"> անձամբ կամ լիազորված անձի միջոցով ՄՔԾ տարածքային ստորաբաժանում ներկայանա</w:t>
      </w:r>
      <w:r w:rsidRPr="00284B3C">
        <w:rPr>
          <w:rFonts w:ascii="GHEA Grapalat" w:hAnsi="GHEA Grapalat"/>
          <w:sz w:val="24"/>
          <w:szCs w:val="24"/>
          <w:lang w:val="hy-AM"/>
        </w:rPr>
        <w:t>լ</w:t>
      </w:r>
      <w:r w:rsidRPr="00284B3C">
        <w:rPr>
          <w:rFonts w:ascii="GHEA Grapalat" w:hAnsi="GHEA Grapalat" w:cs="Open Sans"/>
          <w:sz w:val="24"/>
          <w:szCs w:val="24"/>
          <w:lang w:val="hy-AM"/>
        </w:rPr>
        <w:t>ուց և համապատասխան դիմում ներկայացնելուց</w:t>
      </w:r>
      <w:r w:rsidR="00284B3C" w:rsidRPr="00284B3C">
        <w:rPr>
          <w:rFonts w:ascii="GHEA Grapalat" w:hAnsi="GHEA Grapalat" w:cs="Open Sans"/>
          <w:sz w:val="24"/>
          <w:szCs w:val="24"/>
          <w:lang w:val="hy-AM"/>
        </w:rPr>
        <w:t>,</w:t>
      </w:r>
      <w:r w:rsidRPr="00284B3C">
        <w:rPr>
          <w:rFonts w:ascii="GHEA Grapalat" w:hAnsi="GHEA Grapalat" w:cs="Open Sans"/>
          <w:sz w:val="24"/>
          <w:szCs w:val="24"/>
          <w:lang w:val="hy-AM"/>
        </w:rPr>
        <w:t xml:space="preserve"> </w:t>
      </w:r>
      <w:r w:rsidRPr="006F00FF">
        <w:rPr>
          <w:rFonts w:ascii="GHEA Grapalat" w:hAnsi="GHEA Grapalat"/>
          <w:sz w:val="24"/>
          <w:szCs w:val="24"/>
          <w:lang w:val="hy-AM"/>
        </w:rPr>
        <w:t>նշված հասցեում բնակվելու փաստն ստուգ</w:t>
      </w:r>
      <w:r w:rsidR="0006149B">
        <w:rPr>
          <w:rFonts w:ascii="GHEA Grapalat" w:hAnsi="GHEA Grapalat"/>
          <w:sz w:val="24"/>
          <w:szCs w:val="24"/>
          <w:lang w:val="hy-AM"/>
        </w:rPr>
        <w:t>վ</w:t>
      </w:r>
      <w:r w:rsidRPr="006F00FF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06149B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6F00FF">
        <w:rPr>
          <w:rFonts w:ascii="GHEA Grapalat" w:hAnsi="GHEA Grapalat"/>
          <w:sz w:val="24"/>
          <w:szCs w:val="24"/>
          <w:lang w:val="hy-AM"/>
        </w:rPr>
        <w:t>ոստիկան</w:t>
      </w:r>
      <w:r w:rsidR="0006149B">
        <w:rPr>
          <w:rFonts w:ascii="GHEA Grapalat" w:hAnsi="GHEA Grapalat"/>
          <w:sz w:val="24"/>
          <w:szCs w:val="24"/>
          <w:lang w:val="hy-AM"/>
        </w:rPr>
        <w:t xml:space="preserve">ի կողմից </w:t>
      </w:r>
      <w:r w:rsidRPr="006F00FF">
        <w:rPr>
          <w:rFonts w:ascii="GHEA Grapalat" w:hAnsi="GHEA Grapalat" w:cs="Open Sans"/>
          <w:sz w:val="24"/>
          <w:szCs w:val="24"/>
          <w:lang w:val="hy-AM"/>
        </w:rPr>
        <w:t xml:space="preserve">5 </w:t>
      </w:r>
      <w:r w:rsidRPr="006F00FF">
        <w:rPr>
          <w:rFonts w:ascii="GHEA Grapalat" w:hAnsi="GHEA Grapalat"/>
          <w:sz w:val="24"/>
          <w:szCs w:val="24"/>
          <w:lang w:val="hy-AM"/>
        </w:rPr>
        <w:t>աշխատանքային օրվա ընթացքում</w:t>
      </w:r>
      <w:r w:rsidR="00284B3C">
        <w:rPr>
          <w:rFonts w:ascii="GHEA Grapalat" w:hAnsi="GHEA Grapalat"/>
          <w:sz w:val="24"/>
          <w:szCs w:val="24"/>
          <w:lang w:val="hy-AM"/>
        </w:rPr>
        <w:t>։</w:t>
      </w:r>
      <w:r w:rsidRPr="006F00F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4B3C">
        <w:rPr>
          <w:rFonts w:ascii="GHEA Grapalat" w:hAnsi="GHEA Grapalat"/>
          <w:sz w:val="24"/>
          <w:szCs w:val="24"/>
          <w:lang w:val="hy-AM"/>
        </w:rPr>
        <w:t>Ի</w:t>
      </w:r>
      <w:r w:rsidRPr="006F00FF">
        <w:rPr>
          <w:rFonts w:ascii="GHEA Grapalat" w:hAnsi="GHEA Grapalat"/>
          <w:sz w:val="24"/>
          <w:szCs w:val="24"/>
          <w:lang w:val="hy-AM"/>
        </w:rPr>
        <w:t xml:space="preserve">րականացվում է բնակության </w:t>
      </w:r>
      <w:r w:rsidR="00CB2EB4">
        <w:rPr>
          <w:rFonts w:ascii="GHEA Grapalat" w:hAnsi="GHEA Grapalat"/>
          <w:sz w:val="24"/>
          <w:szCs w:val="24"/>
          <w:lang w:val="hy-AM"/>
        </w:rPr>
        <w:t xml:space="preserve">վայրի </w:t>
      </w:r>
      <w:r w:rsidRPr="006F00FF">
        <w:rPr>
          <w:rFonts w:ascii="GHEA Grapalat" w:hAnsi="GHEA Grapalat"/>
          <w:sz w:val="24"/>
          <w:szCs w:val="24"/>
          <w:lang w:val="hy-AM"/>
        </w:rPr>
        <w:t>փաստի ստուգում՝ կազմելով համապատասխան արձանագրություն։ Այնուհետև, ոստիկանության կողմից</w:t>
      </w:r>
      <w:r w:rsidRPr="006F00FF">
        <w:rPr>
          <w:rFonts w:ascii="GHEA Grapalat" w:hAnsi="GHEA Grapalat" w:cs="Open Sans"/>
          <w:b/>
          <w:bCs/>
          <w:sz w:val="24"/>
          <w:szCs w:val="24"/>
          <w:lang w:val="hy-AM"/>
        </w:rPr>
        <w:t xml:space="preserve"> </w:t>
      </w:r>
      <w:r w:rsidRPr="006F00FF">
        <w:rPr>
          <w:rFonts w:ascii="GHEA Grapalat" w:hAnsi="GHEA Grapalat"/>
          <w:sz w:val="24"/>
          <w:szCs w:val="24"/>
          <w:lang w:val="hy-AM"/>
        </w:rPr>
        <w:t xml:space="preserve">փաստացի բնակվելու փաստը հավաստող տեղեկատվությունը տրամադրվում է ՄՔԾ ստորաբաժանմանը, որտեղ էլ 3-օրյա ժամկետում իրականացվում է անձի հաշվառումը </w:t>
      </w:r>
      <w:r w:rsidR="009B2451" w:rsidRPr="006F00FF">
        <w:rPr>
          <w:rFonts w:ascii="GHEA Grapalat" w:hAnsi="GHEA Grapalat"/>
          <w:sz w:val="24"/>
          <w:szCs w:val="24"/>
          <w:lang w:val="hy-AM"/>
        </w:rPr>
        <w:t>(</w:t>
      </w:r>
      <w:r w:rsidRPr="006F00FF">
        <w:rPr>
          <w:rFonts w:ascii="GHEA Grapalat" w:hAnsi="GHEA Grapalat"/>
          <w:sz w:val="24"/>
          <w:szCs w:val="24"/>
          <w:lang w:val="hy-AM"/>
        </w:rPr>
        <w:t>զինապարտների դեպքում պարտադիր է նաև</w:t>
      </w:r>
      <w:r w:rsidR="000614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00FF">
        <w:rPr>
          <w:rFonts w:ascii="GHEA Grapalat" w:hAnsi="GHEA Grapalat"/>
          <w:sz w:val="24"/>
          <w:szCs w:val="24"/>
          <w:lang w:val="hy-AM"/>
        </w:rPr>
        <w:t>անձի զինվորական հաշվառման կանգնելը համապատախան զինկոմիսարիատում, որից հետո միայն ՄՔԾ ստորաբաժանման կողմից իրականացվում է անձի հաշվառում</w:t>
      </w:r>
      <w:r w:rsidR="009B2451" w:rsidRPr="006F00FF">
        <w:rPr>
          <w:rFonts w:ascii="GHEA Grapalat" w:hAnsi="GHEA Grapalat"/>
          <w:sz w:val="24"/>
          <w:szCs w:val="24"/>
          <w:lang w:val="hy-AM"/>
        </w:rPr>
        <w:t>)</w:t>
      </w:r>
      <w:r w:rsidRPr="006F00FF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56F68B38" w14:textId="1D42AFEB" w:rsidR="0054383D" w:rsidRPr="006F00FF" w:rsidRDefault="0054383D" w:rsidP="0006149B">
      <w:pPr>
        <w:pStyle w:val="ListParagraph"/>
        <w:spacing w:after="0" w:line="360" w:lineRule="auto"/>
        <w:ind w:hanging="9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F00F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6F00FF">
        <w:rPr>
          <w:rFonts w:ascii="Microsoft JhengHei" w:eastAsia="Microsoft JhengHei" w:hAnsi="Microsoft JhengHei" w:cs="Microsoft JhengHei" w:hint="eastAsia"/>
          <w:b/>
          <w:color w:val="000000" w:themeColor="text1"/>
          <w:sz w:val="24"/>
          <w:szCs w:val="24"/>
          <w:lang w:val="hy-AM"/>
        </w:rPr>
        <w:t>․</w:t>
      </w:r>
      <w:r w:rsidRPr="006F00F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Կարգավորման նպատակը և բնույթ</w:t>
      </w:r>
      <w:r w:rsidR="006F00F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ը</w:t>
      </w:r>
    </w:p>
    <w:p w14:paraId="4B47D2FD" w14:textId="40D07705" w:rsidR="0054383D" w:rsidRPr="006F00FF" w:rsidRDefault="0054383D" w:rsidP="00683FA5">
      <w:pPr>
        <w:spacing w:after="0" w:line="360" w:lineRule="auto"/>
        <w:ind w:firstLine="540"/>
        <w:jc w:val="both"/>
        <w:rPr>
          <w:rFonts w:ascii="GHEA Grapalat" w:hAnsi="GHEA Grapalat" w:cs="NotoSansArmenian-Regular"/>
          <w:sz w:val="24"/>
          <w:szCs w:val="24"/>
          <w:lang w:val="hy-AM"/>
        </w:rPr>
      </w:pPr>
      <w:r w:rsidRPr="006F00FF">
        <w:rPr>
          <w:rFonts w:ascii="GHEA Grapalat" w:hAnsi="GHEA Grapalat" w:cs="Sylfaen"/>
          <w:sz w:val="24"/>
          <w:szCs w:val="24"/>
          <w:lang w:val="hy-AM"/>
        </w:rPr>
        <w:t xml:space="preserve">Նախագծով </w:t>
      </w:r>
      <w:r w:rsidRPr="006F00FF">
        <w:rPr>
          <w:rFonts w:ascii="GHEA Grapalat" w:hAnsi="GHEA Grapalat" w:cs="NotoSansArmenian-Regular"/>
          <w:sz w:val="24"/>
          <w:szCs w:val="24"/>
          <w:lang w:val="hy-AM"/>
        </w:rPr>
        <w:t>անձինք, ովքեր ցանկանում են փոխել հաշվառումը</w:t>
      </w:r>
      <w:r w:rsidR="0006149B">
        <w:rPr>
          <w:rFonts w:ascii="GHEA Grapalat" w:hAnsi="GHEA Grapalat" w:cs="NotoSansArmenian-Regular"/>
          <w:sz w:val="24"/>
          <w:szCs w:val="24"/>
          <w:lang w:val="hy-AM"/>
        </w:rPr>
        <w:t>,</w:t>
      </w:r>
      <w:r w:rsidRPr="006F00FF">
        <w:rPr>
          <w:rFonts w:ascii="GHEA Grapalat" w:hAnsi="GHEA Grapalat" w:cs="NotoSansArmenian-Regular"/>
          <w:sz w:val="24"/>
          <w:szCs w:val="24"/>
          <w:lang w:val="hy-AM"/>
        </w:rPr>
        <w:t xml:space="preserve"> ստանում են հնարավորություն փաստացի բնակության վայրով հաշվառվելու</w:t>
      </w:r>
      <w:r w:rsidR="00284B3C">
        <w:rPr>
          <w:rFonts w:ascii="GHEA Grapalat" w:hAnsi="GHEA Grapalat" w:cs="NotoSansArmenian-Regular"/>
          <w:sz w:val="24"/>
          <w:szCs w:val="24"/>
          <w:lang w:val="hy-AM"/>
        </w:rPr>
        <w:t>՝</w:t>
      </w:r>
      <w:r w:rsidRPr="006F00FF">
        <w:rPr>
          <w:rFonts w:ascii="GHEA Grapalat" w:hAnsi="GHEA Grapalat" w:cs="NotoSansArmenian-Regular"/>
          <w:sz w:val="24"/>
          <w:szCs w:val="24"/>
          <w:lang w:val="hy-AM"/>
        </w:rPr>
        <w:t xml:space="preserve"> դիմ</w:t>
      </w:r>
      <w:r w:rsidR="00284B3C">
        <w:rPr>
          <w:rFonts w:ascii="GHEA Grapalat" w:hAnsi="GHEA Grapalat" w:cs="NotoSansArmenian-Regular"/>
          <w:sz w:val="24"/>
          <w:szCs w:val="24"/>
          <w:lang w:val="hy-AM"/>
        </w:rPr>
        <w:t xml:space="preserve">ելով </w:t>
      </w:r>
      <w:r w:rsidRPr="006F00FF">
        <w:rPr>
          <w:rFonts w:ascii="GHEA Grapalat" w:hAnsi="GHEA Grapalat" w:cs="NotoSansArmenian-Regular"/>
          <w:sz w:val="24"/>
          <w:szCs w:val="24"/>
          <w:lang w:val="hy-AM"/>
        </w:rPr>
        <w:t>առցանց</w:t>
      </w:r>
      <w:r w:rsidR="0006149B">
        <w:rPr>
          <w:rFonts w:ascii="GHEA Grapalat" w:hAnsi="GHEA Grapalat" w:cs="NotoSansArmenian-Regular"/>
          <w:sz w:val="24"/>
          <w:szCs w:val="24"/>
          <w:lang w:val="hy-AM"/>
        </w:rPr>
        <w:t xml:space="preserve"> </w:t>
      </w:r>
      <w:r w:rsidRPr="006F00FF">
        <w:rPr>
          <w:rFonts w:ascii="GHEA Grapalat" w:hAnsi="GHEA Grapalat" w:cs="NotoSansArmenian-Regular"/>
          <w:sz w:val="24"/>
          <w:szCs w:val="24"/>
          <w:lang w:val="hy-AM"/>
        </w:rPr>
        <w:t>Հարթակի միջոցով</w:t>
      </w:r>
      <w:r w:rsidR="0006149B">
        <w:rPr>
          <w:rFonts w:ascii="GHEA Grapalat" w:hAnsi="GHEA Grapalat" w:cs="NotoSansArmenian-Regular"/>
          <w:sz w:val="24"/>
          <w:szCs w:val="24"/>
          <w:lang w:val="hy-AM"/>
        </w:rPr>
        <w:t xml:space="preserve"> </w:t>
      </w:r>
      <w:r w:rsidR="0006149B" w:rsidRPr="0006149B">
        <w:rPr>
          <w:rFonts w:ascii="GHEA Grapalat" w:hAnsi="GHEA Grapalat" w:cs="OpenSans-Regular"/>
          <w:sz w:val="24"/>
          <w:szCs w:val="24"/>
          <w:lang w:val="hy-AM"/>
        </w:rPr>
        <w:t>(</w:t>
      </w:r>
      <w:r w:rsidRPr="006F00FF">
        <w:rPr>
          <w:rFonts w:ascii="GHEA Grapalat" w:hAnsi="GHEA Grapalat" w:cs="NotoSansArmenian-Regular"/>
          <w:sz w:val="24"/>
          <w:szCs w:val="24"/>
          <w:lang w:val="hy-AM"/>
        </w:rPr>
        <w:t>բացառությամբ այն դեպքերի</w:t>
      </w:r>
      <w:r w:rsidR="0006149B">
        <w:rPr>
          <w:rFonts w:ascii="GHEA Grapalat" w:hAnsi="GHEA Grapalat" w:cs="NotoSansArmenian-Regular"/>
          <w:sz w:val="24"/>
          <w:szCs w:val="24"/>
          <w:lang w:val="hy-AM"/>
        </w:rPr>
        <w:t>,</w:t>
      </w:r>
      <w:r w:rsidRPr="006F00FF">
        <w:rPr>
          <w:rFonts w:ascii="GHEA Grapalat" w:hAnsi="GHEA Grapalat" w:cs="NotoSansArmenian-Regular"/>
          <w:sz w:val="24"/>
          <w:szCs w:val="24"/>
          <w:lang w:val="hy-AM"/>
        </w:rPr>
        <w:t xml:space="preserve"> երբ հաշվառումն իրականացվում է առաջին անգամ</w:t>
      </w:r>
      <w:r w:rsidR="00284B3C">
        <w:rPr>
          <w:rFonts w:ascii="GHEA Grapalat" w:hAnsi="GHEA Grapalat" w:cs="NotoSansArmenian-Regular"/>
          <w:sz w:val="24"/>
          <w:szCs w:val="24"/>
          <w:lang w:val="hy-AM"/>
        </w:rPr>
        <w:t>,</w:t>
      </w:r>
      <w:r w:rsidRPr="006F00FF">
        <w:rPr>
          <w:rFonts w:ascii="GHEA Grapalat" w:hAnsi="GHEA Grapalat" w:cs="NotoSansArmenian-Regular"/>
          <w:sz w:val="24"/>
          <w:szCs w:val="24"/>
          <w:lang w:val="hy-AM"/>
        </w:rPr>
        <w:t xml:space="preserve"> և անձը հնարավորություն չունի անցնելու խիստ նույնականացում  նույնականացման քարտի կամ ժամանակավոր պաշտպանության վկայականի միջոցով</w:t>
      </w:r>
      <w:r w:rsidR="0006149B" w:rsidRPr="0006149B">
        <w:rPr>
          <w:rFonts w:ascii="GHEA Grapalat" w:hAnsi="GHEA Grapalat" w:cs="NotoSansArmenian-Regular"/>
          <w:sz w:val="24"/>
          <w:szCs w:val="24"/>
          <w:lang w:val="hy-AM"/>
        </w:rPr>
        <w:t xml:space="preserve">, </w:t>
      </w:r>
      <w:r w:rsidRPr="006F00FF">
        <w:rPr>
          <w:rFonts w:ascii="GHEA Grapalat" w:hAnsi="GHEA Grapalat" w:cs="NotoSansArmenian-Regular"/>
          <w:sz w:val="24"/>
          <w:szCs w:val="24"/>
          <w:lang w:val="hy-AM"/>
        </w:rPr>
        <w:t>քանի որ եթե անձը չունի հաշվառում, վերջինիս օրենսդրությամբ առկա է մերժման հիմք ստանալու նույնականացման քարտ կամ ժամանակավոր պաշտպանության վկայական</w:t>
      </w:r>
      <w:r w:rsidR="0006149B" w:rsidRPr="0006149B">
        <w:rPr>
          <w:rFonts w:ascii="GHEA Grapalat" w:hAnsi="GHEA Grapalat" w:cs="NotoSansArmenian-Regular"/>
          <w:sz w:val="24"/>
          <w:szCs w:val="24"/>
          <w:lang w:val="hy-AM"/>
        </w:rPr>
        <w:t>)</w:t>
      </w:r>
      <w:r w:rsidRPr="006F00FF">
        <w:rPr>
          <w:rFonts w:ascii="GHEA Grapalat" w:hAnsi="GHEA Grapalat" w:cs="NotoSansArmenian-Regular"/>
          <w:sz w:val="24"/>
          <w:szCs w:val="24"/>
          <w:lang w:val="hy-AM"/>
        </w:rPr>
        <w:t>։</w:t>
      </w:r>
    </w:p>
    <w:p w14:paraId="1D76001D" w14:textId="1E193EB1" w:rsidR="0054383D" w:rsidRPr="006F00FF" w:rsidRDefault="0006149B" w:rsidP="0006149B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6149B">
        <w:rPr>
          <w:rFonts w:ascii="GHEA Grapalat" w:hAnsi="GHEA Grapalat" w:cs="NotoSansArmenian-Regular"/>
          <w:sz w:val="24"/>
          <w:szCs w:val="24"/>
          <w:lang w:val="hy-AM"/>
        </w:rPr>
        <w:t>Նախագծով ս</w:t>
      </w:r>
      <w:r w:rsidR="0054383D" w:rsidRPr="0006149B">
        <w:rPr>
          <w:rFonts w:ascii="GHEA Grapalat" w:hAnsi="GHEA Grapalat" w:cs="NotoSansArmenian-Regular"/>
          <w:sz w:val="24"/>
          <w:szCs w:val="24"/>
          <w:lang w:val="hy-AM"/>
        </w:rPr>
        <w:t xml:space="preserve">ահմանվում է Հարթակի միջոցով ներկայացված դիմումների կարգավիճակի վերաբերյալ դիմումատուներին հետագա </w:t>
      </w:r>
      <w:r w:rsidR="00CB2EB4" w:rsidRPr="0006149B">
        <w:rPr>
          <w:rFonts w:ascii="GHEA Grapalat" w:hAnsi="GHEA Grapalat" w:cs="NotoSansArmenian-Regular"/>
          <w:sz w:val="24"/>
          <w:szCs w:val="24"/>
          <w:lang w:val="hy-AM"/>
        </w:rPr>
        <w:t xml:space="preserve">պատշաճ </w:t>
      </w:r>
      <w:r w:rsidR="0054383D" w:rsidRPr="0006149B">
        <w:rPr>
          <w:rFonts w:ascii="GHEA Grapalat" w:hAnsi="GHEA Grapalat" w:cs="NotoSansArmenian-Regular"/>
          <w:sz w:val="24"/>
          <w:szCs w:val="24"/>
          <w:lang w:val="hy-AM"/>
        </w:rPr>
        <w:t xml:space="preserve">ծանուցման </w:t>
      </w:r>
      <w:r w:rsidRPr="0006149B">
        <w:rPr>
          <w:rFonts w:ascii="GHEA Grapalat" w:hAnsi="GHEA Grapalat" w:cs="NotoSansArmenian-Regular"/>
          <w:sz w:val="24"/>
          <w:szCs w:val="24"/>
          <w:lang w:val="hy-AM"/>
        </w:rPr>
        <w:t>գործընթաց</w:t>
      </w:r>
      <w:r w:rsidR="00CB2EB4">
        <w:rPr>
          <w:rFonts w:ascii="GHEA Grapalat" w:hAnsi="GHEA Grapalat" w:cs="NotoSansArmenian-Regular"/>
          <w:sz w:val="24"/>
          <w:szCs w:val="24"/>
          <w:lang w:val="hy-AM"/>
        </w:rPr>
        <w:t>ը</w:t>
      </w:r>
      <w:r w:rsidR="0054383D" w:rsidRPr="0006149B">
        <w:rPr>
          <w:rFonts w:ascii="GHEA Grapalat" w:hAnsi="GHEA Grapalat" w:cs="NotoSansArmenian-Regular"/>
          <w:sz w:val="24"/>
          <w:szCs w:val="24"/>
          <w:lang w:val="hy-AM"/>
        </w:rPr>
        <w:t>՝ էլ</w:t>
      </w:r>
      <w:r w:rsidRPr="0006149B">
        <w:rPr>
          <w:rFonts w:ascii="GHEA Grapalat" w:eastAsia="Microsoft JhengHei" w:hAnsi="GHEA Grapalat" w:cs="Microsoft JhengHei"/>
          <w:sz w:val="24"/>
          <w:szCs w:val="24"/>
          <w:lang w:val="hy-AM"/>
        </w:rPr>
        <w:t>եկտրոնային</w:t>
      </w:r>
      <w:r w:rsidR="0054383D" w:rsidRPr="006F00FF">
        <w:rPr>
          <w:rFonts w:ascii="GHEA Grapalat" w:eastAsia="NotoSans-Regular" w:hAnsi="GHEA Grapalat" w:cs="NotoSans-Regular"/>
          <w:sz w:val="24"/>
          <w:szCs w:val="24"/>
          <w:lang w:val="hy-AM"/>
        </w:rPr>
        <w:t xml:space="preserve"> </w:t>
      </w:r>
      <w:r w:rsidR="0054383D" w:rsidRPr="006F00FF">
        <w:rPr>
          <w:rFonts w:ascii="GHEA Grapalat" w:hAnsi="GHEA Grapalat" w:cs="NotoSansArmenian-Regular"/>
          <w:sz w:val="24"/>
          <w:szCs w:val="24"/>
          <w:lang w:val="hy-AM"/>
        </w:rPr>
        <w:t>փոստի հասցեն նշելու միջոցով։</w:t>
      </w:r>
      <w:r>
        <w:rPr>
          <w:rFonts w:ascii="GHEA Grapalat" w:hAnsi="GHEA Grapalat" w:cs="NotoSansArmenian-Regular"/>
          <w:sz w:val="24"/>
          <w:szCs w:val="24"/>
          <w:lang w:val="hy-AM"/>
        </w:rPr>
        <w:t xml:space="preserve"> </w:t>
      </w:r>
      <w:r w:rsidR="0054383D" w:rsidRPr="006F00FF">
        <w:rPr>
          <w:rFonts w:ascii="GHEA Grapalat" w:hAnsi="GHEA Grapalat" w:cs="NotoSansArmenian-Regular"/>
          <w:sz w:val="24"/>
          <w:szCs w:val="24"/>
          <w:lang w:val="hy-AM"/>
        </w:rPr>
        <w:t>Նախատեվում է ծրագրային հնարավորություն՝ Կառավարության փոխգործելիության հարթակի միջոցով օրենսդրությամբ սահմանված կարգով ստանալ</w:t>
      </w:r>
      <w:r>
        <w:rPr>
          <w:rFonts w:ascii="GHEA Grapalat" w:hAnsi="GHEA Grapalat" w:cs="NotoSansArmenian-Regular"/>
          <w:sz w:val="24"/>
          <w:szCs w:val="24"/>
          <w:lang w:val="hy-AM"/>
        </w:rPr>
        <w:t xml:space="preserve"> </w:t>
      </w:r>
      <w:r w:rsidR="0054383D" w:rsidRPr="006F00FF">
        <w:rPr>
          <w:rFonts w:ascii="GHEA Grapalat" w:hAnsi="GHEA Grapalat" w:cs="NotoSansArmenian-Regular"/>
          <w:sz w:val="24"/>
          <w:szCs w:val="24"/>
          <w:lang w:val="hy-AM"/>
        </w:rPr>
        <w:t>տեղեկատվություն Բնակչության պետական ռեգիստրից</w:t>
      </w:r>
      <w:r w:rsidR="0054383D" w:rsidRPr="006F00FF">
        <w:rPr>
          <w:rFonts w:ascii="GHEA Grapalat" w:hAnsi="GHEA Grapalat" w:cs="OpenSans-Regular"/>
          <w:sz w:val="24"/>
          <w:szCs w:val="24"/>
          <w:lang w:val="hy-AM"/>
        </w:rPr>
        <w:t xml:space="preserve">, </w:t>
      </w:r>
      <w:r w:rsidR="0054383D" w:rsidRPr="006F00FF">
        <w:rPr>
          <w:rFonts w:ascii="GHEA Grapalat" w:hAnsi="GHEA Grapalat" w:cs="NotoSansArmenian-Regular"/>
          <w:sz w:val="24"/>
          <w:szCs w:val="24"/>
          <w:lang w:val="hy-AM"/>
        </w:rPr>
        <w:t>Քաղաքացիական կացության ակտերի գրանցման տվյալների</w:t>
      </w:r>
      <w:r w:rsidR="0054383D" w:rsidRPr="006F00FF">
        <w:rPr>
          <w:rFonts w:ascii="GHEA Grapalat" w:hAnsi="GHEA Grapalat"/>
          <w:sz w:val="24"/>
          <w:szCs w:val="24"/>
          <w:lang w:val="hy-AM"/>
        </w:rPr>
        <w:t xml:space="preserve"> շտեմարանից</w:t>
      </w:r>
      <w:r w:rsidR="00CB2EB4">
        <w:rPr>
          <w:rFonts w:ascii="GHEA Grapalat" w:hAnsi="GHEA Grapalat"/>
          <w:sz w:val="24"/>
          <w:szCs w:val="24"/>
          <w:lang w:val="hy-AM"/>
        </w:rPr>
        <w:t xml:space="preserve">, </w:t>
      </w:r>
      <w:r w:rsidR="0054383D" w:rsidRPr="006F00FF">
        <w:rPr>
          <w:rFonts w:ascii="GHEA Grapalat" w:hAnsi="GHEA Grapalat"/>
          <w:sz w:val="24"/>
          <w:szCs w:val="24"/>
          <w:lang w:val="hy-AM"/>
        </w:rPr>
        <w:t xml:space="preserve">Կադաստրի տեղեկատվական շտեմարանից և հասցեների </w:t>
      </w:r>
      <w:r w:rsidR="0054383D" w:rsidRPr="006F00FF">
        <w:rPr>
          <w:rFonts w:ascii="GHEA Grapalat" w:hAnsi="GHEA Grapalat"/>
          <w:sz w:val="24"/>
          <w:szCs w:val="24"/>
          <w:lang w:val="hy-AM"/>
        </w:rPr>
        <w:lastRenderedPageBreak/>
        <w:t xml:space="preserve">ռեգիստրից՝ </w:t>
      </w:r>
      <w:r w:rsidR="0054383D" w:rsidRPr="006F00FF">
        <w:rPr>
          <w:rFonts w:ascii="GHEA Grapalat" w:hAnsi="GHEA Grapalat" w:cs="OpenSans-Regular"/>
          <w:sz w:val="24"/>
          <w:szCs w:val="24"/>
          <w:lang w:val="hy-AM"/>
        </w:rPr>
        <w:t>«</w:t>
      </w:r>
      <w:r w:rsidR="0054383D" w:rsidRPr="006F00FF">
        <w:rPr>
          <w:rFonts w:ascii="GHEA Grapalat" w:hAnsi="GHEA Grapalat"/>
          <w:sz w:val="24"/>
          <w:szCs w:val="24"/>
          <w:lang w:val="hy-AM"/>
        </w:rPr>
        <w:t>ԷԿԵՆԳ</w:t>
      </w:r>
      <w:r w:rsidR="0054383D" w:rsidRPr="006F00FF">
        <w:rPr>
          <w:rFonts w:ascii="GHEA Grapalat" w:hAnsi="GHEA Grapalat" w:cs="OpenSans-Regular"/>
          <w:sz w:val="24"/>
          <w:szCs w:val="24"/>
          <w:lang w:val="hy-AM"/>
        </w:rPr>
        <w:t>»</w:t>
      </w:r>
      <w:r w:rsidR="0054383D" w:rsidRPr="006F00FF">
        <w:rPr>
          <w:rFonts w:ascii="GHEA Grapalat" w:hAnsi="GHEA Grapalat"/>
          <w:sz w:val="24"/>
          <w:szCs w:val="24"/>
          <w:lang w:val="hy-AM"/>
        </w:rPr>
        <w:t xml:space="preserve"> ՓԲԸ-ին համապատասխան հարթակի միջոցով տվյալներ ստանալու հայտ ներկայացնելու փուլում։ </w:t>
      </w:r>
    </w:p>
    <w:p w14:paraId="0D264E42" w14:textId="4C4BFB1A" w:rsidR="00284B3C" w:rsidRPr="006F00FF" w:rsidRDefault="0054383D" w:rsidP="00A91DAC">
      <w:pPr>
        <w:spacing w:after="0" w:line="360" w:lineRule="auto"/>
        <w:ind w:firstLine="450"/>
        <w:jc w:val="both"/>
        <w:rPr>
          <w:rFonts w:ascii="GHEA Grapalat" w:hAnsi="GHEA Grapalat" w:cs="OpenSans-Regular"/>
          <w:sz w:val="24"/>
          <w:szCs w:val="24"/>
          <w:lang w:val="hy-AM"/>
        </w:rPr>
      </w:pPr>
      <w:r w:rsidRPr="006F00FF">
        <w:rPr>
          <w:rFonts w:ascii="GHEA Grapalat" w:hAnsi="GHEA Grapalat"/>
          <w:sz w:val="24"/>
          <w:szCs w:val="24"/>
          <w:lang w:val="hy-AM"/>
        </w:rPr>
        <w:t xml:space="preserve">Միևնույն ժամանակ Հարթակի միջոցով հնարավորություն է ընձեռվում ներկայացնել պետական վճարումների էլեկտրոնային համակարգի </w:t>
      </w:r>
      <w:r w:rsidRPr="006F00FF">
        <w:rPr>
          <w:rFonts w:ascii="GHEA Grapalat" w:hAnsi="GHEA Grapalat" w:cs="OpenSans-Regular"/>
          <w:sz w:val="24"/>
          <w:szCs w:val="24"/>
          <w:lang w:val="hy-AM"/>
        </w:rPr>
        <w:t>(e-payments) միջոցով իրականացված առցանց վճարումների անդորրագրեր։</w:t>
      </w:r>
    </w:p>
    <w:p w14:paraId="3BDCD086" w14:textId="52A019A5" w:rsidR="0054383D" w:rsidRPr="006F00FF" w:rsidRDefault="0054383D" w:rsidP="0054383D">
      <w:pPr>
        <w:pStyle w:val="ListParagraph"/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F00FF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6F00FF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Pr="006F00F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Pr="006F00FF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  <w:r w:rsidRPr="006F00FF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6F00FF">
        <w:rPr>
          <w:rFonts w:ascii="GHEA Grapalat" w:hAnsi="GHEA Grapalat" w:cs="Sylfaen"/>
          <w:b/>
          <w:sz w:val="24"/>
          <w:szCs w:val="24"/>
          <w:lang w:val="fr-FR"/>
        </w:rPr>
        <w:t>մշակման</w:t>
      </w:r>
      <w:proofErr w:type="spellEnd"/>
      <w:r w:rsidRPr="006F00FF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6F00FF">
        <w:rPr>
          <w:rFonts w:ascii="GHEA Grapalat" w:hAnsi="GHEA Grapalat" w:cs="Sylfaen"/>
          <w:b/>
          <w:sz w:val="24"/>
          <w:szCs w:val="24"/>
          <w:lang w:val="fr-FR"/>
        </w:rPr>
        <w:t>գործընթացում</w:t>
      </w:r>
      <w:proofErr w:type="spellEnd"/>
      <w:r w:rsidRPr="006F00FF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6F00FF">
        <w:rPr>
          <w:rFonts w:ascii="GHEA Grapalat" w:hAnsi="GHEA Grapalat" w:cs="Sylfaen"/>
          <w:b/>
          <w:sz w:val="24"/>
          <w:szCs w:val="24"/>
          <w:lang w:val="fr-FR"/>
        </w:rPr>
        <w:t>ներգրավված</w:t>
      </w:r>
      <w:proofErr w:type="spellEnd"/>
      <w:r w:rsidRPr="006F00FF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6F00FF">
        <w:rPr>
          <w:rFonts w:ascii="GHEA Grapalat" w:hAnsi="GHEA Grapalat" w:cs="Sylfaen"/>
          <w:b/>
          <w:sz w:val="24"/>
          <w:szCs w:val="24"/>
          <w:lang w:val="fr-FR"/>
        </w:rPr>
        <w:t>ինստիտուտները</w:t>
      </w:r>
      <w:proofErr w:type="spellEnd"/>
      <w:r w:rsidRPr="006F00FF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="00CB2EB4">
        <w:rPr>
          <w:rFonts w:ascii="GHEA Grapalat" w:hAnsi="GHEA Grapalat" w:cs="Sylfaen"/>
          <w:b/>
          <w:sz w:val="24"/>
          <w:szCs w:val="24"/>
          <w:lang w:val="fr-FR"/>
        </w:rPr>
        <w:t>և</w:t>
      </w:r>
      <w:r w:rsidRPr="006F00FF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6F00FF">
        <w:rPr>
          <w:rFonts w:ascii="GHEA Grapalat" w:hAnsi="GHEA Grapalat" w:cs="Sylfaen"/>
          <w:b/>
          <w:sz w:val="24"/>
          <w:szCs w:val="24"/>
          <w:lang w:val="fr-FR"/>
        </w:rPr>
        <w:t>անձինք</w:t>
      </w:r>
      <w:proofErr w:type="spellEnd"/>
    </w:p>
    <w:p w14:paraId="21387B73" w14:textId="77777777" w:rsidR="0054383D" w:rsidRPr="006F00FF" w:rsidRDefault="0054383D" w:rsidP="0006149B">
      <w:pPr>
        <w:spacing w:after="0" w:line="360" w:lineRule="auto"/>
        <w:ind w:left="-180" w:right="76" w:firstLine="90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F00FF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Pr="006F00FF">
        <w:rPr>
          <w:rFonts w:ascii="GHEA Grapalat" w:hAnsi="GHEA Grapalat" w:cs="Sylfaen"/>
          <w:sz w:val="24"/>
          <w:szCs w:val="24"/>
          <w:lang w:val="fr-FR"/>
        </w:rPr>
        <w:t>ներքին</w:t>
      </w:r>
      <w:proofErr w:type="spellEnd"/>
      <w:r w:rsidRPr="006F00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F00FF">
        <w:rPr>
          <w:rFonts w:ascii="GHEA Grapalat" w:hAnsi="GHEA Grapalat" w:cs="Sylfaen"/>
          <w:sz w:val="24"/>
          <w:szCs w:val="24"/>
          <w:lang w:val="fr-FR"/>
        </w:rPr>
        <w:t>գործերի</w:t>
      </w:r>
      <w:proofErr w:type="spellEnd"/>
      <w:r w:rsidRPr="006F00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Pr="006F00FF">
        <w:rPr>
          <w:rFonts w:ascii="GHEA Grapalat" w:hAnsi="GHEA Grapalat" w:cs="Sylfaen"/>
          <w:sz w:val="24"/>
          <w:szCs w:val="24"/>
          <w:lang w:val="fr-FR"/>
        </w:rPr>
        <w:t>նախարարութ</w:t>
      </w:r>
      <w:proofErr w:type="spellEnd"/>
      <w:r w:rsidRPr="006F00FF">
        <w:rPr>
          <w:rFonts w:ascii="GHEA Grapalat" w:hAnsi="GHEA Grapalat" w:cs="Sylfaen"/>
          <w:sz w:val="24"/>
          <w:szCs w:val="24"/>
          <w:lang w:val="hy-AM"/>
        </w:rPr>
        <w:t>յուն</w:t>
      </w:r>
      <w:r w:rsidRPr="006F00FF">
        <w:rPr>
          <w:rFonts w:ascii="GHEA Grapalat" w:hAnsi="GHEA Grapalat" w:cs="Sylfaen"/>
          <w:sz w:val="24"/>
          <w:szCs w:val="24"/>
          <w:lang w:val="fr-FR"/>
        </w:rPr>
        <w:t>:</w:t>
      </w:r>
      <w:proofErr w:type="gramEnd"/>
    </w:p>
    <w:p w14:paraId="0EE4AB4B" w14:textId="201E547B" w:rsidR="0054383D" w:rsidRPr="006F00FF" w:rsidRDefault="0054383D" w:rsidP="0006149B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00FF">
        <w:rPr>
          <w:rFonts w:ascii="GHEA Grapalat" w:hAnsi="GHEA Grapalat"/>
          <w:b/>
          <w:sz w:val="24"/>
          <w:szCs w:val="24"/>
          <w:lang w:val="hy-AM"/>
        </w:rPr>
        <w:t>4</w:t>
      </w:r>
      <w:r w:rsidRPr="006F00FF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Pr="006F00FF">
        <w:rPr>
          <w:rFonts w:ascii="GHEA Grapalat" w:hAnsi="GHEA Grapalat"/>
          <w:b/>
          <w:sz w:val="24"/>
          <w:szCs w:val="24"/>
          <w:lang w:val="hy-AM"/>
        </w:rPr>
        <w:t xml:space="preserve"> Լրացուցիչ ֆինանսական միջոցների անհրաժեշտությունը և պետական բյուջեի եկամուտներում և ծախսերում սպասվելիք փոփոխությունները</w:t>
      </w:r>
      <w:r w:rsidRPr="006F00F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58C1EC8" w14:textId="77777777" w:rsidR="0054383D" w:rsidRPr="006F00FF" w:rsidRDefault="0054383D" w:rsidP="0006149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00FF">
        <w:rPr>
          <w:rFonts w:ascii="GHEA Grapalat" w:hAnsi="GHEA Grapalat"/>
          <w:sz w:val="24"/>
          <w:szCs w:val="24"/>
          <w:lang w:val="hy-AM"/>
        </w:rPr>
        <w:t>Նախագծի ընդունման դեպքում Հայաստանի Հանրապետության պետական բյուջեի եկամուտների և ծախսերի մասով փոփոխություններ չեն առաջանա:</w:t>
      </w:r>
    </w:p>
    <w:p w14:paraId="1B85C3E3" w14:textId="1E04C015" w:rsidR="0054383D" w:rsidRPr="006F00FF" w:rsidRDefault="0054383D" w:rsidP="0006149B">
      <w:pPr>
        <w:pStyle w:val="ListParagraph"/>
        <w:numPr>
          <w:ilvl w:val="0"/>
          <w:numId w:val="8"/>
        </w:numPr>
        <w:tabs>
          <w:tab w:val="left" w:pos="810"/>
          <w:tab w:val="left" w:pos="990"/>
        </w:tabs>
        <w:spacing w:after="0" w:line="360" w:lineRule="auto"/>
        <w:ind w:hanging="18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6F00FF">
        <w:rPr>
          <w:rFonts w:ascii="GHEA Grapalat" w:hAnsi="GHEA Grapalat"/>
          <w:b/>
          <w:sz w:val="24"/>
          <w:szCs w:val="24"/>
        </w:rPr>
        <w:t>Կապը</w:t>
      </w:r>
      <w:proofErr w:type="spellEnd"/>
      <w:r w:rsidRPr="006F00F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F00FF">
        <w:rPr>
          <w:rFonts w:ascii="GHEA Grapalat" w:hAnsi="GHEA Grapalat"/>
          <w:b/>
          <w:sz w:val="24"/>
          <w:szCs w:val="24"/>
        </w:rPr>
        <w:t>ռազմավարական</w:t>
      </w:r>
      <w:proofErr w:type="spellEnd"/>
      <w:r w:rsidRPr="006F00F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F00FF">
        <w:rPr>
          <w:rFonts w:ascii="GHEA Grapalat" w:hAnsi="GHEA Grapalat"/>
          <w:b/>
          <w:sz w:val="24"/>
          <w:szCs w:val="24"/>
        </w:rPr>
        <w:t>փաստաթղթերի</w:t>
      </w:r>
      <w:proofErr w:type="spellEnd"/>
      <w:r w:rsidRPr="006F00F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F00FF">
        <w:rPr>
          <w:rFonts w:ascii="GHEA Grapalat" w:hAnsi="GHEA Grapalat"/>
          <w:b/>
          <w:sz w:val="24"/>
          <w:szCs w:val="24"/>
        </w:rPr>
        <w:t>հետ</w:t>
      </w:r>
      <w:proofErr w:type="spellEnd"/>
    </w:p>
    <w:p w14:paraId="75B89E39" w14:textId="10470B72" w:rsidR="0054383D" w:rsidRPr="006F00FF" w:rsidRDefault="0054383D" w:rsidP="0006149B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bCs/>
          <w:lang w:val="hy-AM"/>
        </w:rPr>
      </w:pPr>
      <w:r w:rsidRPr="006F00FF">
        <w:rPr>
          <w:rFonts w:ascii="GHEA Grapalat" w:hAnsi="GHEA Grapalat"/>
          <w:bCs/>
          <w:lang w:val="hy-AM"/>
        </w:rPr>
        <w:t>Նախագիծը բխում է Կառավարության 2021-2026թթ ծրագրով հաստատված Հավելված</w:t>
      </w:r>
      <w:r w:rsidR="0006149B">
        <w:rPr>
          <w:rFonts w:ascii="GHEA Grapalat" w:hAnsi="GHEA Grapalat"/>
          <w:bCs/>
          <w:lang w:val="hy-AM"/>
        </w:rPr>
        <w:t xml:space="preserve"> </w:t>
      </w:r>
      <w:r w:rsidRPr="006F00FF">
        <w:rPr>
          <w:rFonts w:ascii="GHEA Grapalat" w:hAnsi="GHEA Grapalat"/>
          <w:bCs/>
          <w:lang w:val="hy-AM"/>
        </w:rPr>
        <w:t>1-ի</w:t>
      </w:r>
      <w:r w:rsidR="0006149B">
        <w:rPr>
          <w:rFonts w:ascii="GHEA Grapalat" w:hAnsi="GHEA Grapalat"/>
          <w:bCs/>
          <w:lang w:val="hy-AM"/>
        </w:rPr>
        <w:t xml:space="preserve"> </w:t>
      </w:r>
      <w:r w:rsidR="00440027">
        <w:rPr>
          <w:rFonts w:ascii="GHEA Grapalat" w:hAnsi="GHEA Grapalat"/>
          <w:bCs/>
          <w:lang w:val="hy-AM"/>
        </w:rPr>
        <w:t>«</w:t>
      </w:r>
      <w:r w:rsidR="00E84EAE" w:rsidRPr="006F00FF">
        <w:rPr>
          <w:rFonts w:ascii="GHEA Grapalat" w:hAnsi="GHEA Grapalat"/>
          <w:bCs/>
          <w:lang w:val="hy-AM"/>
        </w:rPr>
        <w:t>Միգրացիայի և քաղաքացիության ծառայություն</w:t>
      </w:r>
      <w:r w:rsidR="00440027">
        <w:rPr>
          <w:rFonts w:ascii="GHEA Grapalat" w:hAnsi="GHEA Grapalat"/>
          <w:bCs/>
          <w:lang w:val="hy-AM"/>
        </w:rPr>
        <w:t>»</w:t>
      </w:r>
      <w:r w:rsidR="00E84EAE" w:rsidRPr="006F00FF">
        <w:rPr>
          <w:rFonts w:ascii="GHEA Grapalat" w:hAnsi="GHEA Grapalat"/>
          <w:bCs/>
          <w:lang w:val="hy-AM"/>
        </w:rPr>
        <w:t xml:space="preserve"> բաժնի </w:t>
      </w:r>
      <w:r w:rsidR="00CB2EB4" w:rsidRPr="00D34D3F">
        <w:rPr>
          <w:rFonts w:ascii="GHEA Grapalat" w:hAnsi="GHEA Grapalat"/>
          <w:bCs/>
          <w:lang w:val="hy-AM"/>
        </w:rPr>
        <w:t>1</w:t>
      </w:r>
      <w:r w:rsidR="00E84EAE" w:rsidRPr="00D34D3F">
        <w:rPr>
          <w:rFonts w:ascii="GHEA Grapalat" w:hAnsi="GHEA Grapalat"/>
          <w:bCs/>
          <w:lang w:val="hy-AM"/>
        </w:rPr>
        <w:t>0-ր</w:t>
      </w:r>
      <w:r w:rsidR="00E84EAE" w:rsidRPr="006F00FF">
        <w:rPr>
          <w:rFonts w:ascii="GHEA Grapalat" w:hAnsi="GHEA Grapalat"/>
          <w:bCs/>
          <w:lang w:val="hy-AM"/>
        </w:rPr>
        <w:t xml:space="preserve">դ կետի </w:t>
      </w:r>
      <w:r w:rsidRPr="006F00FF">
        <w:rPr>
          <w:rFonts w:ascii="GHEA Grapalat" w:hAnsi="GHEA Grapalat"/>
          <w:bCs/>
          <w:lang w:val="hy-AM"/>
        </w:rPr>
        <w:t>պահանջներից։</w:t>
      </w:r>
    </w:p>
    <w:p w14:paraId="469AEAD7" w14:textId="77777777" w:rsidR="00E84EAE" w:rsidRPr="006F00FF" w:rsidRDefault="00E84EAE" w:rsidP="004749B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6F00FF">
        <w:rPr>
          <w:rFonts w:ascii="GHEA Grapalat" w:hAnsi="GHEA Grapalat"/>
          <w:b/>
          <w:bCs/>
          <w:lang w:val="hy-AM"/>
        </w:rPr>
        <w:t>6</w:t>
      </w:r>
      <w:r w:rsidRPr="006F00FF">
        <w:rPr>
          <w:rFonts w:ascii="Microsoft JhengHei" w:eastAsia="Microsoft JhengHei" w:hAnsi="Microsoft JhengHei" w:cs="Microsoft JhengHei" w:hint="eastAsia"/>
          <w:bCs/>
          <w:lang w:val="hy-AM"/>
        </w:rPr>
        <w:t>․</w:t>
      </w:r>
      <w:r w:rsidRPr="006F00FF">
        <w:rPr>
          <w:rFonts w:ascii="GHEA Grapalat" w:hAnsi="GHEA Grapalat"/>
          <w:bCs/>
          <w:lang w:val="hy-AM"/>
        </w:rPr>
        <w:t xml:space="preserve"> </w:t>
      </w:r>
      <w:r w:rsidRPr="006F00FF">
        <w:rPr>
          <w:rFonts w:ascii="GHEA Grapalat" w:hAnsi="GHEA Grapalat" w:cs="GHEA Grapalat"/>
          <w:bCs/>
          <w:lang w:val="hy-AM"/>
        </w:rPr>
        <w:t>Նախագծի</w:t>
      </w:r>
      <w:r w:rsidRPr="006F00FF">
        <w:rPr>
          <w:rFonts w:ascii="GHEA Grapalat" w:hAnsi="GHEA Grapalat"/>
          <w:bCs/>
          <w:lang w:val="hy-AM"/>
        </w:rPr>
        <w:t xml:space="preserve"> </w:t>
      </w:r>
      <w:r w:rsidRPr="006F00FF">
        <w:rPr>
          <w:rFonts w:ascii="GHEA Grapalat" w:hAnsi="GHEA Grapalat" w:cs="GHEA Grapalat"/>
          <w:bCs/>
          <w:lang w:val="hy-AM"/>
        </w:rPr>
        <w:t>ընդունման</w:t>
      </w:r>
      <w:r w:rsidRPr="006F00FF">
        <w:rPr>
          <w:rFonts w:ascii="GHEA Grapalat" w:hAnsi="GHEA Grapalat"/>
          <w:bCs/>
          <w:lang w:val="hy-AM"/>
        </w:rPr>
        <w:t xml:space="preserve"> </w:t>
      </w:r>
      <w:r w:rsidRPr="006F00FF">
        <w:rPr>
          <w:rFonts w:ascii="GHEA Grapalat" w:hAnsi="GHEA Grapalat" w:cs="GHEA Grapalat"/>
          <w:bCs/>
          <w:lang w:val="hy-AM"/>
        </w:rPr>
        <w:t>արդյունքում</w:t>
      </w:r>
      <w:r w:rsidRPr="006F00FF">
        <w:rPr>
          <w:rFonts w:ascii="GHEA Grapalat" w:hAnsi="GHEA Grapalat"/>
          <w:bCs/>
          <w:lang w:val="hy-AM"/>
        </w:rPr>
        <w:t xml:space="preserve"> </w:t>
      </w:r>
      <w:r w:rsidRPr="006F00FF">
        <w:rPr>
          <w:rFonts w:ascii="GHEA Grapalat" w:hAnsi="GHEA Grapalat" w:cs="GHEA Grapalat"/>
          <w:bCs/>
          <w:lang w:val="hy-AM"/>
        </w:rPr>
        <w:t>այլ</w:t>
      </w:r>
      <w:r w:rsidRPr="006F00FF">
        <w:rPr>
          <w:rFonts w:ascii="GHEA Grapalat" w:hAnsi="GHEA Grapalat"/>
          <w:bCs/>
          <w:lang w:val="hy-AM"/>
        </w:rPr>
        <w:t xml:space="preserve"> </w:t>
      </w:r>
      <w:r w:rsidRPr="006F00FF">
        <w:rPr>
          <w:rFonts w:ascii="GHEA Grapalat" w:hAnsi="GHEA Grapalat" w:cs="GHEA Grapalat"/>
          <w:bCs/>
          <w:lang w:val="hy-AM"/>
        </w:rPr>
        <w:t>իրավական</w:t>
      </w:r>
      <w:r w:rsidRPr="006F00FF">
        <w:rPr>
          <w:rFonts w:ascii="GHEA Grapalat" w:hAnsi="GHEA Grapalat"/>
          <w:bCs/>
          <w:lang w:val="hy-AM"/>
        </w:rPr>
        <w:t xml:space="preserve"> </w:t>
      </w:r>
      <w:r w:rsidRPr="006F00FF">
        <w:rPr>
          <w:rFonts w:ascii="GHEA Grapalat" w:hAnsi="GHEA Grapalat" w:cs="GHEA Grapalat"/>
          <w:bCs/>
          <w:lang w:val="hy-AM"/>
        </w:rPr>
        <w:t>ակտերում</w:t>
      </w:r>
      <w:r w:rsidRPr="006F00FF">
        <w:rPr>
          <w:rFonts w:ascii="GHEA Grapalat" w:hAnsi="GHEA Grapalat"/>
          <w:bCs/>
          <w:lang w:val="hy-AM"/>
        </w:rPr>
        <w:t xml:space="preserve"> </w:t>
      </w:r>
      <w:r w:rsidRPr="006F00FF">
        <w:rPr>
          <w:rFonts w:ascii="GHEA Grapalat" w:hAnsi="GHEA Grapalat" w:cs="GHEA Grapalat"/>
          <w:bCs/>
          <w:lang w:val="hy-AM"/>
        </w:rPr>
        <w:t>փոփխոություններ</w:t>
      </w:r>
      <w:r w:rsidRPr="006F00FF">
        <w:rPr>
          <w:rFonts w:ascii="GHEA Grapalat" w:hAnsi="GHEA Grapalat"/>
          <w:bCs/>
          <w:lang w:val="hy-AM"/>
        </w:rPr>
        <w:t xml:space="preserve"> </w:t>
      </w:r>
      <w:r w:rsidRPr="006F00FF">
        <w:rPr>
          <w:rFonts w:ascii="GHEA Grapalat" w:hAnsi="GHEA Grapalat" w:cs="GHEA Grapalat"/>
          <w:bCs/>
          <w:lang w:val="hy-AM"/>
        </w:rPr>
        <w:t>կատարելու</w:t>
      </w:r>
      <w:r w:rsidRPr="006F00FF">
        <w:rPr>
          <w:rFonts w:ascii="GHEA Grapalat" w:hAnsi="GHEA Grapalat"/>
          <w:bCs/>
          <w:lang w:val="hy-AM"/>
        </w:rPr>
        <w:t xml:space="preserve"> </w:t>
      </w:r>
      <w:r w:rsidRPr="006F00FF">
        <w:rPr>
          <w:rFonts w:ascii="GHEA Grapalat" w:hAnsi="GHEA Grapalat" w:cs="GHEA Grapalat"/>
          <w:bCs/>
          <w:lang w:val="hy-AM"/>
        </w:rPr>
        <w:t>անհրաժեշտությունը</w:t>
      </w:r>
      <w:r w:rsidRPr="006F00FF">
        <w:rPr>
          <w:rFonts w:ascii="GHEA Grapalat" w:hAnsi="GHEA Grapalat"/>
          <w:bCs/>
          <w:lang w:val="hy-AM"/>
        </w:rPr>
        <w:t xml:space="preserve"> </w:t>
      </w:r>
      <w:r w:rsidRPr="006F00FF">
        <w:rPr>
          <w:rFonts w:ascii="GHEA Grapalat" w:hAnsi="GHEA Grapalat" w:cs="GHEA Grapalat"/>
          <w:bCs/>
          <w:lang w:val="hy-AM"/>
        </w:rPr>
        <w:t>բացակայում</w:t>
      </w:r>
      <w:r w:rsidRPr="006F00FF">
        <w:rPr>
          <w:rFonts w:ascii="GHEA Grapalat" w:hAnsi="GHEA Grapalat"/>
          <w:bCs/>
          <w:lang w:val="hy-AM"/>
        </w:rPr>
        <w:t xml:space="preserve"> </w:t>
      </w:r>
      <w:r w:rsidRPr="006F00FF">
        <w:rPr>
          <w:rFonts w:ascii="GHEA Grapalat" w:hAnsi="GHEA Grapalat" w:cs="GHEA Grapalat"/>
          <w:bCs/>
          <w:lang w:val="hy-AM"/>
        </w:rPr>
        <w:t>է։</w:t>
      </w:r>
    </w:p>
    <w:p w14:paraId="403016F1" w14:textId="527CEFB4" w:rsidR="0054383D" w:rsidRPr="006F00FF" w:rsidRDefault="00E84EAE" w:rsidP="0054383D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b/>
          <w:lang w:val="pt-BR"/>
        </w:rPr>
      </w:pPr>
      <w:r w:rsidRPr="006F00FF">
        <w:rPr>
          <w:rFonts w:ascii="GHEA Grapalat" w:hAnsi="GHEA Grapalat"/>
          <w:b/>
          <w:lang w:val="hy-AM"/>
        </w:rPr>
        <w:t>7</w:t>
      </w:r>
      <w:r w:rsidR="0054383D" w:rsidRPr="006F00FF">
        <w:rPr>
          <w:rFonts w:ascii="Microsoft JhengHei" w:eastAsia="Microsoft JhengHei" w:hAnsi="Microsoft JhengHei" w:cs="Microsoft JhengHei" w:hint="eastAsia"/>
          <w:b/>
          <w:lang w:val="hy-AM"/>
        </w:rPr>
        <w:t>․</w:t>
      </w:r>
      <w:r w:rsidR="0054383D" w:rsidRPr="006F00FF">
        <w:rPr>
          <w:rFonts w:ascii="GHEA Grapalat" w:hAnsi="GHEA Grapalat"/>
          <w:b/>
          <w:lang w:val="hy-AM"/>
        </w:rPr>
        <w:t xml:space="preserve"> </w:t>
      </w:r>
      <w:r w:rsidR="0054383D" w:rsidRPr="006F00FF">
        <w:rPr>
          <w:rFonts w:ascii="GHEA Grapalat" w:hAnsi="GHEA Grapalat"/>
          <w:b/>
          <w:lang w:val="pt-BR"/>
        </w:rPr>
        <w:t>Ակնկալվող արդյունքը</w:t>
      </w:r>
    </w:p>
    <w:p w14:paraId="0FECF76B" w14:textId="77777777" w:rsidR="0054383D" w:rsidRPr="006F00FF" w:rsidRDefault="0054383D" w:rsidP="004749B9">
      <w:pPr>
        <w:pStyle w:val="Default"/>
        <w:spacing w:line="360" w:lineRule="auto"/>
        <w:ind w:firstLine="540"/>
        <w:jc w:val="both"/>
        <w:rPr>
          <w:rFonts w:ascii="GHEA Grapalat" w:hAnsi="GHEA Grapalat"/>
          <w:color w:val="auto"/>
          <w:lang w:val="hy-AM"/>
        </w:rPr>
      </w:pPr>
      <w:r w:rsidRPr="006F00FF">
        <w:rPr>
          <w:rFonts w:ascii="GHEA Grapalat" w:hAnsi="GHEA Grapalat"/>
          <w:lang w:val="hy-AM"/>
        </w:rPr>
        <w:t xml:space="preserve">  </w:t>
      </w:r>
      <w:r w:rsidRPr="006F00FF">
        <w:rPr>
          <w:rFonts w:ascii="GHEA Grapalat" w:hAnsi="GHEA Grapalat"/>
          <w:color w:val="auto"/>
          <w:lang w:val="hy-AM"/>
        </w:rPr>
        <w:t>Ներկայիս գործող իրավակարգավորումները նպաստում են մեծաթիվ հերթերի</w:t>
      </w:r>
      <w:r w:rsidRPr="006F00FF">
        <w:rPr>
          <w:rFonts w:ascii="GHEA Grapalat" w:hAnsi="GHEA Grapalat"/>
          <w:color w:val="auto"/>
          <w:lang w:val="pt-BR"/>
        </w:rPr>
        <w:t xml:space="preserve"> </w:t>
      </w:r>
      <w:r w:rsidRPr="006F00FF">
        <w:rPr>
          <w:rFonts w:ascii="GHEA Grapalat" w:hAnsi="GHEA Grapalat"/>
          <w:color w:val="auto"/>
          <w:lang w:val="hy-AM"/>
        </w:rPr>
        <w:t>առաջացմանը։ Խնդիրն առավել ցայտուն է դարձել ժամանակավոր պաշտպանություն ստացած անձանց՝ հաշվառումները հաճախակի փոխելու հանգամանքով պայմանավորված։</w:t>
      </w:r>
    </w:p>
    <w:p w14:paraId="10DC6B83" w14:textId="5E22F066" w:rsidR="0054383D" w:rsidRDefault="0054383D" w:rsidP="0054383D">
      <w:pPr>
        <w:pStyle w:val="Default"/>
        <w:spacing w:line="360" w:lineRule="auto"/>
        <w:ind w:firstLine="720"/>
        <w:jc w:val="both"/>
        <w:rPr>
          <w:rFonts w:ascii="GHEA Grapalat" w:hAnsi="GHEA Grapalat"/>
          <w:color w:val="auto"/>
          <w:lang w:val="hy-AM"/>
        </w:rPr>
      </w:pPr>
      <w:r w:rsidRPr="006F00FF">
        <w:rPr>
          <w:rFonts w:ascii="GHEA Grapalat" w:hAnsi="GHEA Grapalat"/>
          <w:color w:val="auto"/>
          <w:lang w:val="hy-AM"/>
        </w:rPr>
        <w:t>Նախագծի ընդունման արդյունքում կկրճատվեն այցելությունների թիվը ՄՔԾ տարածքային ստորաբաժանումներ</w:t>
      </w:r>
      <w:r w:rsidR="00E84EAE" w:rsidRPr="006F00FF">
        <w:rPr>
          <w:rFonts w:ascii="GHEA Grapalat" w:hAnsi="GHEA Grapalat"/>
          <w:color w:val="auto"/>
          <w:lang w:val="hy-AM"/>
        </w:rPr>
        <w:t xml:space="preserve"> </w:t>
      </w:r>
      <w:r w:rsidR="00284B3C" w:rsidRPr="00284B3C">
        <w:rPr>
          <w:rFonts w:ascii="GHEA Grapalat" w:hAnsi="GHEA Grapalat"/>
          <w:color w:val="auto"/>
          <w:lang w:val="hy-AM"/>
        </w:rPr>
        <w:t>(</w:t>
      </w:r>
      <w:r w:rsidR="00E84EAE" w:rsidRPr="006F00FF">
        <w:rPr>
          <w:rFonts w:ascii="GHEA Grapalat" w:hAnsi="GHEA Grapalat"/>
          <w:color w:val="auto"/>
          <w:lang w:val="hy-AM"/>
        </w:rPr>
        <w:t>2024</w:t>
      </w:r>
      <w:r w:rsidR="00284B3C">
        <w:rPr>
          <w:rFonts w:ascii="GHEA Grapalat" w:hAnsi="GHEA Grapalat"/>
          <w:color w:val="auto"/>
          <w:lang w:val="hy-AM"/>
        </w:rPr>
        <w:t xml:space="preserve"> </w:t>
      </w:r>
      <w:r w:rsidR="00E84EAE" w:rsidRPr="006F00FF">
        <w:rPr>
          <w:rFonts w:ascii="GHEA Grapalat" w:hAnsi="GHEA Grapalat"/>
          <w:color w:val="auto"/>
          <w:lang w:val="hy-AM"/>
        </w:rPr>
        <w:t>թ</w:t>
      </w:r>
      <w:r w:rsidR="00284B3C">
        <w:rPr>
          <w:rFonts w:ascii="GHEA Grapalat" w:hAnsi="GHEA Grapalat"/>
          <w:color w:val="auto"/>
          <w:lang w:val="hy-AM"/>
        </w:rPr>
        <w:t>վականի</w:t>
      </w:r>
      <w:r w:rsidR="00E84EAE" w:rsidRPr="006F00FF">
        <w:rPr>
          <w:rFonts w:ascii="GHEA Grapalat" w:hAnsi="GHEA Grapalat"/>
          <w:color w:val="auto"/>
          <w:lang w:val="hy-AM"/>
        </w:rPr>
        <w:t xml:space="preserve"> փաստացի բնակության հիմքով իրականացվել են մոտ 90</w:t>
      </w:r>
      <w:r w:rsidR="00E84EAE" w:rsidRPr="006F00FF">
        <w:rPr>
          <w:rFonts w:ascii="Microsoft JhengHei" w:eastAsia="Microsoft JhengHei" w:hAnsi="Microsoft JhengHei" w:cs="Microsoft JhengHei" w:hint="eastAsia"/>
          <w:color w:val="auto"/>
          <w:lang w:val="hy-AM"/>
        </w:rPr>
        <w:t>․</w:t>
      </w:r>
      <w:r w:rsidR="00E84EAE" w:rsidRPr="006F00FF">
        <w:rPr>
          <w:rFonts w:ascii="GHEA Grapalat" w:hAnsi="GHEA Grapalat"/>
          <w:color w:val="auto"/>
          <w:lang w:val="hy-AM"/>
        </w:rPr>
        <w:t>000 հաշվառման գործողություններ</w:t>
      </w:r>
      <w:r w:rsidR="00284B3C" w:rsidRPr="00284B3C">
        <w:rPr>
          <w:rFonts w:ascii="GHEA Grapalat" w:hAnsi="GHEA Grapalat"/>
          <w:color w:val="auto"/>
          <w:lang w:val="hy-AM"/>
        </w:rPr>
        <w:t>)</w:t>
      </w:r>
      <w:r w:rsidRPr="006F00FF">
        <w:rPr>
          <w:rFonts w:ascii="GHEA Grapalat" w:hAnsi="GHEA Grapalat" w:cs="Open Sans"/>
          <w:color w:val="auto"/>
          <w:lang w:val="hy-AM"/>
        </w:rPr>
        <w:t xml:space="preserve">, </w:t>
      </w:r>
      <w:r w:rsidRPr="006F00FF">
        <w:rPr>
          <w:rFonts w:ascii="GHEA Grapalat" w:hAnsi="GHEA Grapalat"/>
          <w:color w:val="auto"/>
          <w:lang w:val="hy-AM"/>
        </w:rPr>
        <w:t>ինչը ևս կնպաստի հերթերի կրճատմանը, ինչպես նաև կկրճատվի</w:t>
      </w:r>
      <w:r w:rsidRPr="006F00FF">
        <w:rPr>
          <w:rFonts w:ascii="GHEA Grapalat" w:hAnsi="GHEA Grapalat" w:cs="Open Sans"/>
          <w:color w:val="auto"/>
          <w:lang w:val="hy-AM"/>
        </w:rPr>
        <w:t xml:space="preserve"> </w:t>
      </w:r>
      <w:r w:rsidRPr="006F00FF">
        <w:rPr>
          <w:rFonts w:ascii="GHEA Grapalat" w:hAnsi="GHEA Grapalat"/>
          <w:color w:val="auto"/>
          <w:lang w:val="hy-AM"/>
        </w:rPr>
        <w:t>Հ</w:t>
      </w:r>
      <w:r w:rsidR="004749B9">
        <w:rPr>
          <w:rFonts w:ascii="GHEA Grapalat" w:hAnsi="GHEA Grapalat"/>
          <w:color w:val="auto"/>
          <w:lang w:val="hy-AM"/>
        </w:rPr>
        <w:t xml:space="preserve">այաստանի </w:t>
      </w:r>
      <w:r w:rsidRPr="006F00FF">
        <w:rPr>
          <w:rFonts w:ascii="GHEA Grapalat" w:hAnsi="GHEA Grapalat"/>
          <w:color w:val="auto"/>
          <w:lang w:val="hy-AM"/>
        </w:rPr>
        <w:t>Հ</w:t>
      </w:r>
      <w:r w:rsidR="004749B9">
        <w:rPr>
          <w:rFonts w:ascii="GHEA Grapalat" w:hAnsi="GHEA Grapalat"/>
          <w:color w:val="auto"/>
          <w:lang w:val="hy-AM"/>
        </w:rPr>
        <w:t>անրապետության</w:t>
      </w:r>
      <w:r w:rsidRPr="006F00FF">
        <w:rPr>
          <w:rFonts w:ascii="GHEA Grapalat" w:hAnsi="GHEA Grapalat"/>
          <w:color w:val="auto"/>
          <w:lang w:val="hy-AM"/>
        </w:rPr>
        <w:t xml:space="preserve"> քաղաքացի</w:t>
      </w:r>
      <w:r w:rsidR="004749B9">
        <w:rPr>
          <w:rFonts w:ascii="GHEA Grapalat" w:hAnsi="GHEA Grapalat"/>
          <w:color w:val="auto"/>
          <w:lang w:val="hy-AM"/>
        </w:rPr>
        <w:t>,</w:t>
      </w:r>
      <w:r w:rsidRPr="006F00FF">
        <w:rPr>
          <w:rFonts w:ascii="GHEA Grapalat" w:hAnsi="GHEA Grapalat"/>
          <w:color w:val="auto"/>
          <w:lang w:val="hy-AM"/>
        </w:rPr>
        <w:t xml:space="preserve"> զինապարտ անձանց այցելությունը զինկոմիսարիատներ։</w:t>
      </w:r>
    </w:p>
    <w:p w14:paraId="00AD173C" w14:textId="77777777" w:rsidR="00284B3C" w:rsidRDefault="00284B3C" w:rsidP="0054383D">
      <w:pPr>
        <w:pStyle w:val="Default"/>
        <w:spacing w:line="360" w:lineRule="auto"/>
        <w:ind w:firstLine="720"/>
        <w:jc w:val="both"/>
        <w:rPr>
          <w:rFonts w:ascii="GHEA Grapalat" w:hAnsi="GHEA Grapalat"/>
          <w:color w:val="auto"/>
          <w:lang w:val="hy-AM"/>
        </w:rPr>
      </w:pPr>
    </w:p>
    <w:p w14:paraId="7315376F" w14:textId="77777777" w:rsidR="009D6D27" w:rsidRDefault="009D6D27" w:rsidP="00683FA5">
      <w:pPr>
        <w:spacing w:after="0" w:line="360" w:lineRule="auto"/>
        <w:jc w:val="right"/>
        <w:rPr>
          <w:rFonts w:ascii="GHEA Grapalat" w:hAnsi="GHEA Grapalat"/>
          <w:b/>
          <w:bCs/>
          <w:lang w:val="hy-AM"/>
        </w:rPr>
      </w:pPr>
    </w:p>
    <w:p w14:paraId="1D96D638" w14:textId="77777777" w:rsidR="007D741F" w:rsidRPr="00683FA5" w:rsidRDefault="007D741F" w:rsidP="00683FA5">
      <w:pPr>
        <w:spacing w:after="0" w:line="360" w:lineRule="auto"/>
        <w:jc w:val="right"/>
        <w:rPr>
          <w:rFonts w:ascii="GHEA Grapalat" w:hAnsi="GHEA Grapalat"/>
          <w:b/>
          <w:bCs/>
          <w:lang w:val="hy-AM"/>
        </w:rPr>
      </w:pPr>
    </w:p>
    <w:p w14:paraId="6567EB0D" w14:textId="2E9FBADD" w:rsidR="00683FA5" w:rsidRPr="00EF0CCC" w:rsidRDefault="00683FA5" w:rsidP="00683FA5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EF0CCC">
        <w:rPr>
          <w:rFonts w:ascii="GHEA Grapalat" w:hAnsi="GHEA Grapalat"/>
          <w:b/>
          <w:bCs/>
          <w:sz w:val="24"/>
          <w:szCs w:val="24"/>
          <w:lang w:val="hy-AM"/>
        </w:rPr>
        <w:t>ՀՀ ներքին գործերի նախարարություն</w:t>
      </w:r>
    </w:p>
    <w:sectPr w:rsidR="00683FA5" w:rsidRPr="00EF0CCC" w:rsidSect="00386BE3">
      <w:pgSz w:w="12240" w:h="15840"/>
      <w:pgMar w:top="450" w:right="810" w:bottom="284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Armeni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NotoSansArmenian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426"/>
    <w:multiLevelType w:val="hybridMultilevel"/>
    <w:tmpl w:val="56766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22DCD"/>
    <w:multiLevelType w:val="hybridMultilevel"/>
    <w:tmpl w:val="23C0F610"/>
    <w:lvl w:ilvl="0" w:tplc="7EE0D9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36E7D"/>
    <w:multiLevelType w:val="hybridMultilevel"/>
    <w:tmpl w:val="B1FEF996"/>
    <w:lvl w:ilvl="0" w:tplc="53988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3FB0"/>
    <w:multiLevelType w:val="hybridMultilevel"/>
    <w:tmpl w:val="83DC3176"/>
    <w:lvl w:ilvl="0" w:tplc="E1C6EF7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131869"/>
    <w:multiLevelType w:val="hybridMultilevel"/>
    <w:tmpl w:val="C4D82DFA"/>
    <w:lvl w:ilvl="0" w:tplc="539880D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59339E"/>
    <w:multiLevelType w:val="hybridMultilevel"/>
    <w:tmpl w:val="180625CE"/>
    <w:lvl w:ilvl="0" w:tplc="53988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43BB3"/>
    <w:multiLevelType w:val="hybridMultilevel"/>
    <w:tmpl w:val="1B82922C"/>
    <w:lvl w:ilvl="0" w:tplc="53988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E2973"/>
    <w:multiLevelType w:val="hybridMultilevel"/>
    <w:tmpl w:val="2408BA90"/>
    <w:lvl w:ilvl="0" w:tplc="53988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692152">
    <w:abstractNumId w:val="0"/>
  </w:num>
  <w:num w:numId="2" w16cid:durableId="1160775476">
    <w:abstractNumId w:val="4"/>
  </w:num>
  <w:num w:numId="3" w16cid:durableId="564144922">
    <w:abstractNumId w:val="1"/>
  </w:num>
  <w:num w:numId="4" w16cid:durableId="143085587">
    <w:abstractNumId w:val="7"/>
  </w:num>
  <w:num w:numId="5" w16cid:durableId="1160926439">
    <w:abstractNumId w:val="2"/>
  </w:num>
  <w:num w:numId="6" w16cid:durableId="410976611">
    <w:abstractNumId w:val="6"/>
  </w:num>
  <w:num w:numId="7" w16cid:durableId="1250504383">
    <w:abstractNumId w:val="5"/>
  </w:num>
  <w:num w:numId="8" w16cid:durableId="2129740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C6B"/>
    <w:rsid w:val="00012BE5"/>
    <w:rsid w:val="00014230"/>
    <w:rsid w:val="00044121"/>
    <w:rsid w:val="0006149B"/>
    <w:rsid w:val="000841FA"/>
    <w:rsid w:val="00095AFC"/>
    <w:rsid w:val="000A1A29"/>
    <w:rsid w:val="000A773F"/>
    <w:rsid w:val="000B6AA7"/>
    <w:rsid w:val="000E289E"/>
    <w:rsid w:val="001034D8"/>
    <w:rsid w:val="00144E0F"/>
    <w:rsid w:val="00152CB6"/>
    <w:rsid w:val="00173F31"/>
    <w:rsid w:val="001936F7"/>
    <w:rsid w:val="001A0C60"/>
    <w:rsid w:val="001D122E"/>
    <w:rsid w:val="001E2283"/>
    <w:rsid w:val="001E73CB"/>
    <w:rsid w:val="001F4827"/>
    <w:rsid w:val="00213BBC"/>
    <w:rsid w:val="00224D5E"/>
    <w:rsid w:val="002404F8"/>
    <w:rsid w:val="002429EC"/>
    <w:rsid w:val="00245C41"/>
    <w:rsid w:val="002524A9"/>
    <w:rsid w:val="00284B3C"/>
    <w:rsid w:val="002A6E0C"/>
    <w:rsid w:val="002B3A70"/>
    <w:rsid w:val="002C37A1"/>
    <w:rsid w:val="002C552B"/>
    <w:rsid w:val="002D3726"/>
    <w:rsid w:val="002E64B0"/>
    <w:rsid w:val="003374C8"/>
    <w:rsid w:val="00380016"/>
    <w:rsid w:val="00386BE3"/>
    <w:rsid w:val="003B6DCA"/>
    <w:rsid w:val="003C1C6B"/>
    <w:rsid w:val="003C692B"/>
    <w:rsid w:val="003E32C3"/>
    <w:rsid w:val="004360FC"/>
    <w:rsid w:val="00437513"/>
    <w:rsid w:val="00440027"/>
    <w:rsid w:val="00450D12"/>
    <w:rsid w:val="0045449A"/>
    <w:rsid w:val="00466DDF"/>
    <w:rsid w:val="00467E45"/>
    <w:rsid w:val="004749B9"/>
    <w:rsid w:val="00474E91"/>
    <w:rsid w:val="004A361E"/>
    <w:rsid w:val="004B1424"/>
    <w:rsid w:val="004C54F4"/>
    <w:rsid w:val="004E439B"/>
    <w:rsid w:val="004F2B76"/>
    <w:rsid w:val="00503385"/>
    <w:rsid w:val="00515ECF"/>
    <w:rsid w:val="005233B4"/>
    <w:rsid w:val="00524813"/>
    <w:rsid w:val="0054383D"/>
    <w:rsid w:val="005A2B25"/>
    <w:rsid w:val="005E5C83"/>
    <w:rsid w:val="005F3B6B"/>
    <w:rsid w:val="006059CA"/>
    <w:rsid w:val="0063076D"/>
    <w:rsid w:val="006329A9"/>
    <w:rsid w:val="006476F3"/>
    <w:rsid w:val="00683FA5"/>
    <w:rsid w:val="006A68C0"/>
    <w:rsid w:val="006B221C"/>
    <w:rsid w:val="006C6AD8"/>
    <w:rsid w:val="006D0000"/>
    <w:rsid w:val="006E3969"/>
    <w:rsid w:val="006F00FF"/>
    <w:rsid w:val="006F3727"/>
    <w:rsid w:val="007264AB"/>
    <w:rsid w:val="00752131"/>
    <w:rsid w:val="00762179"/>
    <w:rsid w:val="00766A4F"/>
    <w:rsid w:val="007735CA"/>
    <w:rsid w:val="007B3910"/>
    <w:rsid w:val="007C31D8"/>
    <w:rsid w:val="007D741F"/>
    <w:rsid w:val="00817009"/>
    <w:rsid w:val="00821676"/>
    <w:rsid w:val="00851258"/>
    <w:rsid w:val="008809E5"/>
    <w:rsid w:val="00896D33"/>
    <w:rsid w:val="008C79ED"/>
    <w:rsid w:val="008D0F3A"/>
    <w:rsid w:val="008D588C"/>
    <w:rsid w:val="008E4DFD"/>
    <w:rsid w:val="00930A43"/>
    <w:rsid w:val="0093150A"/>
    <w:rsid w:val="009330E3"/>
    <w:rsid w:val="00955687"/>
    <w:rsid w:val="00964BF5"/>
    <w:rsid w:val="00985CD5"/>
    <w:rsid w:val="009876E5"/>
    <w:rsid w:val="0099496B"/>
    <w:rsid w:val="009B2451"/>
    <w:rsid w:val="009B48EE"/>
    <w:rsid w:val="009D6D27"/>
    <w:rsid w:val="009E0BC5"/>
    <w:rsid w:val="009E629D"/>
    <w:rsid w:val="009E67D6"/>
    <w:rsid w:val="00A201BB"/>
    <w:rsid w:val="00A204A8"/>
    <w:rsid w:val="00A323A5"/>
    <w:rsid w:val="00A50113"/>
    <w:rsid w:val="00A53918"/>
    <w:rsid w:val="00A57B97"/>
    <w:rsid w:val="00A73EC3"/>
    <w:rsid w:val="00A90E01"/>
    <w:rsid w:val="00A91DAC"/>
    <w:rsid w:val="00A93A49"/>
    <w:rsid w:val="00AA0BC2"/>
    <w:rsid w:val="00AA21EB"/>
    <w:rsid w:val="00B12628"/>
    <w:rsid w:val="00B36F0B"/>
    <w:rsid w:val="00BC00E9"/>
    <w:rsid w:val="00C15F63"/>
    <w:rsid w:val="00C91DC4"/>
    <w:rsid w:val="00CA4BEA"/>
    <w:rsid w:val="00CB2994"/>
    <w:rsid w:val="00CB2EB4"/>
    <w:rsid w:val="00CD0AE9"/>
    <w:rsid w:val="00CE53A7"/>
    <w:rsid w:val="00CF10D4"/>
    <w:rsid w:val="00D04F94"/>
    <w:rsid w:val="00D32A78"/>
    <w:rsid w:val="00D34D3F"/>
    <w:rsid w:val="00D64197"/>
    <w:rsid w:val="00D64E4A"/>
    <w:rsid w:val="00D7602C"/>
    <w:rsid w:val="00DC1C54"/>
    <w:rsid w:val="00DC6473"/>
    <w:rsid w:val="00DD605A"/>
    <w:rsid w:val="00DE1C9C"/>
    <w:rsid w:val="00E04F40"/>
    <w:rsid w:val="00E16120"/>
    <w:rsid w:val="00E20C96"/>
    <w:rsid w:val="00E2150F"/>
    <w:rsid w:val="00E25E1C"/>
    <w:rsid w:val="00E325C5"/>
    <w:rsid w:val="00E366C1"/>
    <w:rsid w:val="00E66F9E"/>
    <w:rsid w:val="00E84EAE"/>
    <w:rsid w:val="00EB3C50"/>
    <w:rsid w:val="00ED0BD4"/>
    <w:rsid w:val="00EE5015"/>
    <w:rsid w:val="00EE7DEC"/>
    <w:rsid w:val="00EF0CCC"/>
    <w:rsid w:val="00F129D8"/>
    <w:rsid w:val="00F25030"/>
    <w:rsid w:val="00F30E9B"/>
    <w:rsid w:val="00F8008D"/>
    <w:rsid w:val="00F9551A"/>
    <w:rsid w:val="00FB71B4"/>
    <w:rsid w:val="00FC5D51"/>
    <w:rsid w:val="00FD317D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480ED"/>
  <w15:docId w15:val="{FFD08F24-E9A7-4206-B0B2-3CB3FE42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83D"/>
  </w:style>
  <w:style w:type="paragraph" w:styleId="Heading1">
    <w:name w:val="heading 1"/>
    <w:basedOn w:val="Normal"/>
    <w:next w:val="Normal"/>
    <w:link w:val="Heading1Char"/>
    <w:uiPriority w:val="9"/>
    <w:qFormat/>
    <w:rsid w:val="00EE7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D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D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7D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5E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C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3C50"/>
    <w:pPr>
      <w:ind w:left="720"/>
      <w:contextualSpacing/>
    </w:p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E32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E325C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6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D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DDF"/>
    <w:rPr>
      <w:b/>
      <w:bCs/>
      <w:sz w:val="20"/>
      <w:szCs w:val="20"/>
    </w:rPr>
  </w:style>
  <w:style w:type="paragraph" w:styleId="NoSpacing">
    <w:name w:val="No Spacing"/>
    <w:uiPriority w:val="1"/>
    <w:qFormat/>
    <w:rsid w:val="00EE7DE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E7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7D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7D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E7DE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E04F40"/>
    <w:pPr>
      <w:autoSpaceDE w:val="0"/>
      <w:autoSpaceDN w:val="0"/>
      <w:adjustRightInd w:val="0"/>
      <w:spacing w:after="0" w:line="240" w:lineRule="auto"/>
    </w:pPr>
    <w:rPr>
      <w:rFonts w:ascii="Noto Sans Armenian" w:hAnsi="Noto Sans Armenian" w:cs="Noto San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Hovsepyan</dc:creator>
  <cp:keywords>https://mul2-mia.gov.am/tasks/3918638/oneclick?token=fca1deabf452d81da2e574fb17ce6e52</cp:keywords>
  <dc:description/>
  <cp:lastModifiedBy>irav22</cp:lastModifiedBy>
  <cp:revision>43</cp:revision>
  <cp:lastPrinted>2024-06-28T11:58:00Z</cp:lastPrinted>
  <dcterms:created xsi:type="dcterms:W3CDTF">2024-08-05T11:14:00Z</dcterms:created>
  <dcterms:modified xsi:type="dcterms:W3CDTF">2025-03-07T12:15:00Z</dcterms:modified>
</cp:coreProperties>
</file>