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BA284" w14:textId="77777777" w:rsidR="009B6E08" w:rsidRPr="004F28D0" w:rsidRDefault="009B6E08" w:rsidP="00AC757A">
      <w:pPr>
        <w:spacing w:after="0" w:line="360" w:lineRule="auto"/>
        <w:ind w:left="-540" w:firstLine="450"/>
        <w:jc w:val="center"/>
        <w:rPr>
          <w:rStyle w:val="Heading2Char"/>
          <w:rFonts w:ascii="GHEA Grapalat" w:hAnsi="GHEA Grapalat"/>
          <w:b/>
          <w:bCs/>
          <w:color w:val="auto"/>
          <w:sz w:val="28"/>
          <w:szCs w:val="28"/>
          <w:lang w:val="hy-AM"/>
        </w:rPr>
      </w:pPr>
      <w:r w:rsidRPr="004F28D0">
        <w:rPr>
          <w:rStyle w:val="Heading2Char"/>
          <w:rFonts w:ascii="GHEA Grapalat" w:hAnsi="GHEA Grapalat"/>
          <w:b/>
          <w:bCs/>
          <w:color w:val="auto"/>
          <w:sz w:val="28"/>
          <w:szCs w:val="28"/>
          <w:lang w:val="hy-AM"/>
        </w:rPr>
        <w:t>ՀԻՄՆԱՎՈՐՈՒՄ</w:t>
      </w:r>
    </w:p>
    <w:p w14:paraId="514650A2" w14:textId="77777777" w:rsidR="00715C50" w:rsidRPr="00AC757A" w:rsidRDefault="00715C50" w:rsidP="00AC757A">
      <w:pPr>
        <w:spacing w:after="0" w:line="360" w:lineRule="auto"/>
        <w:ind w:left="-540" w:firstLine="450"/>
        <w:jc w:val="center"/>
        <w:rPr>
          <w:rStyle w:val="Heading2Char"/>
          <w:rFonts w:ascii="GHEA Grapalat" w:hAnsi="GHEA Grapalat"/>
          <w:b/>
          <w:bCs/>
          <w:color w:val="auto"/>
          <w:sz w:val="24"/>
          <w:szCs w:val="24"/>
          <w:lang w:val="hy-AM"/>
        </w:rPr>
      </w:pPr>
    </w:p>
    <w:p w14:paraId="119036EA" w14:textId="77777777" w:rsidR="009B6E08" w:rsidRPr="001B02A2" w:rsidRDefault="00F91678" w:rsidP="001B02A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AC75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ՀԱՅԱՍՏԱՆԻ ՀԱՆՐԱՊԵՏՈՒԹՅԱՆ ԿԱՌԱՎԱՐՈՒԹՅԱՆ 2006 ԹՎԱԿԱՆԻ ԱՊՐԻԼԻ 27-Ի N 557-Ն ՈՐՈՇՄԱՆ ՄԵՋ ՓՈՓՈԽՈՒԹՅՈՒՆՆԵՐ ԵՎ ԼՐԱՑՈՒՄՆԵՐ ԿԱՏԱՐԵԼՈՒ ՄԱՍԻՆ </w:t>
      </w:r>
      <w:r w:rsidR="002653EE" w:rsidRPr="00AC75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ՀՀ ԿԱՌԱՎԱՐՈՒԹՅԱՆ ՈՐՈՇՄԱՆ</w:t>
      </w:r>
      <w:r w:rsidR="009B6E08" w:rsidRPr="00AC757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2653EE" w:rsidRPr="00AC757A">
        <w:rPr>
          <w:rFonts w:ascii="GHEA Grapalat" w:hAnsi="GHEA Grapalat"/>
          <w:b/>
          <w:bCs/>
          <w:sz w:val="24"/>
          <w:szCs w:val="24"/>
          <w:lang w:val="hy-AM"/>
        </w:rPr>
        <w:t>ՆԱԽԱԳԾ</w:t>
      </w:r>
      <w:r w:rsidR="009B6E08" w:rsidRPr="00AC757A">
        <w:rPr>
          <w:rFonts w:ascii="GHEA Grapalat" w:hAnsi="GHEA Grapalat"/>
          <w:b/>
          <w:bCs/>
          <w:sz w:val="24"/>
          <w:szCs w:val="24"/>
          <w:lang w:val="hy-AM"/>
        </w:rPr>
        <w:t>Ի ԸՆԴՈՒՆՄԱՆ ԱՆՀՐԱԺԵՇՏՈՒԹՅԱՆ ՄԱՍԻՆ</w:t>
      </w:r>
    </w:p>
    <w:p w14:paraId="64975D3D" w14:textId="77777777" w:rsidR="0038734D" w:rsidRPr="003D11C6" w:rsidRDefault="0038734D" w:rsidP="0038734D">
      <w:pPr>
        <w:tabs>
          <w:tab w:val="left" w:pos="851"/>
        </w:tabs>
        <w:spacing w:after="0" w:line="360" w:lineRule="auto"/>
        <w:jc w:val="both"/>
        <w:rPr>
          <w:rFonts w:ascii="GHEA Grapalat" w:eastAsia="Times New Roman" w:hAnsi="GHEA Grapalat"/>
          <w:strike/>
          <w:sz w:val="24"/>
          <w:szCs w:val="24"/>
          <w:lang w:val="hy-AM"/>
        </w:rPr>
      </w:pPr>
      <w:r w:rsidRPr="00BE61E7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Pr="00BE61E7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>
        <w:rPr>
          <w:rFonts w:ascii="Cambria Math" w:hAnsi="Cambria Math"/>
          <w:b/>
          <w:bCs/>
          <w:sz w:val="24"/>
          <w:szCs w:val="24"/>
          <w:lang w:val="hy-AM"/>
        </w:rPr>
        <w:t xml:space="preserve"> </w:t>
      </w:r>
      <w:r w:rsidR="00BE61E7">
        <w:rPr>
          <w:rFonts w:ascii="Cambria Math" w:hAnsi="Cambria Math"/>
          <w:b/>
          <w:bCs/>
          <w:sz w:val="24"/>
          <w:szCs w:val="24"/>
          <w:lang w:val="hy-AM"/>
        </w:rPr>
        <w:t xml:space="preserve"> </w:t>
      </w:r>
      <w:r w:rsidRPr="003D11C6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Իրավական</w:t>
      </w:r>
      <w:r w:rsidRPr="003D11C6">
        <w:rPr>
          <w:rFonts w:ascii="GHEA Grapalat" w:hAnsi="GHEA Grapalat" w:cs="Cambria Math"/>
          <w:b/>
          <w:sz w:val="24"/>
          <w:szCs w:val="24"/>
          <w:shd w:val="clear" w:color="auto" w:fill="FFFFFF"/>
          <w:lang w:val="hy-AM"/>
        </w:rPr>
        <w:t xml:space="preserve"> </w:t>
      </w:r>
      <w:r w:rsidRPr="003D11C6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ակտի</w:t>
      </w:r>
      <w:r w:rsidRPr="003D11C6">
        <w:rPr>
          <w:rFonts w:ascii="GHEA Grapalat" w:hAnsi="GHEA Grapalat" w:cs="Cambria Math"/>
          <w:b/>
          <w:sz w:val="24"/>
          <w:szCs w:val="24"/>
          <w:shd w:val="clear" w:color="auto" w:fill="FFFFFF"/>
          <w:lang w:val="hy-AM"/>
        </w:rPr>
        <w:t xml:space="preserve"> </w:t>
      </w:r>
      <w:r w:rsidRPr="003D11C6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ընդունման</w:t>
      </w:r>
      <w:r w:rsidRPr="003D11C6">
        <w:rPr>
          <w:rFonts w:ascii="GHEA Grapalat" w:hAnsi="GHEA Grapalat" w:cs="Cambria Math"/>
          <w:b/>
          <w:sz w:val="24"/>
          <w:szCs w:val="24"/>
          <w:shd w:val="clear" w:color="auto" w:fill="FFFFFF"/>
          <w:lang w:val="hy-AM"/>
        </w:rPr>
        <w:t xml:space="preserve"> </w:t>
      </w:r>
      <w:r w:rsidRPr="003D11C6">
        <w:rPr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</w:p>
    <w:p w14:paraId="1DE0C9C6" w14:textId="60AF5A30" w:rsidR="00F91678" w:rsidRPr="00AC757A" w:rsidRDefault="005864B4" w:rsidP="00AC757A">
      <w:pPr>
        <w:spacing w:after="0" w:line="360" w:lineRule="auto"/>
        <w:ind w:left="-540" w:firstLine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C757A">
        <w:rPr>
          <w:rStyle w:val="Bodytext2"/>
          <w:rFonts w:ascii="GHEA Grapalat" w:hAnsi="GHEA Grapalat"/>
          <w:sz w:val="24"/>
          <w:szCs w:val="24"/>
        </w:rPr>
        <w:t xml:space="preserve">Ներկայումս </w:t>
      </w:r>
      <w:r w:rsidR="00F91678" w:rsidRPr="00AC75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ներքին գործերի նախարարության ուսումնական հաստատությունում սովորած, վերապատրաստված (որակավորված) կամ ուսումնական փորձաշրջան անցած փրկարարական ծառայողի համար պետության կատարած ծախսերի փոխհատուցման հետ կապված հարաբերությունները կարգավորվում են ՀՀ կառավարության 27.04.2006թ. N 557-Ն որոշմամբ սահմանված կարգով, որի նորմատիվ հիմքը Փրկարար ծառայության մասին օրենքի 71-րդ հոդվածն է: </w:t>
      </w:r>
    </w:p>
    <w:p w14:paraId="53A977E3" w14:textId="77777777" w:rsidR="0038734D" w:rsidRDefault="00F91678" w:rsidP="0038734D">
      <w:pPr>
        <w:spacing w:after="0" w:line="360" w:lineRule="auto"/>
        <w:ind w:left="-540" w:firstLine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C75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Նշված հոդվածում համապատասխան փոփոխություններ են կատարվել 24.10.24թ. ՀՕ-401-Ն օրենքի 15-րդ հոդվածով, ինչով էլ պայմանավորված է Կառավարության վերոնշյալ որոշման մեջ փոփոխությունների և լրացումների կատարման անհրաժեշտությունը՝ այն նոր օրենսդրական կարգավորումներին համապատասխանեցնելու նպատակով:</w:t>
      </w:r>
    </w:p>
    <w:p w14:paraId="276919D5" w14:textId="77777777" w:rsidR="0038734D" w:rsidRPr="0038734D" w:rsidRDefault="0038734D" w:rsidP="0038734D">
      <w:pPr>
        <w:spacing w:after="0" w:line="360" w:lineRule="auto"/>
        <w:ind w:left="-540" w:firstLine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8734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2</w:t>
      </w:r>
      <w:r w:rsidRPr="0038734D">
        <w:rPr>
          <w:rFonts w:ascii="Cambria Math" w:hAnsi="Cambria Math" w:cs="Cambria Math"/>
          <w:b/>
          <w:color w:val="000000"/>
          <w:sz w:val="24"/>
          <w:szCs w:val="24"/>
          <w:shd w:val="clear" w:color="auto" w:fill="FFFFFF"/>
          <w:lang w:val="hy-AM"/>
        </w:rPr>
        <w:t>․</w:t>
      </w:r>
      <w:r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8734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Առաջարկվող կարգավորման բնույթը</w:t>
      </w:r>
      <w:r w:rsidRPr="0038734D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 w:eastAsia="ru-RU"/>
        </w:rPr>
        <w:t xml:space="preserve"> </w:t>
      </w:r>
    </w:p>
    <w:p w14:paraId="0610B61B" w14:textId="77777777" w:rsidR="008D2AD9" w:rsidRDefault="000A0B82" w:rsidP="008D2AD9">
      <w:pPr>
        <w:spacing w:after="0" w:line="360" w:lineRule="auto"/>
        <w:ind w:left="-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D2AD9">
        <w:rPr>
          <w:rStyle w:val="Heading2Char"/>
          <w:rFonts w:ascii="GHEA Grapalat" w:hAnsi="GHEA Grapalat"/>
          <w:b/>
          <w:color w:val="auto"/>
          <w:sz w:val="24"/>
          <w:szCs w:val="24"/>
          <w:lang w:val="hy-AM"/>
        </w:rPr>
        <w:tab/>
      </w:r>
      <w:r w:rsidR="002653EE" w:rsidRPr="008D2AD9">
        <w:rPr>
          <w:rStyle w:val="Heading2Char"/>
          <w:rFonts w:ascii="GHEA Grapalat" w:hAnsi="GHEA Grapalat"/>
          <w:color w:val="auto"/>
          <w:sz w:val="24"/>
          <w:szCs w:val="24"/>
          <w:lang w:val="hy-AM"/>
        </w:rPr>
        <w:t>Նախագծ</w:t>
      </w:r>
      <w:r w:rsidR="009B6E08" w:rsidRPr="008D2AD9">
        <w:rPr>
          <w:rStyle w:val="Heading2Char"/>
          <w:rFonts w:ascii="GHEA Grapalat" w:hAnsi="GHEA Grapalat"/>
          <w:color w:val="auto"/>
          <w:sz w:val="24"/>
          <w:szCs w:val="24"/>
          <w:lang w:val="hy-AM"/>
        </w:rPr>
        <w:t xml:space="preserve">ով </w:t>
      </w:r>
      <w:r w:rsidR="002235B4" w:rsidRPr="008D2AD9">
        <w:rPr>
          <w:rStyle w:val="Heading2Char"/>
          <w:rFonts w:ascii="GHEA Grapalat" w:hAnsi="GHEA Grapalat"/>
          <w:color w:val="auto"/>
          <w:sz w:val="24"/>
          <w:szCs w:val="24"/>
          <w:lang w:val="hy-AM"/>
        </w:rPr>
        <w:t>առաջարկվում</w:t>
      </w:r>
      <w:r w:rsidR="00F91678" w:rsidRPr="008D2AD9">
        <w:rPr>
          <w:rStyle w:val="Heading2Char"/>
          <w:rFonts w:ascii="GHEA Grapalat" w:hAnsi="GHEA Grapalat"/>
          <w:color w:val="auto"/>
          <w:sz w:val="24"/>
          <w:szCs w:val="24"/>
          <w:lang w:val="hy-AM"/>
        </w:rPr>
        <w:t xml:space="preserve"> է </w:t>
      </w:r>
      <w:r w:rsidR="00F91678" w:rsidRPr="008D2A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ՀՀ կառավարության 27.04.2006թ. N 557-Ն որոշմամբ հաստատված՝ փրկարար ծառայողի ուսման </w:t>
      </w:r>
      <w:r w:rsidRPr="008D2A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ծախսերի փոխհատուցման կարգը համապատասխանեցնել Փրկարար ծառայության մասին ՀՀ օրենքի 71-րդ հոդվածի կարգավորումներին: Բացի այդ, </w:t>
      </w:r>
      <w:r w:rsidRPr="008D2AD9">
        <w:rPr>
          <w:rFonts w:ascii="GHEA Grapalat" w:hAnsi="GHEA Grapalat"/>
          <w:bCs/>
          <w:color w:val="000000"/>
          <w:sz w:val="24"/>
          <w:szCs w:val="24"/>
          <w:lang w:val="hy-AM" w:eastAsia="ru-RU"/>
        </w:rPr>
        <w:t xml:space="preserve">ՀՀ կառավարության 16.01.2003 թ. </w:t>
      </w:r>
      <w:r w:rsidRPr="008D2AD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N 111-Ն որոշմամբ սահմանված՝ </w:t>
      </w:r>
      <w:r w:rsidRPr="008D2A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ոստիկանության ծառայողի և լիազոր մարմնի ուսումնական հաստատությունում սովորողի ուսման կամ վերապատրաստման համար պետության կատարած ծախսերի փոխհատուցման կարգով նախատեսված է փոխհատուցման ենթակա գումարի հաշվարկման բանաձև, ինչը բացակայում է ՀՀ կառավարության 27.04.2006թ. N 557-Ն որոշմամբ հաստատված փրկարար ծառայողի ուսման ծախսերի փոխհատուցման կարգում: Իրավական կարգավորումների միատեսակության ապահովման նպատակով նախագծով առաջարկվում է ՀՀ կառավարության 27.04.2006թ. N 557-Ն որոշման հավելվածում նույնպես սահմանել փոխհատուցման ենթակա գումարի հաշվարկի բանաձև:</w:t>
      </w:r>
      <w:r w:rsidR="002235B4" w:rsidRPr="008D2A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4A26E65A" w14:textId="77777777" w:rsidR="00F61878" w:rsidRDefault="00F61878" w:rsidP="008D2AD9">
      <w:pPr>
        <w:spacing w:after="0" w:line="360" w:lineRule="auto"/>
        <w:ind w:left="-540"/>
        <w:jc w:val="both"/>
        <w:rPr>
          <w:rFonts w:ascii="GHEA Grapalat" w:eastAsia="Times New Roman" w:hAnsi="GHEA Grapalat" w:cs="Arial Armenian"/>
          <w:b/>
          <w:sz w:val="24"/>
          <w:szCs w:val="24"/>
          <w:lang w:val="hy-AM"/>
        </w:rPr>
      </w:pPr>
      <w:r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   </w:t>
      </w:r>
      <w:r w:rsidR="00117B3F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  </w:t>
      </w:r>
      <w:r>
        <w:rPr>
          <w:rFonts w:ascii="GHEA Grapalat" w:eastAsia="Times New Roman" w:hAnsi="GHEA Grapalat" w:cs="Arial Armenian"/>
          <w:b/>
          <w:sz w:val="24"/>
          <w:szCs w:val="24"/>
          <w:lang w:val="hy-AM"/>
        </w:rPr>
        <w:t>3</w:t>
      </w:r>
      <w:r>
        <w:rPr>
          <w:rFonts w:ascii="Cambria Math" w:eastAsia="Times New Roman" w:hAnsi="Cambria Math" w:cs="Arial Armenian"/>
          <w:b/>
          <w:sz w:val="24"/>
          <w:szCs w:val="24"/>
          <w:lang w:val="hy-AM"/>
        </w:rPr>
        <w:t xml:space="preserve">․ </w:t>
      </w:r>
      <w:r>
        <w:rPr>
          <w:rFonts w:ascii="GHEA Grapalat" w:eastAsia="Times New Roman" w:hAnsi="GHEA Grapalat" w:cs="Arial Armenian"/>
          <w:b/>
          <w:sz w:val="24"/>
          <w:szCs w:val="24"/>
          <w:lang w:val="hy-AM"/>
        </w:rPr>
        <w:t>Կապը ռազմավարական փաստաթղթերի հետ</w:t>
      </w:r>
    </w:p>
    <w:p w14:paraId="515FDB8B" w14:textId="77777777" w:rsidR="00F61878" w:rsidRPr="004F28D0" w:rsidRDefault="004F28D0" w:rsidP="004F28D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Arial Armenian"/>
          <w:sz w:val="24"/>
          <w:szCs w:val="24"/>
          <w:lang w:val="hy-AM"/>
        </w:rPr>
      </w:pPr>
      <w:r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Նախագիծն ուղղակի չի բխում որևէ ռազմավարական փաստաթղթերից։ </w:t>
      </w:r>
    </w:p>
    <w:p w14:paraId="65763CF5" w14:textId="77777777" w:rsidR="00F61878" w:rsidRDefault="00F61878" w:rsidP="00BE61E7">
      <w:pPr>
        <w:spacing w:after="0" w:line="360" w:lineRule="auto"/>
        <w:ind w:left="-18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   </w:t>
      </w:r>
      <w:r w:rsidR="00117B3F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>
        <w:rPr>
          <w:rFonts w:ascii="Cambria Math" w:hAnsi="Cambria Math"/>
          <w:b/>
          <w:sz w:val="24"/>
          <w:szCs w:val="24"/>
          <w:lang w:val="hy-AM"/>
        </w:rPr>
        <w:t>․</w:t>
      </w:r>
      <w:r w:rsidR="00EF3070" w:rsidRPr="00F61878">
        <w:rPr>
          <w:rFonts w:ascii="GHEA Grapalat" w:hAnsi="GHEA Grapalat"/>
          <w:b/>
          <w:sz w:val="24"/>
          <w:szCs w:val="24"/>
          <w:lang w:val="hy-AM"/>
        </w:rPr>
        <w:t xml:space="preserve"> Նախագծի մշակման գործընթացում ներգրավված ինստիտուտները </w:t>
      </w:r>
    </w:p>
    <w:p w14:paraId="040D7E91" w14:textId="77777777" w:rsidR="00117B3F" w:rsidRDefault="00981BE1" w:rsidP="00BE61E7">
      <w:pPr>
        <w:spacing w:after="0" w:line="360" w:lineRule="auto"/>
        <w:ind w:left="-18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61878">
        <w:rPr>
          <w:rFonts w:ascii="GHEA Grapalat" w:hAnsi="GHEA Grapalat"/>
          <w:sz w:val="24"/>
          <w:szCs w:val="24"/>
          <w:lang w:val="hy-AM"/>
        </w:rPr>
        <w:t>Նախագիծը մշակվել է ՀՀ ներքին գործերի նախարարության</w:t>
      </w:r>
      <w:r w:rsidR="001F2721" w:rsidRPr="00F61878">
        <w:rPr>
          <w:rFonts w:ascii="GHEA Grapalat" w:hAnsi="GHEA Grapalat"/>
          <w:sz w:val="24"/>
          <w:szCs w:val="24"/>
          <w:lang w:val="hy-AM"/>
        </w:rPr>
        <w:t xml:space="preserve"> կողմից</w:t>
      </w:r>
      <w:r w:rsidR="001F2721" w:rsidRPr="00F61878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14:paraId="14BD21F2" w14:textId="77777777" w:rsidR="001876E4" w:rsidRPr="001876E4" w:rsidRDefault="00BE61E7" w:rsidP="00BE61E7">
      <w:pPr>
        <w:shd w:val="clear" w:color="auto" w:fill="FFFFFF"/>
        <w:autoSpaceDE w:val="0"/>
        <w:autoSpaceDN w:val="0"/>
        <w:adjustRightInd w:val="0"/>
        <w:spacing w:after="0" w:line="360" w:lineRule="auto"/>
        <w:ind w:left="-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</w:t>
      </w:r>
      <w:r w:rsidR="001876E4">
        <w:rPr>
          <w:rFonts w:ascii="GHEA Grapalat" w:hAnsi="GHEA Grapalat"/>
          <w:b/>
          <w:sz w:val="24"/>
          <w:szCs w:val="24"/>
          <w:lang w:val="hy-AM"/>
        </w:rPr>
        <w:t>5</w:t>
      </w:r>
      <w:r w:rsidR="001876E4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1876E4" w:rsidRPr="001876E4">
        <w:rPr>
          <w:rFonts w:ascii="GHEA Grapalat" w:hAnsi="GHEA Grapalat"/>
          <w:b/>
          <w:sz w:val="24"/>
          <w:szCs w:val="24"/>
          <w:lang w:val="hy-AM"/>
        </w:rPr>
        <w:t xml:space="preserve">Լրացուցիչ ֆինանսական միջոցների անհրաժեշտությունը և պետական բյուջեի եկամուտներում և ծախսերում սպասվելիք փոփոխությունները. </w:t>
      </w:r>
      <w:r w:rsidR="001876E4" w:rsidRPr="001876E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6CC0D44" w14:textId="77777777" w:rsidR="001876E4" w:rsidRPr="001876E4" w:rsidRDefault="001876E4" w:rsidP="00BE61E7">
      <w:pPr>
        <w:spacing w:after="0" w:line="360" w:lineRule="auto"/>
        <w:ind w:left="-180"/>
        <w:jc w:val="both"/>
        <w:rPr>
          <w:rFonts w:ascii="GHEA Grapalat" w:hAnsi="GHEA Grapalat"/>
          <w:sz w:val="24"/>
          <w:szCs w:val="24"/>
          <w:lang w:val="hy-AM"/>
        </w:rPr>
      </w:pPr>
      <w:r w:rsidRPr="001876E4">
        <w:rPr>
          <w:rFonts w:ascii="GHEA Grapalat" w:hAnsi="GHEA Grapalat"/>
          <w:sz w:val="24"/>
          <w:szCs w:val="24"/>
          <w:lang w:val="hy-AM"/>
        </w:rPr>
        <w:t>Նախագծի ընդունման դեպքում Հայաստանի Հանրապետության պետական բյուջեի եկամուտների և ծախսերի մասով փոփոխություններ չեն առաջանա:</w:t>
      </w:r>
    </w:p>
    <w:p w14:paraId="4D25C710" w14:textId="77777777" w:rsidR="00EF3070" w:rsidRPr="00AC757A" w:rsidRDefault="00BE61E7" w:rsidP="00BE61E7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left="-18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876E4">
        <w:rPr>
          <w:rFonts w:ascii="GHEA Grapalat" w:hAnsi="GHEA Grapalat"/>
          <w:b/>
          <w:sz w:val="24"/>
          <w:szCs w:val="24"/>
          <w:lang w:val="hy-AM"/>
        </w:rPr>
        <w:t>6</w:t>
      </w:r>
      <w:r w:rsidR="00EF3070" w:rsidRPr="00AC757A">
        <w:rPr>
          <w:rFonts w:ascii="GHEA Grapalat" w:hAnsi="GHEA Grapalat"/>
          <w:b/>
          <w:sz w:val="24"/>
          <w:szCs w:val="24"/>
          <w:lang w:val="hy-AM"/>
        </w:rPr>
        <w:t>. Ակնկալվող արդյունքը</w:t>
      </w:r>
    </w:p>
    <w:p w14:paraId="3D529717" w14:textId="4223C392" w:rsidR="008D2AD9" w:rsidRPr="008D2AD9" w:rsidRDefault="00EF3070" w:rsidP="00BE61E7">
      <w:pPr>
        <w:spacing w:after="0" w:line="360" w:lineRule="auto"/>
        <w:ind w:left="-180" w:firstLine="450"/>
        <w:jc w:val="both"/>
        <w:rPr>
          <w:rFonts w:ascii="GHEA Grapalat" w:eastAsiaTheme="majorEastAsia" w:hAnsi="GHEA Grapalat" w:cstheme="majorBidi"/>
          <w:b/>
          <w:sz w:val="24"/>
          <w:szCs w:val="24"/>
          <w:lang w:val="hy-AM"/>
        </w:rPr>
      </w:pPr>
      <w:r w:rsidRPr="00AC757A">
        <w:rPr>
          <w:rFonts w:ascii="GHEA Grapalat" w:hAnsi="GHEA Grapalat"/>
          <w:sz w:val="24"/>
          <w:szCs w:val="24"/>
          <w:lang w:val="hy-AM"/>
        </w:rPr>
        <w:t>Սույն որոշման</w:t>
      </w:r>
      <w:r w:rsidR="00943A34" w:rsidRPr="00AC757A">
        <w:rPr>
          <w:rFonts w:ascii="GHEA Grapalat" w:hAnsi="GHEA Grapalat"/>
          <w:sz w:val="24"/>
          <w:szCs w:val="24"/>
          <w:lang w:val="hy-AM"/>
        </w:rPr>
        <w:t xml:space="preserve"> նախագծի</w:t>
      </w:r>
      <w:r w:rsidRPr="00AC757A">
        <w:rPr>
          <w:rFonts w:ascii="GHEA Grapalat" w:hAnsi="GHEA Grapalat"/>
          <w:sz w:val="24"/>
          <w:szCs w:val="24"/>
          <w:lang w:val="hy-AM"/>
        </w:rPr>
        <w:t xml:space="preserve"> ընդունումը հնարավորություն կընձեռի </w:t>
      </w:r>
      <w:r w:rsidR="008D2AD9" w:rsidRPr="008D2A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կառավարության 27.04.2006թ. N 557-Ն որոշմամբ հաստատված՝ փրկարար ծառայողի ուսման ծախսերի փոխհատուցման կարգը համապատասխանեցնել Փրկարար ծառայության մասին օրենքի 71-րդ հոդվածի կարգավորումներին</w:t>
      </w:r>
      <w:r w:rsidR="008D2A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ինչպես նաև սահմանել</w:t>
      </w:r>
      <w:r w:rsidR="008D2AD9" w:rsidRPr="008D2A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փոխհատուցման ենթակա գումարի հաշվարկի բանաձև</w:t>
      </w:r>
      <w:r w:rsidR="008D2A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8D2AD9" w:rsidRPr="008D2A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247B24E0" w14:textId="77777777" w:rsidR="00EF3070" w:rsidRPr="00AC757A" w:rsidRDefault="00EF3070" w:rsidP="00BE61E7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left="-180" w:firstLine="450"/>
        <w:jc w:val="both"/>
        <w:rPr>
          <w:rStyle w:val="Bodytext2"/>
          <w:rFonts w:ascii="GHEA Grapalat" w:hAnsi="GHEA Grapalat"/>
          <w:sz w:val="24"/>
          <w:szCs w:val="24"/>
        </w:rPr>
      </w:pPr>
    </w:p>
    <w:p w14:paraId="23425ED9" w14:textId="77777777" w:rsidR="004C77B6" w:rsidRPr="003D11C6" w:rsidRDefault="003D11C6" w:rsidP="00AC757A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left="-540" w:firstLine="450"/>
        <w:jc w:val="both"/>
        <w:rPr>
          <w:rFonts w:ascii="GHEA Grapalat" w:hAnsi="GHEA Grapalat" w:cs="GHEA Grapalat"/>
          <w:b/>
          <w:bCs/>
          <w:i/>
          <w:sz w:val="28"/>
          <w:szCs w:val="28"/>
          <w:lang w:val="hy-AM"/>
        </w:rPr>
      </w:pPr>
      <w:r>
        <w:rPr>
          <w:rFonts w:ascii="GHEA Grapalat" w:hAnsi="GHEA Grapalat" w:cs="GHEA Grapalat"/>
          <w:b/>
          <w:bCs/>
          <w:i/>
          <w:sz w:val="28"/>
          <w:szCs w:val="28"/>
          <w:lang w:val="hy-AM"/>
        </w:rPr>
        <w:t xml:space="preserve">                                                 </w:t>
      </w:r>
      <w:r w:rsidRPr="003D11C6">
        <w:rPr>
          <w:rFonts w:ascii="GHEA Grapalat" w:hAnsi="GHEA Grapalat" w:cs="GHEA Grapalat"/>
          <w:b/>
          <w:bCs/>
          <w:i/>
          <w:sz w:val="28"/>
          <w:szCs w:val="28"/>
          <w:lang w:val="hy-AM"/>
        </w:rPr>
        <w:t>ՀՀ ներքին գործերի նախարարություն</w:t>
      </w:r>
    </w:p>
    <w:p w14:paraId="443D6A85" w14:textId="77777777" w:rsidR="009B6E08" w:rsidRPr="003D11C6" w:rsidRDefault="009B6E08" w:rsidP="00AC757A">
      <w:pPr>
        <w:spacing w:after="0" w:line="360" w:lineRule="auto"/>
        <w:ind w:firstLine="720"/>
        <w:jc w:val="both"/>
        <w:rPr>
          <w:rStyle w:val="Heading2Char"/>
          <w:rFonts w:ascii="GHEA Grapalat" w:hAnsi="GHEA Grapalat"/>
          <w:i/>
          <w:color w:val="auto"/>
          <w:sz w:val="28"/>
          <w:szCs w:val="28"/>
          <w:lang w:val="hy-AM"/>
        </w:rPr>
      </w:pPr>
    </w:p>
    <w:sectPr w:rsidR="009B6E08" w:rsidRPr="003D11C6" w:rsidSect="00BE61E7">
      <w:pgSz w:w="11906" w:h="16838"/>
      <w:pgMar w:top="720" w:right="850" w:bottom="72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18D4"/>
    <w:multiLevelType w:val="hybridMultilevel"/>
    <w:tmpl w:val="E6781212"/>
    <w:lvl w:ilvl="0" w:tplc="9F0039FE">
      <w:start w:val="1"/>
      <w:numFmt w:val="decimal"/>
      <w:lvlText w:val="%1."/>
      <w:lvlJc w:val="left"/>
      <w:pPr>
        <w:ind w:left="928" w:hanging="360"/>
      </w:pPr>
      <w:rPr>
        <w:rFonts w:cstheme="minorBidi"/>
        <w:b/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3C557D"/>
    <w:multiLevelType w:val="hybridMultilevel"/>
    <w:tmpl w:val="BF0EF5FC"/>
    <w:lvl w:ilvl="0" w:tplc="6A1893E8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" w15:restartNumberingAfterBreak="0">
    <w:nsid w:val="3E131869"/>
    <w:multiLevelType w:val="hybridMultilevel"/>
    <w:tmpl w:val="2408BA90"/>
    <w:lvl w:ilvl="0" w:tplc="539880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46DC3"/>
    <w:multiLevelType w:val="hybridMultilevel"/>
    <w:tmpl w:val="7DDE1E8A"/>
    <w:lvl w:ilvl="0" w:tplc="CBA4F772"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993E7C"/>
    <w:multiLevelType w:val="hybridMultilevel"/>
    <w:tmpl w:val="68760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C97"/>
    <w:rsid w:val="00044279"/>
    <w:rsid w:val="000A0B82"/>
    <w:rsid w:val="00117B3F"/>
    <w:rsid w:val="001876E4"/>
    <w:rsid w:val="001B02A2"/>
    <w:rsid w:val="001D3CF5"/>
    <w:rsid w:val="001F2721"/>
    <w:rsid w:val="002235B4"/>
    <w:rsid w:val="002445AD"/>
    <w:rsid w:val="00245DCB"/>
    <w:rsid w:val="00262ED3"/>
    <w:rsid w:val="002653EE"/>
    <w:rsid w:val="00296757"/>
    <w:rsid w:val="00347D33"/>
    <w:rsid w:val="0038734D"/>
    <w:rsid w:val="003D11C6"/>
    <w:rsid w:val="0047291C"/>
    <w:rsid w:val="004C77B6"/>
    <w:rsid w:val="004F28D0"/>
    <w:rsid w:val="005426A2"/>
    <w:rsid w:val="005864B4"/>
    <w:rsid w:val="00623C04"/>
    <w:rsid w:val="00715C50"/>
    <w:rsid w:val="00776574"/>
    <w:rsid w:val="007B48C8"/>
    <w:rsid w:val="007C640D"/>
    <w:rsid w:val="008D2AD9"/>
    <w:rsid w:val="00943A34"/>
    <w:rsid w:val="00981BE1"/>
    <w:rsid w:val="009B0690"/>
    <w:rsid w:val="009B402B"/>
    <w:rsid w:val="009B6E08"/>
    <w:rsid w:val="00A64DC8"/>
    <w:rsid w:val="00A6754D"/>
    <w:rsid w:val="00A94D85"/>
    <w:rsid w:val="00AC757A"/>
    <w:rsid w:val="00B5719B"/>
    <w:rsid w:val="00BE61E7"/>
    <w:rsid w:val="00D22D77"/>
    <w:rsid w:val="00D643BD"/>
    <w:rsid w:val="00E80C97"/>
    <w:rsid w:val="00EF3070"/>
    <w:rsid w:val="00F61878"/>
    <w:rsid w:val="00F91678"/>
    <w:rsid w:val="00FA04AE"/>
    <w:rsid w:val="00FB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A5814"/>
  <w15:chartTrackingRefBased/>
  <w15:docId w15:val="{DAA33761-4CD7-400B-86FB-9C73DD9D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E08"/>
    <w:pPr>
      <w:spacing w:line="256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E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B6E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ListParagraph">
    <w:name w:val="List Paragraph"/>
    <w:aliases w:val="Akapit z listą BS,Bullets,List Paragraph 1,List_Paragraph,Multilevel para_II,References,List Paragraph (numbered (a)),IBL List Paragraph,List Paragraph nowy,Numbered List Paragraph,List Paragraph1,List Paragraph-ExecSummary,Liste 1,lp1,3"/>
    <w:basedOn w:val="Normal"/>
    <w:link w:val="ListParagraphChar"/>
    <w:uiPriority w:val="34"/>
    <w:qFormat/>
    <w:rsid w:val="009B6E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23C04"/>
    <w:rPr>
      <w:b/>
      <w:bCs/>
    </w:rPr>
  </w:style>
  <w:style w:type="character" w:customStyle="1" w:styleId="Bodytext2">
    <w:name w:val="Body text (2)"/>
    <w:basedOn w:val="DefaultParagraphFont"/>
    <w:rsid w:val="00623C0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Bold">
    <w:name w:val="Body text (2) + Bold"/>
    <w:aliases w:val="Italic"/>
    <w:basedOn w:val="DefaultParagraphFont"/>
    <w:rsid w:val="00623C04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3">
    <w:name w:val="Body text (3)"/>
    <w:basedOn w:val="DefaultParagraphFont"/>
    <w:rsid w:val="00623C0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ListParagraphChar">
    <w:name w:val="List Paragraph Char"/>
    <w:aliases w:val="Akapit z listą BS Char,Bullets Char,List Paragraph 1 Char,List_Paragraph Char,Multilevel para_II Char,References Char,List Paragraph (numbered (a)) Char,IBL List Paragraph Char,List Paragraph nowy Char,Numbered List Paragraph Char"/>
    <w:link w:val="ListParagraph"/>
    <w:uiPriority w:val="34"/>
    <w:qFormat/>
    <w:rsid w:val="00623C04"/>
    <w:rPr>
      <w:lang w:val="en-US"/>
    </w:rPr>
  </w:style>
  <w:style w:type="paragraph" w:styleId="BodyText">
    <w:name w:val="Body Text"/>
    <w:basedOn w:val="Normal"/>
    <w:link w:val="BodyTextChar"/>
    <w:uiPriority w:val="99"/>
    <w:rsid w:val="00EF3070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EF307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NormalWeb">
    <w:name w:val="Normal (Web)"/>
    <w:aliases w:val="Char Char Char1,Char Char Char Char"/>
    <w:basedOn w:val="Normal"/>
    <w:uiPriority w:val="99"/>
    <w:rsid w:val="00FA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7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300</Words>
  <Characters>2356</Characters>
  <Application>Microsoft Office Word</Application>
  <DocSecurity>0</DocSecurity>
  <Lines>46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User</dc:creator>
  <cp:keywords>https://mul2-mia.gov.am/tasks/3838167/oneclick?token=d1e32723c345fcd7b76ac114158ac9a4</cp:keywords>
  <dc:description/>
  <cp:lastModifiedBy>Gohar Harutyunyan</cp:lastModifiedBy>
  <cp:revision>61</cp:revision>
  <dcterms:created xsi:type="dcterms:W3CDTF">2023-05-22T13:16:00Z</dcterms:created>
  <dcterms:modified xsi:type="dcterms:W3CDTF">2025-02-20T11:51:00Z</dcterms:modified>
</cp:coreProperties>
</file>