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B85E" w14:textId="77777777" w:rsidR="00954CA9" w:rsidRPr="009A5034" w:rsidRDefault="00954CA9" w:rsidP="00954CA9">
      <w:pPr>
        <w:pStyle w:val="NormalWeb"/>
        <w:shd w:val="clear" w:color="auto" w:fill="FFFFFF"/>
        <w:spacing w:line="276" w:lineRule="auto"/>
        <w:jc w:val="center"/>
        <w:rPr>
          <w:rFonts w:ascii="GHEA Grapalat" w:hAnsi="GHEA Grapalat"/>
          <w:b/>
          <w:color w:val="000000"/>
          <w:lang w:val="hy-AM"/>
        </w:rPr>
      </w:pPr>
      <w:r w:rsidRPr="009A5034">
        <w:rPr>
          <w:rFonts w:ascii="GHEA Grapalat" w:hAnsi="GHEA Grapalat"/>
          <w:b/>
          <w:color w:val="000000"/>
          <w:lang w:val="hy-AM"/>
        </w:rPr>
        <w:t>ԱՄՓՈՓԱԹԵՐԹ</w:t>
      </w:r>
    </w:p>
    <w:p w14:paraId="0138C080" w14:textId="77777777" w:rsidR="00954CA9" w:rsidRPr="009A5034" w:rsidRDefault="00954CA9" w:rsidP="00954CA9">
      <w:pPr>
        <w:pStyle w:val="NormalWeb"/>
        <w:shd w:val="clear" w:color="auto" w:fill="FFFFFF"/>
        <w:spacing w:line="276" w:lineRule="auto"/>
        <w:jc w:val="center"/>
        <w:rPr>
          <w:rFonts w:ascii="GHEA Grapalat" w:hAnsi="GHEA Grapalat"/>
          <w:color w:val="000000"/>
          <w:lang w:val="hy-AM"/>
        </w:rPr>
      </w:pPr>
    </w:p>
    <w:p w14:paraId="7F0A18DF" w14:textId="1298F9F8" w:rsidR="00CF7E5A" w:rsidRPr="00B676DF" w:rsidRDefault="00CF7E5A" w:rsidP="00CF7E5A">
      <w:pPr>
        <w:spacing w:after="0" w:line="360" w:lineRule="auto"/>
        <w:ind w:firstLine="360"/>
        <w:jc w:val="center"/>
        <w:rPr>
          <w:rFonts w:ascii="GHEA Grapalat" w:eastAsia="Calibri" w:hAnsi="GHEA Grapalat" w:cs="Sylfaen"/>
          <w:sz w:val="24"/>
          <w:szCs w:val="24"/>
          <w:lang w:val="hy-AM"/>
        </w:rPr>
      </w:pPr>
      <w:r>
        <w:rPr>
          <w:rFonts w:ascii="GHEA Grapalat" w:eastAsia="Calibri" w:hAnsi="GHEA Grapalat" w:cs="Sylfaen"/>
          <w:sz w:val="24"/>
          <w:szCs w:val="24"/>
          <w:lang w:val="hy-AM"/>
        </w:rPr>
        <w:t>«</w:t>
      </w:r>
      <w:r w:rsidRPr="00B676DF">
        <w:rPr>
          <w:rFonts w:ascii="GHEA Grapalat" w:eastAsia="Calibri" w:hAnsi="GHEA Grapalat" w:cs="Sylfaen"/>
          <w:sz w:val="24"/>
          <w:szCs w:val="24"/>
          <w:lang w:val="hy-AM"/>
        </w:rPr>
        <w:t>«ԵՐԿՐԱԳՈՐԾՈՒԹՅԱՆ ԳԻՏԱԿԱՆ ԿԵՆՏՐՈՆ» ՓԱԿ ԲԱԺՆԵՏԻՐԱԿԱՆ ԸՆԿԵՐՈՒԹՅՈՒՆԸ «ԳՅՈՒՄՐԻԻ ՍԵԼԵԿՑԻՈՆ ԿԱՅԱՆ»</w:t>
      </w:r>
      <w:r w:rsidRPr="00B676DF">
        <w:rPr>
          <w:rFonts w:cs="Sylfaen"/>
          <w:szCs w:val="24"/>
          <w:lang w:val="hy-AM"/>
        </w:rPr>
        <w:t xml:space="preserve"> </w:t>
      </w:r>
      <w:r w:rsidRPr="00B676DF">
        <w:rPr>
          <w:rFonts w:ascii="GHEA Grapalat" w:hAnsi="GHEA Grapalat" w:cs="Sylfaen"/>
          <w:sz w:val="24"/>
          <w:szCs w:val="24"/>
          <w:lang w:val="hy-AM"/>
        </w:rPr>
        <w:t>ՓԱԿ ԲԱԺՆԵՏԻՐԱԿԱՆ ԸՆԿԵՐՈՒԹՅԱՆԸ</w:t>
      </w:r>
      <w:r w:rsidRPr="00B676DF">
        <w:rPr>
          <w:rFonts w:ascii="GHEA Grapalat" w:eastAsia="Calibri" w:hAnsi="GHEA Grapalat" w:cs="Sylfaen"/>
          <w:sz w:val="24"/>
          <w:szCs w:val="24"/>
          <w:lang w:val="hy-AM"/>
        </w:rPr>
        <w:t xml:space="preserve"> ՄԻԱՑՆԵԼՈՒ ՁԵՎՈՎ ՎԵՐԱԿԱԶՄԱԿԵՐՊԵԼՈՒ ՄԱՍԻՆ</w:t>
      </w:r>
      <w:r>
        <w:rPr>
          <w:rFonts w:ascii="GHEA Grapalat" w:eastAsia="Calibri" w:hAnsi="GHEA Grapalat" w:cs="Sylfaen"/>
          <w:sz w:val="24"/>
          <w:szCs w:val="24"/>
          <w:lang w:val="hy-AM"/>
        </w:rPr>
        <w:t>» ՀՀ ԿԱՌԱՎԱՐՈՒԹՅԱՆ ՈՐՈՇՄԱՆ ՆԱԽԱԳԾԻ</w:t>
      </w:r>
    </w:p>
    <w:p w14:paraId="7F4F9984" w14:textId="16629F00" w:rsidR="00A7320B" w:rsidRPr="00A7320B" w:rsidRDefault="00A7320B" w:rsidP="00CF7E5A">
      <w:pPr>
        <w:spacing w:after="0"/>
        <w:rPr>
          <w:rFonts w:ascii="GHEA Grapalat" w:eastAsia="Calibri" w:hAnsi="GHEA Grapalat" w:cs="Sylfaen"/>
          <w:sz w:val="24"/>
          <w:szCs w:val="24"/>
          <w:lang w:val="hy-AM"/>
        </w:rPr>
      </w:pPr>
    </w:p>
    <w:tbl>
      <w:tblPr>
        <w:tblStyle w:val="TableGrid"/>
        <w:tblW w:w="13968" w:type="dxa"/>
        <w:tblInd w:w="-113" w:type="dxa"/>
        <w:tblLook w:val="04A0" w:firstRow="1" w:lastRow="0" w:firstColumn="1" w:lastColumn="0" w:noHBand="0" w:noVBand="1"/>
      </w:tblPr>
      <w:tblGrid>
        <w:gridCol w:w="108"/>
        <w:gridCol w:w="10319"/>
        <w:gridCol w:w="3541"/>
      </w:tblGrid>
      <w:tr w:rsidR="00954CA9" w:rsidRPr="009A5034" w14:paraId="5970E0A3"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50FE74" w14:textId="5A2DE9AF" w:rsidR="00954CA9" w:rsidRPr="009A5034" w:rsidRDefault="00954CA9" w:rsidP="00C3478B">
            <w:pPr>
              <w:pStyle w:val="ListParagraph"/>
              <w:tabs>
                <w:tab w:val="left" w:pos="0"/>
              </w:tabs>
              <w:spacing w:after="0"/>
              <w:ind w:left="1080" w:right="141"/>
              <w:jc w:val="center"/>
              <w:rPr>
                <w:rFonts w:ascii="GHEA Grapalat" w:hAnsi="GHEA Grapalat" w:cstheme="minorBidi"/>
                <w:sz w:val="24"/>
                <w:szCs w:val="24"/>
                <w:lang w:val="hy-AM"/>
              </w:rPr>
            </w:pPr>
            <w:r w:rsidRPr="009A5034">
              <w:rPr>
                <w:rFonts w:ascii="GHEA Grapalat" w:hAnsi="GHEA Grapalat" w:cs="Cambria Math"/>
                <w:sz w:val="24"/>
                <w:szCs w:val="24"/>
                <w:lang w:val="hy-AM"/>
              </w:rPr>
              <w:t>1</w:t>
            </w:r>
            <w:r w:rsidRPr="009A5034">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Տարածքային կառավարման և ենթակառուցվածքների նախարարություն</w:t>
            </w:r>
          </w:p>
          <w:p w14:paraId="203E82E2" w14:textId="77777777" w:rsidR="00954CA9" w:rsidRPr="009A5034" w:rsidRDefault="00954CA9" w:rsidP="00C3478B">
            <w:pPr>
              <w:tabs>
                <w:tab w:val="left" w:pos="0"/>
              </w:tabs>
              <w:spacing w:after="0"/>
              <w:ind w:right="141"/>
              <w:jc w:val="center"/>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2FCA4E" w14:textId="1454BF65" w:rsidR="00954CA9" w:rsidRPr="009A5034" w:rsidRDefault="00954CA9" w:rsidP="00C3478B">
            <w:pPr>
              <w:pStyle w:val="NormalWeb"/>
              <w:spacing w:line="360" w:lineRule="auto"/>
              <w:jc w:val="both"/>
              <w:rPr>
                <w:rFonts w:ascii="GHEA Grapalat" w:hAnsi="GHEA Grapalat"/>
                <w:color w:val="000000"/>
                <w:lang w:val="hy-AM"/>
              </w:rPr>
            </w:pPr>
            <w:r w:rsidRPr="009A5034">
              <w:rPr>
                <w:rFonts w:ascii="GHEA Grapalat" w:hAnsi="GHEA Grapalat" w:cs="MS Mincho"/>
                <w:color w:val="000000"/>
                <w:lang w:val="hy-AM"/>
              </w:rPr>
              <w:t>29</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11</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1713C141" w14:textId="77777777" w:rsidTr="009350D3">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69FEF"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12820C" w14:textId="354DBADE" w:rsidR="00954CA9" w:rsidRPr="009A5034" w:rsidRDefault="00954CA9" w:rsidP="00C3478B">
            <w:pPr>
              <w:pStyle w:val="NormalWeb"/>
              <w:spacing w:line="360" w:lineRule="auto"/>
              <w:jc w:val="both"/>
              <w:rPr>
                <w:rFonts w:ascii="GHEA Grapalat" w:hAnsi="GHEA Grapalat"/>
                <w:color w:val="000000"/>
                <w:lang w:val="hy-AM"/>
              </w:rPr>
            </w:pPr>
            <w:r w:rsidRPr="009A5034">
              <w:rPr>
                <w:rFonts w:ascii="GHEA Grapalat" w:hAnsi="GHEA Grapalat"/>
              </w:rPr>
              <w:t>N ԴԽ//38807-2024</w:t>
            </w:r>
          </w:p>
        </w:tc>
      </w:tr>
      <w:tr w:rsidR="00954CA9" w:rsidRPr="009A5034" w14:paraId="2D276A04"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34C3A" w14:textId="77777777" w:rsidR="00954CA9" w:rsidRPr="009A5034" w:rsidRDefault="00954CA9" w:rsidP="00954CA9">
            <w:pPr>
              <w:spacing w:line="360" w:lineRule="auto"/>
              <w:ind w:right="-59" w:firstLine="567"/>
              <w:jc w:val="both"/>
              <w:rPr>
                <w:rFonts w:ascii="GHEA Grapalat" w:hAnsi="GHEA Grapalat"/>
                <w:color w:val="000000"/>
                <w:sz w:val="24"/>
                <w:szCs w:val="24"/>
                <w:shd w:val="clear" w:color="auto" w:fill="FFFFFF"/>
                <w:lang w:val="hy-AM"/>
              </w:rPr>
            </w:pPr>
            <w:r w:rsidRPr="009A5034">
              <w:rPr>
                <w:rFonts w:ascii="GHEA Grapalat" w:hAnsi="GHEA Grapalat"/>
                <w:color w:val="000000"/>
                <w:sz w:val="24"/>
                <w:szCs w:val="24"/>
                <w:shd w:val="clear" w:color="auto" w:fill="FFFFFF"/>
                <w:lang w:val="hy-AM"/>
              </w:rPr>
              <w:t>Հայտնում ենք, որ ««Գյումրիի սելեկցիոն կայան» փակ բաժնետիրական ընկերությունն ու «Երկրագործության գիտական կենտրոն» փակ բաժնետիրական ընկերությունը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նախագծի վերաբերյալ առաջարկություններ չկան։</w:t>
            </w:r>
          </w:p>
          <w:p w14:paraId="7E696712" w14:textId="77777777" w:rsidR="00954CA9" w:rsidRPr="009A5034" w:rsidRDefault="00954CA9" w:rsidP="00C3478B">
            <w:pPr>
              <w:pStyle w:val="NormalWeb"/>
              <w:spacing w:line="360" w:lineRule="auto"/>
              <w:ind w:firstLine="567"/>
              <w:jc w:val="both"/>
              <w:rPr>
                <w:rFonts w:ascii="GHEA Grapalat" w:eastAsiaTheme="minorHAnsi" w:hAnsi="GHEA Grapalat" w:cs="GHEA Grapalat"/>
                <w:color w:val="000000"/>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410DB" w14:textId="6669B084" w:rsidR="00954CA9" w:rsidRPr="009A5034" w:rsidRDefault="00954CA9" w:rsidP="00C3478B">
            <w:pPr>
              <w:pStyle w:val="NormalWeb"/>
              <w:spacing w:line="360" w:lineRule="auto"/>
              <w:jc w:val="center"/>
              <w:rPr>
                <w:rFonts w:ascii="GHEA Grapalat" w:hAnsi="GHEA Grapalat"/>
              </w:rPr>
            </w:pPr>
            <w:r w:rsidRPr="009A5034">
              <w:rPr>
                <w:rFonts w:ascii="GHEA Grapalat" w:hAnsi="GHEA Grapalat"/>
              </w:rPr>
              <w:t>Ընդունվել է։</w:t>
            </w:r>
          </w:p>
        </w:tc>
      </w:tr>
      <w:tr w:rsidR="00954CA9" w:rsidRPr="009A5034" w14:paraId="0E32E95E"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1AE7BB" w14:textId="65D00E08" w:rsidR="00954CA9" w:rsidRPr="009A5034" w:rsidRDefault="00954CA9" w:rsidP="00C3478B">
            <w:pPr>
              <w:pStyle w:val="ListParagraph"/>
              <w:tabs>
                <w:tab w:val="left" w:pos="0"/>
              </w:tabs>
              <w:spacing w:after="0"/>
              <w:ind w:left="1080" w:right="141"/>
              <w:jc w:val="center"/>
              <w:rPr>
                <w:rFonts w:ascii="GHEA Grapalat" w:hAnsi="GHEA Grapalat" w:cstheme="minorBidi"/>
                <w:sz w:val="24"/>
                <w:szCs w:val="24"/>
                <w:lang w:val="hy-AM"/>
              </w:rPr>
            </w:pPr>
            <w:bookmarkStart w:id="0" w:name="_Hlk185422113"/>
            <w:r w:rsidRPr="009A5034">
              <w:rPr>
                <w:rFonts w:ascii="GHEA Grapalat" w:hAnsi="GHEA Grapalat" w:cs="Cambria Math"/>
                <w:sz w:val="24"/>
                <w:szCs w:val="24"/>
                <w:lang w:val="hy-AM"/>
              </w:rPr>
              <w:t>2</w:t>
            </w:r>
            <w:r w:rsidRPr="009A5034">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ՀՀ պետական եկամուտների կոմիտե</w:t>
            </w:r>
          </w:p>
          <w:p w14:paraId="0F38C754" w14:textId="77777777" w:rsidR="00954CA9" w:rsidRPr="009A5034" w:rsidRDefault="00954CA9"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43A58E" w14:textId="59929BC5" w:rsidR="00954CA9" w:rsidRPr="009A5034" w:rsidRDefault="00954CA9" w:rsidP="00C3478B">
            <w:pPr>
              <w:pStyle w:val="NormalWeb"/>
              <w:spacing w:line="360" w:lineRule="auto"/>
              <w:jc w:val="both"/>
              <w:rPr>
                <w:rFonts w:ascii="GHEA Grapalat" w:hAnsi="GHEA Grapalat"/>
              </w:rPr>
            </w:pPr>
            <w:r w:rsidRPr="009A5034">
              <w:rPr>
                <w:rFonts w:ascii="GHEA Grapalat" w:hAnsi="GHEA Grapalat" w:cs="MS Mincho"/>
                <w:color w:val="000000"/>
                <w:lang w:val="hy-AM"/>
              </w:rPr>
              <w:t>03</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12</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400D109D" w14:textId="77777777" w:rsidTr="009350D3">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F7824"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20D160" w14:textId="1B23221E" w:rsidR="00954CA9" w:rsidRPr="009A5034" w:rsidRDefault="00954CA9" w:rsidP="00C3478B">
            <w:pPr>
              <w:pStyle w:val="NormalWeb"/>
              <w:spacing w:line="360" w:lineRule="auto"/>
              <w:jc w:val="both"/>
              <w:rPr>
                <w:rFonts w:ascii="GHEA Grapalat" w:hAnsi="GHEA Grapalat"/>
              </w:rPr>
            </w:pPr>
            <w:r w:rsidRPr="009A5034">
              <w:rPr>
                <w:rFonts w:ascii="GHEA Grapalat" w:hAnsi="GHEA Grapalat"/>
              </w:rPr>
              <w:t>N 01/3-4/76977-2024</w:t>
            </w:r>
          </w:p>
        </w:tc>
      </w:tr>
      <w:tr w:rsidR="00954CA9" w:rsidRPr="009A5034" w14:paraId="0770888C"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0432E7A" w14:textId="7E52C1D4" w:rsidR="00954CA9" w:rsidRPr="009A5034" w:rsidRDefault="00954CA9" w:rsidP="00954CA9">
            <w:pPr>
              <w:tabs>
                <w:tab w:val="left" w:pos="851"/>
              </w:tabs>
              <w:spacing w:line="360" w:lineRule="auto"/>
              <w:jc w:val="both"/>
              <w:rPr>
                <w:rFonts w:ascii="GHEA Grapalat" w:hAnsi="GHEA Grapalat" w:cs="Arial"/>
                <w:bCs/>
                <w:iCs/>
                <w:sz w:val="24"/>
                <w:szCs w:val="24"/>
                <w:lang w:val="hy-AM"/>
              </w:rPr>
            </w:pPr>
            <w:bookmarkStart w:id="1" w:name="_Hlk185422326"/>
            <w:bookmarkEnd w:id="0"/>
            <w:r w:rsidRPr="009A5034">
              <w:rPr>
                <w:rFonts w:ascii="GHEA Grapalat" w:eastAsia="MS Mincho" w:hAnsi="GHEA Grapalat" w:cs="MS Mincho"/>
                <w:bCs/>
                <w:iCs/>
                <w:sz w:val="24"/>
                <w:szCs w:val="24"/>
                <w:lang w:val="hy-AM"/>
              </w:rPr>
              <w:t xml:space="preserve"> </w:t>
            </w:r>
            <w:r w:rsidRPr="009A5034">
              <w:rPr>
                <w:rFonts w:ascii="GHEA Grapalat" w:hAnsi="GHEA Grapalat" w:cs="Arial"/>
                <w:bCs/>
                <w:iCs/>
                <w:sz w:val="24"/>
                <w:szCs w:val="24"/>
                <w:lang w:val="hy-AM"/>
              </w:rPr>
              <w:t xml:space="preserve">Հայաստանի Հանրապետության պետական եկամուտների կոմիտեն քննարկել է </w:t>
            </w:r>
            <w:r w:rsidRPr="009A5034">
              <w:rPr>
                <w:rFonts w:ascii="GHEA Grapalat" w:eastAsia="Calibri" w:hAnsi="GHEA Grapalat" w:cs="Sylfaen"/>
                <w:kern w:val="2"/>
                <w:sz w:val="24"/>
                <w:szCs w:val="24"/>
                <w:lang w:val="hy-AM"/>
                <w14:ligatures w14:val="standardContextual"/>
              </w:rPr>
              <w:t xml:space="preserve">«Գյումրիի սելեկցիոն կայան» փակ բաժնետիրական ընկերությունն ու «Երկրագործության գիտական </w:t>
            </w:r>
            <w:r w:rsidRPr="009A5034">
              <w:rPr>
                <w:rFonts w:ascii="GHEA Grapalat" w:eastAsia="Calibri" w:hAnsi="GHEA Grapalat" w:cs="Sylfaen"/>
                <w:kern w:val="2"/>
                <w:sz w:val="24"/>
                <w:szCs w:val="24"/>
                <w:lang w:val="hy-AM"/>
                <w14:ligatures w14:val="standardContextual"/>
              </w:rPr>
              <w:lastRenderedPageBreak/>
              <w:t>կենտրոն» փակ բաժնետիրական ընկերությունը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նախագիծը</w:t>
            </w:r>
            <w:r w:rsidRPr="009A5034">
              <w:rPr>
                <w:rFonts w:ascii="GHEA Grapalat" w:hAnsi="GHEA Grapalat" w:cs="Arial"/>
                <w:bCs/>
                <w:iCs/>
                <w:sz w:val="24"/>
                <w:szCs w:val="24"/>
                <w:lang w:val="hy-AM"/>
              </w:rPr>
              <w:t>, որի վերաբերյալ հայտնում ենք, որ առաջարկություններ չկան։</w:t>
            </w:r>
          </w:p>
        </w:tc>
        <w:tc>
          <w:tcPr>
            <w:tcW w:w="3541" w:type="dxa"/>
            <w:tcBorders>
              <w:top w:val="single" w:sz="4" w:space="0" w:color="auto"/>
              <w:left w:val="single" w:sz="4" w:space="0" w:color="auto"/>
              <w:bottom w:val="single" w:sz="4" w:space="0" w:color="auto"/>
              <w:right w:val="single" w:sz="4" w:space="0" w:color="auto"/>
            </w:tcBorders>
            <w:hideMark/>
          </w:tcPr>
          <w:p w14:paraId="3C5AEE30" w14:textId="77777777" w:rsidR="00954CA9" w:rsidRPr="009A5034" w:rsidRDefault="00954CA9"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tr w:rsidR="00954CA9" w:rsidRPr="009A5034" w14:paraId="0518E30F"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311B1F" w14:textId="5D2C9AF1" w:rsidR="00954CA9" w:rsidRPr="009A5034" w:rsidRDefault="009A5034" w:rsidP="00C3478B">
            <w:pPr>
              <w:pStyle w:val="ListParagraph"/>
              <w:tabs>
                <w:tab w:val="left" w:pos="0"/>
              </w:tabs>
              <w:spacing w:after="0"/>
              <w:ind w:left="1080" w:right="141"/>
              <w:jc w:val="center"/>
              <w:rPr>
                <w:rFonts w:ascii="GHEA Grapalat" w:hAnsi="GHEA Grapalat" w:cstheme="minorBidi"/>
                <w:sz w:val="24"/>
                <w:szCs w:val="24"/>
                <w:lang w:val="hy-AM"/>
              </w:rPr>
            </w:pPr>
            <w:bookmarkStart w:id="2" w:name="_Hlk185423025"/>
            <w:bookmarkEnd w:id="1"/>
            <w:r w:rsidRPr="009A5034">
              <w:rPr>
                <w:rFonts w:ascii="GHEA Grapalat" w:eastAsia="MS Mincho" w:hAnsi="GHEA Grapalat" w:cs="MS Mincho"/>
                <w:sz w:val="24"/>
                <w:szCs w:val="24"/>
                <w:lang w:val="hy-AM"/>
              </w:rPr>
              <w:t>3</w:t>
            </w:r>
            <w:r w:rsidR="00954CA9" w:rsidRPr="009A5034">
              <w:rPr>
                <w:rFonts w:ascii="MS Mincho" w:eastAsia="MS Mincho" w:hAnsi="MS Mincho" w:cs="MS Mincho" w:hint="eastAsia"/>
                <w:sz w:val="24"/>
                <w:szCs w:val="24"/>
                <w:lang w:val="hy-AM"/>
              </w:rPr>
              <w:t>․</w:t>
            </w:r>
            <w:r w:rsidR="00954CA9" w:rsidRPr="009A5034">
              <w:rPr>
                <w:rFonts w:ascii="GHEA Grapalat" w:hAnsi="GHEA Grapalat"/>
                <w:sz w:val="24"/>
                <w:szCs w:val="24"/>
                <w:lang w:val="hy-AM"/>
              </w:rPr>
              <w:t xml:space="preserve">    ՀՀ </w:t>
            </w:r>
            <w:r w:rsidRPr="009A5034">
              <w:rPr>
                <w:rFonts w:ascii="GHEA Grapalat" w:hAnsi="GHEA Grapalat"/>
                <w:sz w:val="24"/>
                <w:szCs w:val="24"/>
                <w:lang w:val="hy-AM"/>
              </w:rPr>
              <w:t>կրթության, գիտության, մշակույթի և սպորտի նախարարություն</w:t>
            </w:r>
          </w:p>
          <w:p w14:paraId="48EA78A9" w14:textId="77777777" w:rsidR="00954CA9" w:rsidRPr="009A5034" w:rsidRDefault="00954CA9"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23C3BC" w14:textId="77777777" w:rsidR="00954CA9" w:rsidRPr="009A5034" w:rsidRDefault="00954CA9" w:rsidP="00C3478B">
            <w:pPr>
              <w:pStyle w:val="NormalWeb"/>
              <w:spacing w:line="360" w:lineRule="auto"/>
              <w:jc w:val="both"/>
              <w:rPr>
                <w:rFonts w:ascii="GHEA Grapalat" w:hAnsi="GHEA Grapalat"/>
              </w:rPr>
            </w:pPr>
            <w:r w:rsidRPr="009A5034">
              <w:rPr>
                <w:rFonts w:ascii="GHEA Grapalat" w:hAnsi="GHEA Grapalat" w:cs="MS Mincho"/>
                <w:color w:val="000000"/>
                <w:lang w:val="hy-AM"/>
              </w:rPr>
              <w:t>03</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12</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48D2A54D"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26CB6F2C"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74B1B7" w14:textId="14431818" w:rsidR="00954CA9" w:rsidRPr="009A5034" w:rsidRDefault="00954CA9" w:rsidP="00C3478B">
            <w:pPr>
              <w:pStyle w:val="NormalWeb"/>
              <w:spacing w:line="360" w:lineRule="auto"/>
              <w:jc w:val="both"/>
              <w:rPr>
                <w:rFonts w:ascii="GHEA Grapalat" w:hAnsi="GHEA Grapalat"/>
              </w:rPr>
            </w:pPr>
            <w:r w:rsidRPr="009A5034">
              <w:rPr>
                <w:rFonts w:ascii="GHEA Grapalat" w:hAnsi="GHEA Grapalat"/>
              </w:rPr>
              <w:t>N 01/9</w:t>
            </w:r>
            <w:r w:rsidRPr="009A5034">
              <w:rPr>
                <w:rFonts w:ascii="MS Mincho" w:eastAsia="MS Mincho" w:hAnsi="MS Mincho" w:cs="MS Mincho" w:hint="eastAsia"/>
              </w:rPr>
              <w:t>․</w:t>
            </w:r>
            <w:r w:rsidRPr="009A5034">
              <w:rPr>
                <w:rFonts w:ascii="GHEA Grapalat" w:eastAsia="MS Mincho" w:hAnsi="GHEA Grapalat" w:cs="MS Mincho"/>
              </w:rPr>
              <w:t>3,1/37536-</w:t>
            </w:r>
            <w:r w:rsidRPr="009A5034">
              <w:rPr>
                <w:rFonts w:ascii="GHEA Grapalat" w:hAnsi="GHEA Grapalat"/>
              </w:rPr>
              <w:t>2024</w:t>
            </w:r>
          </w:p>
        </w:tc>
      </w:tr>
      <w:tr w:rsidR="00954CA9" w:rsidRPr="009A5034" w14:paraId="76866111"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F702058" w14:textId="28049CEE" w:rsidR="00954CA9" w:rsidRPr="009A5034" w:rsidRDefault="00954CA9" w:rsidP="00954CA9">
            <w:pPr>
              <w:spacing w:before="240" w:after="0" w:line="360" w:lineRule="auto"/>
              <w:ind w:firstLine="369"/>
              <w:jc w:val="both"/>
              <w:rPr>
                <w:rFonts w:ascii="GHEA Grapalat" w:hAnsi="GHEA Grapalat" w:cs="Sylfaen"/>
                <w:sz w:val="24"/>
                <w:szCs w:val="24"/>
                <w:lang w:val="hy-AM"/>
              </w:rPr>
            </w:pPr>
            <w:bookmarkStart w:id="3" w:name="_Hlk185423121"/>
            <w:bookmarkEnd w:id="2"/>
            <w:r w:rsidRPr="009A5034">
              <w:rPr>
                <w:rFonts w:ascii="GHEA Grapalat" w:hAnsi="GHEA Grapalat"/>
                <w:sz w:val="24"/>
                <w:szCs w:val="24"/>
                <w:lang w:val="hy-AM"/>
              </w:rPr>
              <w:t xml:space="preserve">Հայտնում եմ, որ </w:t>
            </w:r>
            <w:r w:rsidRPr="009A5034">
              <w:rPr>
                <w:rFonts w:ascii="GHEA Grapalat" w:hAnsi="GHEA Grapalat"/>
                <w:color w:val="FF0000"/>
                <w:sz w:val="24"/>
                <w:szCs w:val="24"/>
                <w:lang w:val="hy-AM"/>
              </w:rPr>
              <w:t xml:space="preserve"> </w:t>
            </w:r>
            <w:r w:rsidRPr="009A5034">
              <w:rPr>
                <w:rFonts w:ascii="GHEA Grapalat" w:hAnsi="GHEA Grapalat"/>
                <w:sz w:val="24"/>
                <w:szCs w:val="24"/>
                <w:lang w:val="hy-AM"/>
              </w:rPr>
              <w:t xml:space="preserve">Բարձրագույն կրթության և գիտության կոմիտեում քննարկվել է </w:t>
            </w:r>
            <w:r w:rsidRPr="009A5034">
              <w:rPr>
                <w:rFonts w:ascii="GHEA Grapalat" w:hAnsi="GHEA Grapalat" w:cs="Sylfaen"/>
                <w:sz w:val="24"/>
                <w:szCs w:val="24"/>
                <w:lang w:val="hy-AM"/>
              </w:rPr>
              <w:t>««Գյումրիի սելեկցիոն կայան» և «Երկրագործության գիտական կենտրոն» փակ բաժնետիրական ընկերությունները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կառավարության որոշման նախագիծը:</w:t>
            </w:r>
          </w:p>
          <w:p w14:paraId="6B95AEFA" w14:textId="77777777" w:rsidR="00954CA9" w:rsidRPr="009A5034" w:rsidRDefault="00954CA9" w:rsidP="00954CA9">
            <w:pPr>
              <w:spacing w:after="0" w:line="360" w:lineRule="auto"/>
              <w:ind w:firstLine="369"/>
              <w:jc w:val="both"/>
              <w:rPr>
                <w:rFonts w:ascii="GHEA Grapalat" w:hAnsi="GHEA Grapalat" w:cs="Sylfaen"/>
                <w:sz w:val="24"/>
                <w:szCs w:val="24"/>
                <w:lang w:val="hy-AM"/>
              </w:rPr>
            </w:pPr>
            <w:r w:rsidRPr="009A5034">
              <w:rPr>
                <w:rFonts w:ascii="GHEA Grapalat" w:hAnsi="GHEA Grapalat" w:cs="Sylfaen"/>
                <w:sz w:val="24"/>
                <w:szCs w:val="24"/>
                <w:lang w:val="hy-AM"/>
              </w:rPr>
              <w:t xml:space="preserve">Վերոնշյալ ընկերությունները միաձուլման ձևով վերակազմակերպելու վերաբերյալ սկզբունքային առարկություններ չունենք, սակայն առաջարկում ենք հստակեցնել ստեղծվելիք «Երկրագործության գիտաարտադրական կենտրոն» փակ բաժնետիրական ընկերության համար նախատեսվող ֆինանսավորման աղբյուր(ներ)ը, քանի որ «Երկրագործության գիտական կենտրոն» փակ բաժնետիրական ընկերությունը </w:t>
            </w:r>
            <w:r w:rsidRPr="009A5034">
              <w:rPr>
                <w:rFonts w:ascii="GHEA Grapalat" w:hAnsi="GHEA Grapalat" w:cs="Sylfaen"/>
                <w:sz w:val="24"/>
                <w:szCs w:val="24"/>
                <w:lang w:val="hy-AM"/>
              </w:rPr>
              <w:lastRenderedPageBreak/>
              <w:t>ֆինանսավորվում է Հայաստանի Հանրապետության պետական բյուջեի «1162 Գիտական և գիտատեխնիկական հետազոտությունների ծրագրի» «11002 Գիտական ենթակառուցվածքի արդիականացում» միջոցառմամբ նախատեսված միջոցներից, իսկ «Գյումրիի սելեկցիոն կայան» փակ բաժնետիրական ընկերությունը գիտական և գիտատեխնիկական գործունեության համար Հայաստանի Հանրապետության պետական բյուջեից ֆինանսավորում չի ստանում:</w:t>
            </w:r>
          </w:p>
          <w:p w14:paraId="118699EF" w14:textId="686692F2" w:rsidR="00954CA9" w:rsidRPr="009A5034" w:rsidRDefault="00954CA9" w:rsidP="00C3478B">
            <w:pPr>
              <w:tabs>
                <w:tab w:val="left" w:pos="851"/>
              </w:tabs>
              <w:spacing w:line="360" w:lineRule="auto"/>
              <w:jc w:val="both"/>
              <w:rPr>
                <w:rFonts w:ascii="GHEA Grapalat" w:hAnsi="GHEA Grapalat" w:cs="Arial"/>
                <w:bCs/>
                <w:iCs/>
                <w:sz w:val="24"/>
                <w:szCs w:val="24"/>
                <w:lang w:val="hy-AM"/>
              </w:rPr>
            </w:pPr>
          </w:p>
        </w:tc>
        <w:tc>
          <w:tcPr>
            <w:tcW w:w="3541" w:type="dxa"/>
            <w:tcBorders>
              <w:top w:val="single" w:sz="4" w:space="0" w:color="auto"/>
              <w:left w:val="single" w:sz="4" w:space="0" w:color="auto"/>
              <w:bottom w:val="single" w:sz="4" w:space="0" w:color="auto"/>
              <w:right w:val="single" w:sz="4" w:space="0" w:color="auto"/>
            </w:tcBorders>
            <w:hideMark/>
          </w:tcPr>
          <w:p w14:paraId="73CC0FC8" w14:textId="77777777" w:rsidR="00954CA9" w:rsidRPr="009A5034" w:rsidRDefault="00954CA9"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bookmarkEnd w:id="3"/>
      <w:tr w:rsidR="00715CC8" w:rsidRPr="009A5034" w14:paraId="2BA7166A"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1F6B9" w14:textId="3FCD2E46" w:rsidR="00715CC8" w:rsidRPr="009A5034" w:rsidRDefault="00715CC8" w:rsidP="00C3478B">
            <w:pPr>
              <w:pStyle w:val="ListParagraph"/>
              <w:tabs>
                <w:tab w:val="left" w:pos="0"/>
              </w:tabs>
              <w:spacing w:after="0"/>
              <w:ind w:left="1080" w:right="141"/>
              <w:jc w:val="center"/>
              <w:rPr>
                <w:rFonts w:ascii="GHEA Grapalat" w:hAnsi="GHEA Grapalat" w:cstheme="minorBidi"/>
                <w:sz w:val="24"/>
                <w:szCs w:val="24"/>
                <w:lang w:val="hy-AM"/>
              </w:rPr>
            </w:pPr>
            <w:r w:rsidRPr="00A7320B">
              <w:rPr>
                <w:rFonts w:ascii="GHEA Grapalat" w:eastAsia="MS Mincho" w:hAnsi="GHEA Grapalat" w:cs="MS Mincho"/>
                <w:sz w:val="24"/>
                <w:szCs w:val="24"/>
                <w:lang w:val="hy-AM"/>
              </w:rPr>
              <w:t>4</w:t>
            </w:r>
            <w:r w:rsidRPr="00A7320B">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ՀՀ </w:t>
            </w:r>
            <w:r w:rsidR="00A7320B">
              <w:rPr>
                <w:rFonts w:ascii="GHEA Grapalat" w:hAnsi="GHEA Grapalat"/>
                <w:sz w:val="24"/>
                <w:szCs w:val="24"/>
                <w:lang w:val="hy-AM"/>
              </w:rPr>
              <w:t>ֆինանսների</w:t>
            </w:r>
            <w:r w:rsidRPr="009A5034">
              <w:rPr>
                <w:rFonts w:ascii="GHEA Grapalat" w:hAnsi="GHEA Grapalat"/>
                <w:sz w:val="24"/>
                <w:szCs w:val="24"/>
                <w:lang w:val="hy-AM"/>
              </w:rPr>
              <w:t xml:space="preserve"> նախարարություն</w:t>
            </w:r>
          </w:p>
          <w:p w14:paraId="5152DE77" w14:textId="77777777" w:rsidR="00715CC8" w:rsidRPr="009A5034" w:rsidRDefault="00715CC8"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2D4B1A" w14:textId="0640A7C8" w:rsidR="00715CC8" w:rsidRPr="009A5034" w:rsidRDefault="00A7320B" w:rsidP="00C3478B">
            <w:pPr>
              <w:pStyle w:val="NormalWeb"/>
              <w:spacing w:line="360" w:lineRule="auto"/>
              <w:jc w:val="both"/>
              <w:rPr>
                <w:rFonts w:ascii="GHEA Grapalat" w:hAnsi="GHEA Grapalat"/>
              </w:rPr>
            </w:pPr>
            <w:r w:rsidRPr="00A7320B">
              <w:rPr>
                <w:rFonts w:ascii="GHEA Grapalat" w:hAnsi="GHEA Grapalat" w:cs="MS Mincho"/>
                <w:color w:val="000000"/>
                <w:lang w:val="hy-AM"/>
              </w:rPr>
              <w:t>12</w:t>
            </w:r>
            <w:r w:rsidR="00715CC8" w:rsidRPr="00A7320B">
              <w:rPr>
                <w:rFonts w:ascii="MS Mincho" w:eastAsia="MS Mincho" w:hAnsi="MS Mincho" w:cs="MS Mincho" w:hint="eastAsia"/>
                <w:color w:val="000000"/>
                <w:lang w:val="hy-AM"/>
              </w:rPr>
              <w:t>․</w:t>
            </w:r>
            <w:r w:rsidR="00715CC8" w:rsidRPr="00A7320B">
              <w:rPr>
                <w:rFonts w:ascii="GHEA Grapalat" w:eastAsia="MS Mincho" w:hAnsi="GHEA Grapalat" w:cs="MS Mincho"/>
                <w:color w:val="000000"/>
                <w:lang w:val="hy-AM"/>
              </w:rPr>
              <w:t>12</w:t>
            </w:r>
            <w:r w:rsidR="00715CC8" w:rsidRPr="009A5034">
              <w:rPr>
                <w:rFonts w:ascii="MS Mincho" w:eastAsia="MS Mincho" w:hAnsi="MS Mincho" w:cs="MS Mincho" w:hint="eastAsia"/>
                <w:color w:val="000000"/>
                <w:lang w:val="hy-AM"/>
              </w:rPr>
              <w:t>․</w:t>
            </w:r>
            <w:r w:rsidR="00715CC8" w:rsidRPr="009A5034">
              <w:rPr>
                <w:rFonts w:ascii="GHEA Grapalat" w:hAnsi="GHEA Grapalat"/>
                <w:color w:val="000000"/>
              </w:rPr>
              <w:t>202</w:t>
            </w:r>
            <w:r w:rsidR="00715CC8" w:rsidRPr="009A5034">
              <w:rPr>
                <w:rFonts w:ascii="GHEA Grapalat" w:hAnsi="GHEA Grapalat"/>
                <w:color w:val="000000"/>
                <w:lang w:val="hy-AM"/>
              </w:rPr>
              <w:t>4թ</w:t>
            </w:r>
            <w:r w:rsidR="00715CC8" w:rsidRPr="009A5034">
              <w:rPr>
                <w:rFonts w:ascii="MS Mincho" w:eastAsia="MS Mincho" w:hAnsi="MS Mincho" w:cs="MS Mincho" w:hint="eastAsia"/>
                <w:color w:val="000000"/>
                <w:lang w:val="hy-AM"/>
              </w:rPr>
              <w:t>․</w:t>
            </w:r>
          </w:p>
        </w:tc>
      </w:tr>
      <w:tr w:rsidR="00715CC8" w:rsidRPr="009A5034" w14:paraId="3D878635"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44139EA0" w14:textId="77777777" w:rsidR="00715CC8" w:rsidRPr="009A5034" w:rsidRDefault="00715CC8"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B929DB" w14:textId="170E0737" w:rsidR="00715CC8" w:rsidRPr="009A5034" w:rsidRDefault="00715CC8" w:rsidP="00C3478B">
            <w:pPr>
              <w:pStyle w:val="NormalWeb"/>
              <w:spacing w:line="360" w:lineRule="auto"/>
              <w:jc w:val="both"/>
              <w:rPr>
                <w:rFonts w:ascii="GHEA Grapalat" w:hAnsi="GHEA Grapalat"/>
              </w:rPr>
            </w:pPr>
            <w:r w:rsidRPr="009A5034">
              <w:rPr>
                <w:rFonts w:ascii="GHEA Grapalat" w:hAnsi="GHEA Grapalat"/>
              </w:rPr>
              <w:t>N 01/9</w:t>
            </w:r>
            <w:r w:rsidRPr="009A5034">
              <w:rPr>
                <w:rFonts w:ascii="MS Mincho" w:eastAsia="MS Mincho" w:hAnsi="MS Mincho" w:cs="MS Mincho" w:hint="eastAsia"/>
              </w:rPr>
              <w:t>․</w:t>
            </w:r>
            <w:r w:rsidRPr="009A5034">
              <w:rPr>
                <w:rFonts w:ascii="GHEA Grapalat" w:eastAsia="MS Mincho" w:hAnsi="GHEA Grapalat" w:cs="MS Mincho"/>
              </w:rPr>
              <w:t>3</w:t>
            </w:r>
            <w:r>
              <w:rPr>
                <w:rFonts w:ascii="MS Mincho" w:eastAsia="MS Mincho" w:hAnsi="MS Mincho" w:cs="MS Mincho"/>
              </w:rPr>
              <w:t>․</w:t>
            </w:r>
            <w:r w:rsidRPr="009A5034">
              <w:rPr>
                <w:rFonts w:ascii="GHEA Grapalat" w:eastAsia="MS Mincho" w:hAnsi="GHEA Grapalat" w:cs="MS Mincho"/>
              </w:rPr>
              <w:t>1/37536-</w:t>
            </w:r>
            <w:r w:rsidRPr="009A5034">
              <w:rPr>
                <w:rFonts w:ascii="GHEA Grapalat" w:hAnsi="GHEA Grapalat"/>
              </w:rPr>
              <w:t>2024</w:t>
            </w:r>
          </w:p>
        </w:tc>
      </w:tr>
      <w:tr w:rsidR="00715CC8" w:rsidRPr="009A5034" w14:paraId="41144975"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34CCB20" w14:textId="77777777" w:rsidR="00A7320B" w:rsidRDefault="00A7320B" w:rsidP="00A7320B">
            <w:pPr>
              <w:spacing w:after="0" w:line="360" w:lineRule="auto"/>
              <w:ind w:firstLine="567"/>
              <w:jc w:val="both"/>
              <w:rPr>
                <w:rFonts w:ascii="GHEA Grapalat" w:hAnsi="GHEA Grapalat"/>
                <w:color w:val="000000"/>
                <w:sz w:val="24"/>
                <w:lang w:val="pt-BR"/>
              </w:rPr>
            </w:pPr>
            <w:bookmarkStart w:id="4" w:name="_Hlk186207481"/>
            <w:r>
              <w:rPr>
                <w:rFonts w:ascii="GHEA Grapalat" w:hAnsi="GHEA Grapalat"/>
                <w:color w:val="000000"/>
                <w:sz w:val="24"/>
                <w:lang w:val="hy-AM"/>
              </w:rPr>
              <w:t>Ձեր 26.</w:t>
            </w:r>
            <w:r>
              <w:rPr>
                <w:rFonts w:ascii="GHEA Grapalat" w:hAnsi="GHEA Grapalat"/>
                <w:color w:val="000000"/>
                <w:sz w:val="24"/>
                <w:lang w:val="pt-BR"/>
              </w:rPr>
              <w:t>11</w:t>
            </w:r>
            <w:r>
              <w:rPr>
                <w:rFonts w:ascii="GHEA Grapalat" w:hAnsi="GHEA Grapalat"/>
                <w:color w:val="000000"/>
                <w:sz w:val="24"/>
                <w:lang w:val="hy-AM"/>
              </w:rPr>
              <w:t xml:space="preserve">.2024թ. </w:t>
            </w:r>
            <w:r>
              <w:rPr>
                <w:rFonts w:ascii="GHEA Grapalat" w:hAnsi="GHEA Grapalat" w:cs="GHEA Grapalat"/>
                <w:bCs/>
                <w:sz w:val="24"/>
                <w:lang w:val="hy-AM"/>
              </w:rPr>
              <w:t>№ 01/23758-2024</w:t>
            </w:r>
            <w:r>
              <w:rPr>
                <w:rFonts w:ascii="GHEA Grapalat" w:hAnsi="GHEA Grapalat" w:cs="GHEA Grapalat"/>
                <w:bCs/>
                <w:sz w:val="24"/>
                <w:lang w:val="pt-BR"/>
              </w:rPr>
              <w:t xml:space="preserve"> </w:t>
            </w:r>
            <w:r>
              <w:rPr>
                <w:rFonts w:ascii="GHEA Grapalat" w:hAnsi="GHEA Grapalat"/>
                <w:color w:val="000000"/>
                <w:sz w:val="24"/>
                <w:lang w:val="hy-AM"/>
              </w:rPr>
              <w:t xml:space="preserve">գրությամբ ներկայացված </w:t>
            </w:r>
            <w:r>
              <w:rPr>
                <w:rFonts w:ascii="GHEA Grapalat" w:hAnsi="GHEA Grapalat" w:cs="GHEA Grapalat"/>
                <w:bCs/>
                <w:sz w:val="24"/>
                <w:lang w:val="hy-AM"/>
              </w:rPr>
              <w:t>«</w:t>
            </w:r>
            <w:r>
              <w:rPr>
                <w:rFonts w:ascii="GHEA Grapalat" w:hAnsi="GHEA Grapalat" w:cs="Sylfaen"/>
                <w:sz w:val="24"/>
                <w:szCs w:val="24"/>
                <w:lang w:val="hy-AM"/>
              </w:rPr>
              <w:t>«</w:t>
            </w:r>
            <w:r>
              <w:rPr>
                <w:rFonts w:ascii="GHEA Grapalat" w:hAnsi="GHEA Grapalat" w:cs="Sylfaen"/>
                <w:sz w:val="24"/>
                <w:szCs w:val="24"/>
              </w:rPr>
              <w:t>Գ</w:t>
            </w:r>
            <w:r>
              <w:rPr>
                <w:rFonts w:ascii="GHEA Grapalat" w:hAnsi="GHEA Grapalat" w:cs="Sylfaen"/>
                <w:sz w:val="24"/>
                <w:szCs w:val="24"/>
                <w:lang w:val="hy-AM"/>
              </w:rPr>
              <w:t xml:space="preserve">յումրիի սելեկցիոն կայան» </w:t>
            </w:r>
            <w:r>
              <w:rPr>
                <w:rFonts w:ascii="GHEA Grapalat" w:hAnsi="GHEA Grapalat" w:cs="Sylfaen"/>
                <w:sz w:val="24"/>
                <w:szCs w:val="24"/>
              </w:rPr>
              <w:t>և</w:t>
            </w:r>
            <w:r>
              <w:rPr>
                <w:rFonts w:ascii="GHEA Grapalat" w:hAnsi="GHEA Grapalat" w:cs="Sylfaen"/>
                <w:sz w:val="24"/>
                <w:szCs w:val="24"/>
                <w:lang w:val="pt-BR"/>
              </w:rPr>
              <w:t xml:space="preserve"> </w:t>
            </w:r>
            <w:r>
              <w:rPr>
                <w:rFonts w:ascii="GHEA Grapalat" w:hAnsi="GHEA Grapalat" w:cs="Sylfaen"/>
                <w:sz w:val="24"/>
                <w:szCs w:val="24"/>
                <w:lang w:val="hy-AM"/>
              </w:rPr>
              <w:t>«</w:t>
            </w:r>
            <w:r>
              <w:rPr>
                <w:rFonts w:ascii="GHEA Grapalat" w:hAnsi="GHEA Grapalat" w:cs="Sylfaen"/>
                <w:sz w:val="24"/>
                <w:szCs w:val="24"/>
              </w:rPr>
              <w:t>Ե</w:t>
            </w:r>
            <w:r>
              <w:rPr>
                <w:rFonts w:ascii="GHEA Grapalat" w:hAnsi="GHEA Grapalat" w:cs="Sylfaen"/>
                <w:sz w:val="24"/>
                <w:szCs w:val="24"/>
                <w:lang w:val="hy-AM"/>
              </w:rPr>
              <w:t xml:space="preserve">րկրագործության գիտական կենտրոն» փակ բաժնետիրական ընկերությունները միաձուլման ձևով վերակազմակերպելու </w:t>
            </w:r>
            <w:r>
              <w:rPr>
                <w:rFonts w:ascii="GHEA Grapalat" w:hAnsi="GHEA Grapalat" w:cs="Sylfaen"/>
                <w:sz w:val="24"/>
                <w:szCs w:val="24"/>
              </w:rPr>
              <w:t>և</w:t>
            </w:r>
            <w:r>
              <w:rPr>
                <w:rFonts w:ascii="GHEA Grapalat" w:hAnsi="GHEA Grapalat" w:cs="Sylfaen"/>
                <w:sz w:val="24"/>
                <w:szCs w:val="24"/>
                <w:lang w:val="hy-AM"/>
              </w:rPr>
              <w:t xml:space="preserve"> </w:t>
            </w:r>
            <w:r>
              <w:rPr>
                <w:rFonts w:ascii="GHEA Grapalat" w:hAnsi="GHEA Grapalat" w:cs="Sylfaen"/>
                <w:sz w:val="24"/>
                <w:szCs w:val="24"/>
              </w:rPr>
              <w:t>Հ</w:t>
            </w:r>
            <w:r>
              <w:rPr>
                <w:rFonts w:ascii="GHEA Grapalat" w:hAnsi="GHEA Grapalat" w:cs="Sylfaen"/>
                <w:sz w:val="24"/>
                <w:szCs w:val="24"/>
                <w:lang w:val="hy-AM"/>
              </w:rPr>
              <w:t xml:space="preserve">այաստանի </w:t>
            </w:r>
            <w:r>
              <w:rPr>
                <w:rFonts w:ascii="GHEA Grapalat" w:hAnsi="GHEA Grapalat" w:cs="Sylfaen"/>
                <w:sz w:val="24"/>
                <w:szCs w:val="24"/>
              </w:rPr>
              <w:t>Հ</w:t>
            </w:r>
            <w:r>
              <w:rPr>
                <w:rFonts w:ascii="GHEA Grapalat" w:hAnsi="GHEA Grapalat" w:cs="Sylfaen"/>
                <w:sz w:val="24"/>
                <w:szCs w:val="24"/>
                <w:lang w:val="hy-AM"/>
              </w:rPr>
              <w:t>անրապետության էկոնոմիկայի նախարարության «</w:t>
            </w:r>
            <w:r>
              <w:rPr>
                <w:rFonts w:ascii="GHEA Grapalat" w:hAnsi="GHEA Grapalat" w:cs="Sylfaen"/>
                <w:sz w:val="24"/>
                <w:szCs w:val="24"/>
              </w:rPr>
              <w:t>Ե</w:t>
            </w:r>
            <w:r>
              <w:rPr>
                <w:rFonts w:ascii="GHEA Grapalat" w:hAnsi="GHEA Grapalat" w:cs="Sylfaen"/>
                <w:sz w:val="24"/>
                <w:szCs w:val="24"/>
                <w:lang w:val="hy-AM"/>
              </w:rPr>
              <w:t>րկրագործության գիտաարտադրական կենտրոն» փակ բաժնետիրական ընկերություն ստեղծելու մասին</w:t>
            </w:r>
            <w:r>
              <w:rPr>
                <w:rFonts w:ascii="GHEA Grapalat" w:hAnsi="GHEA Grapalat" w:cs="GHEA Grapalat"/>
                <w:bCs/>
                <w:sz w:val="24"/>
                <w:lang w:val="hy-AM"/>
              </w:rPr>
              <w:t xml:space="preserve">» ՀՀ կառավարության որոշման նախագծի </w:t>
            </w:r>
            <w:r>
              <w:rPr>
                <w:rFonts w:ascii="GHEA Grapalat" w:hAnsi="GHEA Grapalat"/>
                <w:color w:val="000000"/>
                <w:sz w:val="24"/>
                <w:lang w:val="hy-AM"/>
              </w:rPr>
              <w:t>վերաբերյալ հայտնում ենք</w:t>
            </w:r>
            <w:r>
              <w:rPr>
                <w:rFonts w:ascii="GHEA Grapalat" w:hAnsi="GHEA Grapalat"/>
                <w:color w:val="000000"/>
                <w:sz w:val="24"/>
                <w:lang w:val="pt-BR"/>
              </w:rPr>
              <w:t xml:space="preserve"> </w:t>
            </w:r>
            <w:r>
              <w:rPr>
                <w:rFonts w:ascii="GHEA Grapalat" w:hAnsi="GHEA Grapalat"/>
                <w:color w:val="000000"/>
                <w:sz w:val="24"/>
              </w:rPr>
              <w:t>հետևյալը</w:t>
            </w:r>
            <w:r>
              <w:rPr>
                <w:rFonts w:ascii="GHEA Grapalat" w:hAnsi="GHEA Grapalat"/>
                <w:color w:val="000000"/>
                <w:sz w:val="24"/>
                <w:lang w:val="pt-BR"/>
              </w:rPr>
              <w:t>.</w:t>
            </w:r>
          </w:p>
          <w:p w14:paraId="54194152" w14:textId="77777777" w:rsidR="00A7320B" w:rsidRDefault="00A7320B" w:rsidP="00FF4EDE">
            <w:pPr>
              <w:spacing w:after="0" w:line="360" w:lineRule="auto"/>
              <w:ind w:left="-105" w:firstLine="567"/>
              <w:jc w:val="both"/>
              <w:rPr>
                <w:rFonts w:ascii="GHEA Grapalat" w:hAnsi="GHEA Grapalat" w:cs="Sylfaen"/>
                <w:color w:val="00000A"/>
                <w:sz w:val="24"/>
                <w:szCs w:val="24"/>
                <w:lang w:val="hy-AM"/>
              </w:rPr>
            </w:pPr>
            <w:r>
              <w:rPr>
                <w:rFonts w:ascii="GHEA Grapalat" w:hAnsi="GHEA Grapalat"/>
                <w:color w:val="000000"/>
                <w:sz w:val="24"/>
              </w:rPr>
              <w:t>ՀՀ</w:t>
            </w:r>
            <w:r w:rsidRPr="00A7320B">
              <w:rPr>
                <w:rFonts w:ascii="GHEA Grapalat" w:hAnsi="GHEA Grapalat"/>
                <w:color w:val="000000"/>
                <w:sz w:val="24"/>
                <w:lang w:val="pt-BR"/>
              </w:rPr>
              <w:t xml:space="preserve"> 2024</w:t>
            </w:r>
            <w:r>
              <w:rPr>
                <w:rFonts w:ascii="GHEA Grapalat" w:hAnsi="GHEA Grapalat"/>
                <w:color w:val="000000"/>
                <w:sz w:val="24"/>
              </w:rPr>
              <w:t>թ</w:t>
            </w:r>
            <w:r w:rsidRPr="00A7320B">
              <w:rPr>
                <w:rFonts w:ascii="GHEA Grapalat" w:hAnsi="GHEA Grapalat"/>
                <w:color w:val="000000"/>
                <w:sz w:val="24"/>
                <w:lang w:val="pt-BR"/>
              </w:rPr>
              <w:t xml:space="preserve">. </w:t>
            </w:r>
            <w:r>
              <w:rPr>
                <w:rFonts w:ascii="GHEA Grapalat" w:hAnsi="GHEA Grapalat"/>
                <w:color w:val="000000"/>
                <w:sz w:val="24"/>
              </w:rPr>
              <w:t>պետական</w:t>
            </w:r>
            <w:r w:rsidRPr="00A7320B">
              <w:rPr>
                <w:rFonts w:ascii="GHEA Grapalat" w:hAnsi="GHEA Grapalat"/>
                <w:color w:val="000000"/>
                <w:sz w:val="24"/>
                <w:lang w:val="pt-BR"/>
              </w:rPr>
              <w:t xml:space="preserve"> </w:t>
            </w:r>
            <w:r>
              <w:rPr>
                <w:rFonts w:ascii="GHEA Grapalat" w:hAnsi="GHEA Grapalat"/>
                <w:color w:val="000000"/>
                <w:sz w:val="24"/>
              </w:rPr>
              <w:t>բյուջեով</w:t>
            </w:r>
            <w:r w:rsidRPr="00A7320B">
              <w:rPr>
                <w:rFonts w:ascii="GHEA Grapalat" w:hAnsi="GHEA Grapalat"/>
                <w:color w:val="000000"/>
                <w:sz w:val="24"/>
                <w:lang w:val="pt-BR"/>
              </w:rPr>
              <w:t xml:space="preserve"> 1162 </w:t>
            </w:r>
            <w:r>
              <w:rPr>
                <w:rFonts w:ascii="GHEA Grapalat" w:hAnsi="GHEA Grapalat"/>
                <w:color w:val="000000"/>
                <w:sz w:val="24"/>
              </w:rPr>
              <w:t>ծրագրի</w:t>
            </w:r>
            <w:r w:rsidRPr="00A7320B">
              <w:rPr>
                <w:rFonts w:ascii="GHEA Grapalat" w:hAnsi="GHEA Grapalat"/>
                <w:color w:val="000000"/>
                <w:sz w:val="24"/>
                <w:lang w:val="pt-BR"/>
              </w:rPr>
              <w:t xml:space="preserve"> </w:t>
            </w:r>
            <w:r>
              <w:rPr>
                <w:rFonts w:ascii="GHEA Grapalat" w:hAnsi="GHEA Grapalat"/>
                <w:color w:val="000000"/>
                <w:sz w:val="24"/>
              </w:rPr>
              <w:t></w:t>
            </w:r>
            <w:r w:rsidRPr="00A7320B">
              <w:rPr>
                <w:rFonts w:ascii="GHEA Grapalat" w:hAnsi="GHEA Grapalat"/>
                <w:color w:val="000000"/>
                <w:sz w:val="24"/>
                <w:lang w:val="pt-BR"/>
              </w:rPr>
              <w:t xml:space="preserve">11002.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կազմակերպությունների</w:t>
            </w:r>
            <w:r w:rsidRPr="00A7320B">
              <w:rPr>
                <w:rFonts w:ascii="GHEA Grapalat" w:hAnsi="GHEA Grapalat"/>
                <w:color w:val="000000"/>
                <w:sz w:val="24"/>
                <w:lang w:val="pt-BR"/>
              </w:rPr>
              <w:t xml:space="preserve"> </w:t>
            </w:r>
            <w:r>
              <w:rPr>
                <w:rFonts w:ascii="GHEA Grapalat" w:hAnsi="GHEA Grapalat"/>
                <w:color w:val="000000"/>
                <w:sz w:val="24"/>
              </w:rPr>
              <w:t>և</w:t>
            </w:r>
            <w:r w:rsidRPr="00A7320B">
              <w:rPr>
                <w:rFonts w:ascii="GHEA Grapalat" w:hAnsi="GHEA Grapalat"/>
                <w:color w:val="000000"/>
                <w:sz w:val="24"/>
                <w:lang w:val="pt-BR"/>
              </w:rPr>
              <w:t xml:space="preserve"> </w:t>
            </w:r>
            <w:r>
              <w:rPr>
                <w:rFonts w:ascii="GHEA Grapalat" w:hAnsi="GHEA Grapalat"/>
                <w:color w:val="000000"/>
                <w:sz w:val="24"/>
              </w:rPr>
              <w:t>բուհերի</w:t>
            </w:r>
            <w:r w:rsidRPr="00A7320B">
              <w:rPr>
                <w:rFonts w:ascii="GHEA Grapalat" w:hAnsi="GHEA Grapalat"/>
                <w:color w:val="000000"/>
                <w:sz w:val="24"/>
                <w:lang w:val="pt-BR"/>
              </w:rPr>
              <w:t xml:space="preserve">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ստորաբաժանումների</w:t>
            </w:r>
            <w:r w:rsidRPr="00A7320B">
              <w:rPr>
                <w:rFonts w:ascii="GHEA Grapalat" w:hAnsi="GHEA Grapalat"/>
                <w:color w:val="000000"/>
                <w:sz w:val="24"/>
                <w:lang w:val="pt-BR"/>
              </w:rPr>
              <w:t xml:space="preserve"> </w:t>
            </w:r>
            <w:r>
              <w:rPr>
                <w:rFonts w:ascii="GHEA Grapalat" w:hAnsi="GHEA Grapalat"/>
                <w:color w:val="000000"/>
                <w:sz w:val="24"/>
              </w:rPr>
              <w:t>զարգացում</w:t>
            </w:r>
            <w:r w:rsidRPr="00A7320B">
              <w:rPr>
                <w:rFonts w:ascii="GHEA Grapalat" w:hAnsi="GHEA Grapalat"/>
                <w:color w:val="000000"/>
                <w:sz w:val="24"/>
                <w:lang w:val="pt-BR"/>
              </w:rPr>
              <w:t xml:space="preserve">, </w:t>
            </w:r>
            <w:r>
              <w:rPr>
                <w:rFonts w:ascii="GHEA Grapalat" w:hAnsi="GHEA Grapalat"/>
                <w:color w:val="000000"/>
                <w:sz w:val="24"/>
              </w:rPr>
              <w:t>ծրագրերի</w:t>
            </w:r>
            <w:r w:rsidRPr="00A7320B">
              <w:rPr>
                <w:rFonts w:ascii="GHEA Grapalat" w:hAnsi="GHEA Grapalat"/>
                <w:color w:val="000000"/>
                <w:sz w:val="24"/>
                <w:lang w:val="pt-BR"/>
              </w:rPr>
              <w:t xml:space="preserve"> </w:t>
            </w:r>
            <w:r>
              <w:rPr>
                <w:rFonts w:ascii="GHEA Grapalat" w:hAnsi="GHEA Grapalat"/>
                <w:color w:val="000000"/>
                <w:sz w:val="24"/>
              </w:rPr>
              <w:t>իրականացում</w:t>
            </w:r>
            <w:r w:rsidRPr="00A7320B">
              <w:rPr>
                <w:rFonts w:ascii="GHEA Grapalat" w:hAnsi="GHEA Grapalat"/>
                <w:color w:val="000000"/>
                <w:sz w:val="24"/>
                <w:lang w:val="pt-BR"/>
              </w:rPr>
              <w:t xml:space="preserve">,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սարքավորումների</w:t>
            </w:r>
            <w:r w:rsidRPr="00A7320B">
              <w:rPr>
                <w:rFonts w:ascii="GHEA Grapalat" w:hAnsi="GHEA Grapalat"/>
                <w:color w:val="000000"/>
                <w:sz w:val="24"/>
                <w:lang w:val="pt-BR"/>
              </w:rPr>
              <w:t xml:space="preserve"> </w:t>
            </w:r>
            <w:r>
              <w:rPr>
                <w:rFonts w:ascii="GHEA Grapalat" w:hAnsi="GHEA Grapalat"/>
                <w:color w:val="000000"/>
                <w:sz w:val="24"/>
              </w:rPr>
              <w:t>արդիականացում</w:t>
            </w:r>
            <w:r w:rsidRPr="00A7320B">
              <w:rPr>
                <w:rFonts w:ascii="GHEA Grapalat" w:hAnsi="GHEA Grapalat"/>
                <w:color w:val="000000"/>
                <w:sz w:val="24"/>
                <w:lang w:val="pt-BR"/>
              </w:rPr>
              <w:t xml:space="preserve">, </w:t>
            </w:r>
            <w:r>
              <w:rPr>
                <w:rFonts w:ascii="GHEA Grapalat" w:hAnsi="GHEA Grapalat"/>
                <w:color w:val="000000"/>
                <w:sz w:val="24"/>
              </w:rPr>
              <w:t>միջազգային</w:t>
            </w:r>
            <w:r w:rsidRPr="00A7320B">
              <w:rPr>
                <w:rFonts w:ascii="GHEA Grapalat" w:hAnsi="GHEA Grapalat"/>
                <w:color w:val="000000"/>
                <w:sz w:val="24"/>
                <w:lang w:val="pt-BR"/>
              </w:rPr>
              <w:t xml:space="preserve"> </w:t>
            </w:r>
            <w:r>
              <w:rPr>
                <w:rFonts w:ascii="GHEA Grapalat" w:hAnsi="GHEA Grapalat"/>
                <w:color w:val="000000"/>
                <w:sz w:val="24"/>
              </w:rPr>
              <w:lastRenderedPageBreak/>
              <w:t>համագործակցության</w:t>
            </w:r>
            <w:r w:rsidRPr="00A7320B">
              <w:rPr>
                <w:rFonts w:ascii="GHEA Grapalat" w:hAnsi="GHEA Grapalat"/>
                <w:color w:val="000000"/>
                <w:sz w:val="24"/>
                <w:lang w:val="pt-BR"/>
              </w:rPr>
              <w:t xml:space="preserve"> </w:t>
            </w:r>
            <w:r>
              <w:rPr>
                <w:rFonts w:ascii="GHEA Grapalat" w:hAnsi="GHEA Grapalat"/>
                <w:color w:val="000000"/>
                <w:sz w:val="24"/>
              </w:rPr>
              <w:t>աջակցություն</w:t>
            </w:r>
            <w:r w:rsidRPr="00A7320B">
              <w:rPr>
                <w:rFonts w:ascii="GHEA Grapalat" w:hAnsi="GHEA Grapalat"/>
                <w:color w:val="000000"/>
                <w:sz w:val="24"/>
                <w:lang w:val="pt-BR"/>
              </w:rPr>
              <w:t xml:space="preserve"> </w:t>
            </w:r>
            <w:r>
              <w:rPr>
                <w:rFonts w:ascii="GHEA Grapalat" w:hAnsi="GHEA Grapalat"/>
                <w:color w:val="000000"/>
                <w:sz w:val="24"/>
              </w:rPr>
              <w:t>միջոցառման</w:t>
            </w:r>
            <w:r w:rsidRPr="00A7320B">
              <w:rPr>
                <w:rFonts w:ascii="GHEA Grapalat" w:hAnsi="GHEA Grapalat"/>
                <w:color w:val="000000"/>
                <w:sz w:val="24"/>
                <w:lang w:val="pt-BR"/>
              </w:rPr>
              <w:t xml:space="preserve"> </w:t>
            </w:r>
            <w:r>
              <w:rPr>
                <w:rFonts w:ascii="GHEA Grapalat" w:hAnsi="GHEA Grapalat"/>
                <w:color w:val="000000"/>
                <w:sz w:val="24"/>
              </w:rPr>
              <w:t>շրջանակներում</w:t>
            </w:r>
            <w:r w:rsidRPr="00A7320B">
              <w:rPr>
                <w:rFonts w:ascii="GHEA Grapalat" w:hAnsi="GHEA Grapalat"/>
                <w:color w:val="000000"/>
                <w:sz w:val="24"/>
                <w:lang w:val="pt-BR"/>
              </w:rPr>
              <w:t xml:space="preserve"> </w:t>
            </w:r>
            <w:r>
              <w:rPr>
                <w:rFonts w:ascii="GHEA Grapalat" w:hAnsi="GHEA Grapalat" w:cs="Sylfaen"/>
                <w:sz w:val="24"/>
                <w:szCs w:val="24"/>
                <w:lang w:val="hy-AM"/>
              </w:rPr>
              <w:t>«</w:t>
            </w:r>
            <w:r>
              <w:rPr>
                <w:rFonts w:ascii="GHEA Grapalat" w:hAnsi="GHEA Grapalat" w:cs="Sylfaen"/>
                <w:sz w:val="24"/>
                <w:szCs w:val="24"/>
              </w:rPr>
              <w:t>Ե</w:t>
            </w:r>
            <w:r>
              <w:rPr>
                <w:rFonts w:ascii="GHEA Grapalat" w:hAnsi="GHEA Grapalat" w:cs="Sylfaen"/>
                <w:sz w:val="24"/>
                <w:szCs w:val="24"/>
                <w:lang w:val="hy-AM"/>
              </w:rPr>
              <w:t xml:space="preserve">րկրագործության գիտական կենտրոն» </w:t>
            </w:r>
            <w:r>
              <w:rPr>
                <w:rFonts w:ascii="GHEA Grapalat" w:hAnsi="GHEA Grapalat" w:cs="Sylfaen"/>
                <w:sz w:val="24"/>
                <w:szCs w:val="24"/>
              </w:rPr>
              <w:t>ՓԲԸ</w:t>
            </w:r>
            <w:r w:rsidRPr="00A7320B">
              <w:rPr>
                <w:rFonts w:ascii="GHEA Grapalat" w:hAnsi="GHEA Grapalat" w:cs="Sylfaen"/>
                <w:sz w:val="24"/>
                <w:szCs w:val="24"/>
                <w:lang w:val="pt-BR"/>
              </w:rPr>
              <w:t>-</w:t>
            </w:r>
            <w:r>
              <w:rPr>
                <w:rFonts w:ascii="GHEA Grapalat" w:hAnsi="GHEA Grapalat" w:cs="Sylfaen"/>
                <w:sz w:val="24"/>
                <w:szCs w:val="24"/>
              </w:rPr>
              <w:t>ի</w:t>
            </w:r>
            <w:r w:rsidRPr="00A7320B">
              <w:rPr>
                <w:rFonts w:ascii="GHEA Grapalat" w:hAnsi="GHEA Grapalat" w:cs="Sylfaen"/>
                <w:sz w:val="24"/>
                <w:szCs w:val="24"/>
                <w:lang w:val="pt-BR"/>
              </w:rPr>
              <w:t xml:space="preserve"> </w:t>
            </w:r>
            <w:r>
              <w:rPr>
                <w:rFonts w:ascii="GHEA Grapalat" w:hAnsi="GHEA Grapalat" w:cs="Sylfaen"/>
                <w:sz w:val="24"/>
                <w:szCs w:val="24"/>
              </w:rPr>
              <w:t>ենթակառուցվածքի</w:t>
            </w:r>
            <w:r w:rsidRPr="00A7320B">
              <w:rPr>
                <w:rFonts w:ascii="GHEA Grapalat" w:hAnsi="GHEA Grapalat" w:cs="Sylfaen"/>
                <w:sz w:val="24"/>
                <w:szCs w:val="24"/>
                <w:lang w:val="pt-BR"/>
              </w:rPr>
              <w:t xml:space="preserve"> </w:t>
            </w:r>
            <w:r>
              <w:rPr>
                <w:rFonts w:ascii="GHEA Grapalat" w:hAnsi="GHEA Grapalat" w:cs="Sylfaen"/>
                <w:sz w:val="24"/>
                <w:szCs w:val="24"/>
              </w:rPr>
              <w:t>պահպանման</w:t>
            </w:r>
            <w:r w:rsidRPr="00A7320B">
              <w:rPr>
                <w:rFonts w:ascii="GHEA Grapalat" w:hAnsi="GHEA Grapalat" w:cs="Sylfaen"/>
                <w:sz w:val="24"/>
                <w:szCs w:val="24"/>
                <w:lang w:val="pt-BR"/>
              </w:rPr>
              <w:t xml:space="preserve"> </w:t>
            </w:r>
            <w:r>
              <w:rPr>
                <w:rFonts w:ascii="GHEA Grapalat" w:hAnsi="GHEA Grapalat" w:cs="Sylfaen"/>
                <w:sz w:val="24"/>
                <w:szCs w:val="24"/>
              </w:rPr>
              <w:t>ու</w:t>
            </w:r>
            <w:r w:rsidRPr="00A7320B">
              <w:rPr>
                <w:rFonts w:ascii="GHEA Grapalat" w:hAnsi="GHEA Grapalat" w:cs="Sylfaen"/>
                <w:sz w:val="24"/>
                <w:szCs w:val="24"/>
                <w:lang w:val="pt-BR"/>
              </w:rPr>
              <w:t xml:space="preserve"> </w:t>
            </w:r>
            <w:r>
              <w:rPr>
                <w:rFonts w:ascii="GHEA Grapalat" w:hAnsi="GHEA Grapalat" w:cs="Sylfaen"/>
                <w:sz w:val="24"/>
                <w:szCs w:val="24"/>
              </w:rPr>
              <w:t>զարգացման</w:t>
            </w:r>
            <w:r w:rsidRPr="00A7320B">
              <w:rPr>
                <w:rFonts w:ascii="GHEA Grapalat" w:hAnsi="GHEA Grapalat" w:cs="Sylfaen"/>
                <w:sz w:val="24"/>
                <w:szCs w:val="24"/>
                <w:lang w:val="pt-BR"/>
              </w:rPr>
              <w:t xml:space="preserve"> </w:t>
            </w:r>
            <w:r>
              <w:rPr>
                <w:rFonts w:ascii="GHEA Grapalat" w:hAnsi="GHEA Grapalat" w:cs="Sylfaen"/>
                <w:sz w:val="24"/>
                <w:szCs w:val="24"/>
              </w:rPr>
              <w:t>ծախսերի</w:t>
            </w:r>
            <w:r w:rsidRPr="00A7320B">
              <w:rPr>
                <w:rFonts w:ascii="GHEA Grapalat" w:hAnsi="GHEA Grapalat" w:cs="Sylfaen"/>
                <w:sz w:val="24"/>
                <w:szCs w:val="24"/>
                <w:lang w:val="pt-BR"/>
              </w:rPr>
              <w:t xml:space="preserve"> </w:t>
            </w:r>
            <w:r>
              <w:rPr>
                <w:rFonts w:ascii="GHEA Grapalat" w:hAnsi="GHEA Grapalat" w:cs="Sylfaen"/>
                <w:sz w:val="24"/>
                <w:szCs w:val="24"/>
              </w:rPr>
              <w:t>ֆինանսավորման</w:t>
            </w:r>
            <w:r w:rsidRPr="00A7320B">
              <w:rPr>
                <w:rFonts w:ascii="GHEA Grapalat" w:hAnsi="GHEA Grapalat" w:cs="Sylfaen"/>
                <w:sz w:val="24"/>
                <w:szCs w:val="24"/>
                <w:lang w:val="pt-BR"/>
              </w:rPr>
              <w:t xml:space="preserve"> </w:t>
            </w:r>
            <w:r>
              <w:rPr>
                <w:rFonts w:ascii="GHEA Grapalat" w:hAnsi="GHEA Grapalat" w:cs="Sylfaen"/>
                <w:sz w:val="24"/>
                <w:szCs w:val="24"/>
              </w:rPr>
              <w:t>նպատակով</w:t>
            </w:r>
            <w:r w:rsidRPr="00A7320B">
              <w:rPr>
                <w:rFonts w:ascii="GHEA Grapalat" w:hAnsi="GHEA Grapalat" w:cs="Sylfaen"/>
                <w:sz w:val="24"/>
                <w:szCs w:val="24"/>
                <w:lang w:val="pt-BR"/>
              </w:rPr>
              <w:t xml:space="preserve"> </w:t>
            </w:r>
            <w:r>
              <w:rPr>
                <w:rFonts w:ascii="GHEA Grapalat" w:hAnsi="GHEA Grapalat" w:cs="Sylfaen"/>
                <w:sz w:val="24"/>
                <w:szCs w:val="24"/>
              </w:rPr>
              <w:t>նախատեսվել</w:t>
            </w:r>
            <w:r w:rsidRPr="00A7320B">
              <w:rPr>
                <w:rFonts w:ascii="GHEA Grapalat" w:hAnsi="GHEA Grapalat" w:cs="Sylfaen"/>
                <w:sz w:val="24"/>
                <w:szCs w:val="24"/>
                <w:lang w:val="pt-BR"/>
              </w:rPr>
              <w:t xml:space="preserve"> </w:t>
            </w:r>
            <w:r>
              <w:rPr>
                <w:rFonts w:ascii="GHEA Grapalat" w:hAnsi="GHEA Grapalat" w:cs="Sylfaen"/>
                <w:sz w:val="24"/>
                <w:szCs w:val="24"/>
              </w:rPr>
              <w:t>է</w:t>
            </w:r>
            <w:r w:rsidRPr="00A7320B">
              <w:rPr>
                <w:rFonts w:ascii="GHEA Grapalat" w:hAnsi="GHEA Grapalat" w:cs="Sylfaen"/>
                <w:sz w:val="24"/>
                <w:szCs w:val="24"/>
                <w:lang w:val="pt-BR"/>
              </w:rPr>
              <w:t xml:space="preserve"> 56.6 </w:t>
            </w:r>
            <w:r>
              <w:rPr>
                <w:rFonts w:ascii="GHEA Grapalat" w:hAnsi="GHEA Grapalat" w:cs="Sylfaen"/>
                <w:sz w:val="24"/>
                <w:szCs w:val="24"/>
              </w:rPr>
              <w:t>մլն</w:t>
            </w:r>
            <w:r w:rsidRPr="00A7320B">
              <w:rPr>
                <w:rFonts w:ascii="GHEA Grapalat" w:hAnsi="GHEA Grapalat" w:cs="Sylfaen"/>
                <w:sz w:val="24"/>
                <w:szCs w:val="24"/>
                <w:lang w:val="pt-BR"/>
              </w:rPr>
              <w:t xml:space="preserve"> </w:t>
            </w:r>
            <w:r>
              <w:rPr>
                <w:rFonts w:ascii="GHEA Grapalat" w:hAnsi="GHEA Grapalat" w:cs="Sylfaen"/>
                <w:sz w:val="24"/>
                <w:szCs w:val="24"/>
              </w:rPr>
              <w:t>դ</w:t>
            </w:r>
            <w:r>
              <w:rPr>
                <w:rFonts w:ascii="GHEA Grapalat" w:hAnsi="GHEA Grapalat" w:cs="Sylfaen"/>
                <w:sz w:val="24"/>
                <w:szCs w:val="24"/>
                <w:lang w:val="hy-AM"/>
              </w:rPr>
              <w:t>ր</w:t>
            </w:r>
            <w:r>
              <w:rPr>
                <w:rFonts w:ascii="GHEA Grapalat" w:hAnsi="GHEA Grapalat" w:cs="Sylfaen"/>
                <w:sz w:val="24"/>
                <w:szCs w:val="24"/>
              </w:rPr>
              <w:t>ամ</w:t>
            </w:r>
            <w:r w:rsidRPr="00A7320B">
              <w:rPr>
                <w:rFonts w:ascii="GHEA Grapalat" w:hAnsi="GHEA Grapalat" w:cs="Sylfaen"/>
                <w:sz w:val="24"/>
                <w:szCs w:val="24"/>
                <w:lang w:val="pt-BR"/>
              </w:rPr>
              <w:t xml:space="preserve">, </w:t>
            </w:r>
            <w:r>
              <w:rPr>
                <w:rFonts w:ascii="GHEA Grapalat" w:hAnsi="GHEA Grapalat" w:cs="Sylfaen"/>
                <w:sz w:val="24"/>
                <w:szCs w:val="24"/>
              </w:rPr>
              <w:t>իսկ</w:t>
            </w:r>
            <w:r w:rsidRPr="00A7320B">
              <w:rPr>
                <w:rFonts w:ascii="GHEA Grapalat" w:hAnsi="GHEA Grapalat" w:cs="Sylfaen"/>
                <w:sz w:val="24"/>
                <w:szCs w:val="24"/>
                <w:lang w:val="pt-BR"/>
              </w:rPr>
              <w:t xml:space="preserve"> </w:t>
            </w:r>
            <w:r>
              <w:rPr>
                <w:rFonts w:ascii="GHEA Grapalat" w:hAnsi="GHEA Grapalat" w:cs="GHEA Grapalat"/>
                <w:bCs/>
                <w:sz w:val="24"/>
                <w:lang w:val="hy-AM"/>
              </w:rPr>
              <w:t>«</w:t>
            </w:r>
            <w:r>
              <w:rPr>
                <w:rFonts w:ascii="GHEA Grapalat" w:hAnsi="GHEA Grapalat" w:cs="Sylfaen"/>
                <w:sz w:val="24"/>
                <w:szCs w:val="24"/>
                <w:lang w:val="hy-AM"/>
              </w:rPr>
              <w:t>«</w:t>
            </w:r>
            <w:r>
              <w:rPr>
                <w:rFonts w:ascii="GHEA Grapalat" w:hAnsi="GHEA Grapalat" w:cs="Sylfaen"/>
                <w:sz w:val="24"/>
                <w:szCs w:val="24"/>
              </w:rPr>
              <w:t>Գ</w:t>
            </w:r>
            <w:r>
              <w:rPr>
                <w:rFonts w:ascii="GHEA Grapalat" w:hAnsi="GHEA Grapalat" w:cs="Sylfaen"/>
                <w:sz w:val="24"/>
                <w:szCs w:val="24"/>
                <w:lang w:val="hy-AM"/>
              </w:rPr>
              <w:t xml:space="preserve">յումրիի սելեկցիոն կայան» </w:t>
            </w:r>
            <w:r>
              <w:rPr>
                <w:rFonts w:ascii="GHEA Grapalat" w:hAnsi="GHEA Grapalat" w:cs="Sylfaen"/>
                <w:sz w:val="24"/>
                <w:szCs w:val="24"/>
              </w:rPr>
              <w:t>ՓԲԸ</w:t>
            </w:r>
            <w:r w:rsidRPr="00A7320B">
              <w:rPr>
                <w:rFonts w:ascii="GHEA Grapalat" w:hAnsi="GHEA Grapalat" w:cs="Sylfaen"/>
                <w:sz w:val="24"/>
                <w:szCs w:val="24"/>
                <w:lang w:val="pt-BR"/>
              </w:rPr>
              <w:t>-</w:t>
            </w:r>
            <w:r>
              <w:rPr>
                <w:rFonts w:ascii="GHEA Grapalat" w:hAnsi="GHEA Grapalat" w:cs="Sylfaen"/>
                <w:sz w:val="24"/>
                <w:szCs w:val="24"/>
              </w:rPr>
              <w:t>ի</w:t>
            </w:r>
            <w:r>
              <w:rPr>
                <w:rFonts w:ascii="GHEA Grapalat" w:hAnsi="GHEA Grapalat" w:cs="Sylfaen"/>
                <w:sz w:val="24"/>
                <w:szCs w:val="24"/>
                <w:lang w:val="hy-AM"/>
              </w:rPr>
              <w:t xml:space="preserve"> մասով պետական բյուջեով գումարներ նախատեսված չեն։</w:t>
            </w:r>
          </w:p>
          <w:p w14:paraId="67EBD78E" w14:textId="77777777" w:rsidR="00A7320B" w:rsidRPr="00A7320B" w:rsidRDefault="00A7320B" w:rsidP="00A7320B">
            <w:pPr>
              <w:spacing w:after="0" w:line="360" w:lineRule="auto"/>
              <w:ind w:firstLine="567"/>
              <w:jc w:val="both"/>
              <w:rPr>
                <w:rFonts w:ascii="GHEA Grapalat" w:hAnsi="GHEA Grapalat" w:cs="Times Armenian"/>
                <w:sz w:val="24"/>
                <w:szCs w:val="24"/>
                <w:lang w:val="hy-AM"/>
              </w:rPr>
            </w:pPr>
            <w:r w:rsidRPr="00A7320B">
              <w:rPr>
                <w:rFonts w:ascii="GHEA Grapalat" w:hAnsi="GHEA Grapalat" w:cs="Sylfaen"/>
                <w:sz w:val="24"/>
                <w:szCs w:val="24"/>
                <w:lang w:val="hy-AM"/>
              </w:rPr>
              <w:t xml:space="preserve">Այս պարագայում, նկատի ունենալով որ </w:t>
            </w:r>
            <w:r>
              <w:rPr>
                <w:rFonts w:ascii="GHEA Grapalat" w:hAnsi="GHEA Grapalat" w:cs="Sylfaen"/>
                <w:sz w:val="24"/>
                <w:szCs w:val="24"/>
                <w:lang w:val="hy-AM"/>
              </w:rPr>
              <w:t>«</w:t>
            </w:r>
            <w:r w:rsidRPr="00A7320B">
              <w:rPr>
                <w:rFonts w:ascii="GHEA Grapalat" w:hAnsi="GHEA Grapalat" w:cs="Sylfaen"/>
                <w:sz w:val="24"/>
                <w:szCs w:val="24"/>
                <w:lang w:val="hy-AM"/>
              </w:rPr>
              <w:t>Ե</w:t>
            </w:r>
            <w:r>
              <w:rPr>
                <w:rFonts w:ascii="GHEA Grapalat" w:hAnsi="GHEA Grapalat" w:cs="Sylfaen"/>
                <w:sz w:val="24"/>
                <w:szCs w:val="24"/>
                <w:lang w:val="hy-AM"/>
              </w:rPr>
              <w:t xml:space="preserve">րկրագործության գիտաարտադրական կենտրոն» </w:t>
            </w:r>
            <w:r w:rsidRPr="00A7320B">
              <w:rPr>
                <w:rFonts w:ascii="GHEA Grapalat" w:hAnsi="GHEA Grapalat" w:cs="Sylfaen"/>
                <w:sz w:val="24"/>
                <w:szCs w:val="24"/>
                <w:lang w:val="hy-AM"/>
              </w:rPr>
              <w:t xml:space="preserve">ՓԲԸ-ն ստեղծվում է </w:t>
            </w:r>
            <w:r>
              <w:rPr>
                <w:rFonts w:ascii="GHEA Grapalat" w:hAnsi="GHEA Grapalat" w:cs="Sylfaen"/>
                <w:sz w:val="24"/>
                <w:szCs w:val="24"/>
                <w:lang w:val="hy-AM"/>
              </w:rPr>
              <w:t>«</w:t>
            </w:r>
            <w:r w:rsidRPr="00A7320B">
              <w:rPr>
                <w:rFonts w:ascii="GHEA Grapalat" w:hAnsi="GHEA Grapalat" w:cs="Sylfaen"/>
                <w:sz w:val="24"/>
                <w:szCs w:val="24"/>
                <w:lang w:val="hy-AM"/>
              </w:rPr>
              <w:t>Գ</w:t>
            </w:r>
            <w:r>
              <w:rPr>
                <w:rFonts w:ascii="GHEA Grapalat" w:hAnsi="GHEA Grapalat" w:cs="Sylfaen"/>
                <w:sz w:val="24"/>
                <w:szCs w:val="24"/>
                <w:lang w:val="hy-AM"/>
              </w:rPr>
              <w:t xml:space="preserve">յումրիի սելեկցիոն կայան» </w:t>
            </w:r>
            <w:r w:rsidRPr="00A7320B">
              <w:rPr>
                <w:rFonts w:ascii="GHEA Grapalat" w:hAnsi="GHEA Grapalat" w:cs="Sylfaen"/>
                <w:sz w:val="24"/>
                <w:szCs w:val="24"/>
                <w:lang w:val="hy-AM"/>
              </w:rPr>
              <w:t xml:space="preserve">և </w:t>
            </w:r>
            <w:r>
              <w:rPr>
                <w:rFonts w:ascii="GHEA Grapalat" w:hAnsi="GHEA Grapalat" w:cs="Sylfaen"/>
                <w:sz w:val="24"/>
                <w:szCs w:val="24"/>
                <w:lang w:val="hy-AM"/>
              </w:rPr>
              <w:t>«</w:t>
            </w:r>
            <w:r w:rsidRPr="00A7320B">
              <w:rPr>
                <w:rFonts w:ascii="GHEA Grapalat" w:hAnsi="GHEA Grapalat" w:cs="Sylfaen"/>
                <w:sz w:val="24"/>
                <w:szCs w:val="24"/>
                <w:lang w:val="hy-AM"/>
              </w:rPr>
              <w:t>Ե</w:t>
            </w:r>
            <w:r>
              <w:rPr>
                <w:rFonts w:ascii="GHEA Grapalat" w:hAnsi="GHEA Grapalat" w:cs="Sylfaen"/>
                <w:sz w:val="24"/>
                <w:szCs w:val="24"/>
                <w:lang w:val="hy-AM"/>
              </w:rPr>
              <w:t xml:space="preserve">րկրագործության գիտական կենտրոն» </w:t>
            </w:r>
            <w:r w:rsidRPr="00A7320B">
              <w:rPr>
                <w:rFonts w:ascii="GHEA Grapalat" w:hAnsi="GHEA Grapalat" w:cs="Sylfaen"/>
                <w:sz w:val="24"/>
                <w:szCs w:val="24"/>
                <w:lang w:val="hy-AM"/>
              </w:rPr>
              <w:t>ՓԲԸ-ների</w:t>
            </w:r>
            <w:r>
              <w:rPr>
                <w:rFonts w:ascii="GHEA Grapalat" w:hAnsi="GHEA Grapalat" w:cs="Sylfaen"/>
                <w:sz w:val="24"/>
                <w:szCs w:val="24"/>
                <w:lang w:val="hy-AM"/>
              </w:rPr>
              <w:t xml:space="preserve"> միաձուլման </w:t>
            </w:r>
            <w:r w:rsidRPr="00A7320B">
              <w:rPr>
                <w:rFonts w:ascii="GHEA Grapalat" w:hAnsi="GHEA Grapalat" w:cs="Sylfaen"/>
                <w:sz w:val="24"/>
                <w:szCs w:val="24"/>
                <w:lang w:val="hy-AM"/>
              </w:rPr>
              <w:t xml:space="preserve">արդյունքում, բացահայտման կարիք ունեն նոր ստեղծվող ընկերության պահպանման ծախսերի ֆինանսական գնահատականը, ֆինանսավորման աղբյուրներն ու մեխանիզմները: </w:t>
            </w:r>
          </w:p>
          <w:p w14:paraId="77297C35" w14:textId="77777777" w:rsidR="00715CC8" w:rsidRPr="009A5034" w:rsidRDefault="00715CC8" w:rsidP="00715CC8">
            <w:pPr>
              <w:spacing w:after="0" w:line="360" w:lineRule="auto"/>
              <w:ind w:firstLine="369"/>
              <w:jc w:val="both"/>
              <w:rPr>
                <w:rFonts w:ascii="GHEA Grapalat" w:hAnsi="GHEA Grapalat" w:cs="Arial"/>
                <w:bCs/>
                <w:iCs/>
                <w:sz w:val="24"/>
                <w:szCs w:val="24"/>
                <w:lang w:val="hy-AM"/>
              </w:rPr>
            </w:pPr>
          </w:p>
        </w:tc>
        <w:tc>
          <w:tcPr>
            <w:tcW w:w="3541" w:type="dxa"/>
            <w:tcBorders>
              <w:top w:val="single" w:sz="4" w:space="0" w:color="auto"/>
              <w:left w:val="single" w:sz="4" w:space="0" w:color="auto"/>
              <w:bottom w:val="single" w:sz="4" w:space="0" w:color="auto"/>
              <w:right w:val="single" w:sz="4" w:space="0" w:color="auto"/>
            </w:tcBorders>
            <w:hideMark/>
          </w:tcPr>
          <w:p w14:paraId="0D8EF9DD" w14:textId="77777777" w:rsidR="00715CC8" w:rsidRPr="009A5034" w:rsidRDefault="00715CC8"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bookmarkEnd w:id="4"/>
      <w:tr w:rsidR="00FF4EDE" w:rsidRPr="009A5034" w14:paraId="04A5E160"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1929D2" w14:textId="2560327B" w:rsidR="00FF4EDE" w:rsidRPr="00FF4EDE" w:rsidRDefault="00E5458B" w:rsidP="00DD7565">
            <w:pPr>
              <w:pStyle w:val="ListParagraph"/>
              <w:tabs>
                <w:tab w:val="left" w:pos="0"/>
              </w:tabs>
              <w:spacing w:after="0"/>
              <w:ind w:left="1080" w:right="141"/>
              <w:jc w:val="center"/>
              <w:rPr>
                <w:rFonts w:ascii="GHEA Grapalat" w:hAnsi="GHEA Grapalat" w:cstheme="minorBidi"/>
                <w:sz w:val="24"/>
                <w:szCs w:val="24"/>
                <w:lang w:val="hy-AM"/>
              </w:rPr>
            </w:pPr>
            <w:r w:rsidRPr="00E5458B">
              <w:rPr>
                <w:rFonts w:ascii="GHEA Grapalat" w:eastAsia="MS Mincho" w:hAnsi="GHEA Grapalat" w:cs="MS Mincho"/>
                <w:sz w:val="24"/>
                <w:szCs w:val="24"/>
                <w:lang w:val="hy-AM"/>
              </w:rPr>
              <w:t>5</w:t>
            </w:r>
            <w:r w:rsidR="00FF4EDE" w:rsidRPr="00E5458B">
              <w:rPr>
                <w:rFonts w:ascii="MS Mincho" w:eastAsia="MS Mincho" w:hAnsi="MS Mincho" w:cs="MS Mincho" w:hint="eastAsia"/>
                <w:sz w:val="24"/>
                <w:szCs w:val="24"/>
                <w:lang w:val="hy-AM"/>
              </w:rPr>
              <w:t>․</w:t>
            </w:r>
            <w:r w:rsidR="00FF4EDE" w:rsidRPr="00E5458B">
              <w:rPr>
                <w:rFonts w:ascii="GHEA Grapalat" w:hAnsi="GHEA Grapalat"/>
                <w:sz w:val="24"/>
                <w:szCs w:val="24"/>
                <w:lang w:val="hy-AM"/>
              </w:rPr>
              <w:t xml:space="preserve">    ՀՀ</w:t>
            </w:r>
            <w:r w:rsidR="00FF4EDE" w:rsidRPr="00FF4EDE">
              <w:rPr>
                <w:rFonts w:ascii="GHEA Grapalat" w:hAnsi="GHEA Grapalat"/>
                <w:sz w:val="24"/>
                <w:szCs w:val="24"/>
                <w:lang w:val="hy-AM"/>
              </w:rPr>
              <w:t xml:space="preserve"> արդարադատության նախարարություն</w:t>
            </w:r>
          </w:p>
          <w:p w14:paraId="7C662A63" w14:textId="77777777" w:rsidR="00FF4EDE" w:rsidRPr="00FF4EDE" w:rsidRDefault="00FF4EDE" w:rsidP="00DD7565">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7514A4" w14:textId="5A30BF2F" w:rsidR="00FF4EDE" w:rsidRPr="00FF4EDE" w:rsidRDefault="00FF4EDE" w:rsidP="00DD7565">
            <w:pPr>
              <w:pStyle w:val="NormalWeb"/>
              <w:spacing w:line="360" w:lineRule="auto"/>
              <w:jc w:val="both"/>
              <w:rPr>
                <w:rFonts w:ascii="GHEA Grapalat" w:hAnsi="GHEA Grapalat"/>
              </w:rPr>
            </w:pPr>
            <w:r w:rsidRPr="00FF4EDE">
              <w:rPr>
                <w:rFonts w:ascii="GHEA Grapalat" w:hAnsi="GHEA Grapalat" w:cs="MS Mincho"/>
                <w:color w:val="000000"/>
                <w:lang w:val="hy-AM"/>
              </w:rPr>
              <w:t>27</w:t>
            </w:r>
            <w:r w:rsidRPr="00FF4EDE">
              <w:rPr>
                <w:rFonts w:ascii="MS Mincho" w:eastAsia="MS Mincho" w:hAnsi="MS Mincho" w:cs="MS Mincho" w:hint="eastAsia"/>
                <w:color w:val="000000"/>
                <w:lang w:val="hy-AM"/>
              </w:rPr>
              <w:t>․</w:t>
            </w:r>
            <w:r w:rsidRPr="00FF4EDE">
              <w:rPr>
                <w:rFonts w:ascii="GHEA Grapalat" w:eastAsia="MS Mincho" w:hAnsi="GHEA Grapalat" w:cs="MS Mincho"/>
                <w:color w:val="000000"/>
                <w:lang w:val="hy-AM"/>
              </w:rPr>
              <w:t>12</w:t>
            </w:r>
            <w:r w:rsidRPr="00FF4EDE">
              <w:rPr>
                <w:rFonts w:ascii="MS Mincho" w:eastAsia="MS Mincho" w:hAnsi="MS Mincho" w:cs="MS Mincho" w:hint="eastAsia"/>
                <w:color w:val="000000"/>
                <w:lang w:val="hy-AM"/>
              </w:rPr>
              <w:t>․</w:t>
            </w:r>
            <w:r w:rsidRPr="00FF4EDE">
              <w:rPr>
                <w:rFonts w:ascii="GHEA Grapalat" w:hAnsi="GHEA Grapalat"/>
                <w:color w:val="000000"/>
              </w:rPr>
              <w:t>202</w:t>
            </w:r>
            <w:r w:rsidRPr="00FF4EDE">
              <w:rPr>
                <w:rFonts w:ascii="GHEA Grapalat" w:hAnsi="GHEA Grapalat"/>
                <w:color w:val="000000"/>
                <w:lang w:val="hy-AM"/>
              </w:rPr>
              <w:t>4թ</w:t>
            </w:r>
            <w:r w:rsidRPr="00FF4EDE">
              <w:rPr>
                <w:rFonts w:ascii="MS Mincho" w:eastAsia="MS Mincho" w:hAnsi="MS Mincho" w:cs="MS Mincho" w:hint="eastAsia"/>
                <w:color w:val="000000"/>
                <w:lang w:val="hy-AM"/>
              </w:rPr>
              <w:t>․</w:t>
            </w:r>
          </w:p>
        </w:tc>
      </w:tr>
      <w:tr w:rsidR="00FF4EDE" w:rsidRPr="009A5034" w14:paraId="4C45365A"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6AC3D4D9" w14:textId="77777777" w:rsidR="00FF4EDE" w:rsidRPr="00FF4EDE" w:rsidRDefault="00FF4EDE" w:rsidP="00DD7565">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C972C7" w14:textId="4EF0E59B" w:rsidR="00FF4EDE" w:rsidRPr="00FF4EDE" w:rsidRDefault="00FF4EDE" w:rsidP="00DD7565">
            <w:pPr>
              <w:pStyle w:val="NormalWeb"/>
              <w:spacing w:line="360" w:lineRule="auto"/>
              <w:jc w:val="both"/>
              <w:rPr>
                <w:rFonts w:ascii="GHEA Grapalat" w:eastAsia="MS Mincho" w:hAnsi="GHEA Grapalat" w:cs="MS Mincho"/>
              </w:rPr>
            </w:pPr>
            <w:r w:rsidRPr="00FF4EDE">
              <w:rPr>
                <w:rFonts w:ascii="GHEA Grapalat" w:hAnsi="GHEA Grapalat"/>
              </w:rPr>
              <w:t>N /27</w:t>
            </w:r>
            <w:r w:rsidRPr="00FF4EDE">
              <w:rPr>
                <w:rFonts w:ascii="MS Mincho" w:eastAsia="MS Mincho" w:hAnsi="MS Mincho" w:cs="MS Mincho" w:hint="eastAsia"/>
              </w:rPr>
              <w:t>․</w:t>
            </w:r>
            <w:r w:rsidRPr="00FF4EDE">
              <w:rPr>
                <w:rFonts w:ascii="GHEA Grapalat" w:eastAsia="MS Mincho" w:hAnsi="GHEA Grapalat" w:cs="MS Mincho"/>
              </w:rPr>
              <w:t>1/53141-2024</w:t>
            </w:r>
          </w:p>
        </w:tc>
      </w:tr>
      <w:tr w:rsidR="00FF4EDE" w:rsidRPr="009A5034" w14:paraId="15AD193D"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FB2F5C9" w14:textId="02F97F87" w:rsidR="00FF4EDE" w:rsidRPr="009A5034" w:rsidRDefault="00425C49" w:rsidP="00FF4EDE">
            <w:pPr>
              <w:spacing w:after="0" w:line="360" w:lineRule="auto"/>
              <w:ind w:firstLine="567"/>
              <w:jc w:val="both"/>
              <w:rPr>
                <w:rFonts w:ascii="GHEA Grapalat" w:hAnsi="GHEA Grapalat" w:cs="Arial"/>
                <w:bCs/>
                <w:iCs/>
                <w:sz w:val="24"/>
                <w:szCs w:val="24"/>
                <w:lang w:val="hy-AM"/>
              </w:rPr>
            </w:pPr>
            <w:r w:rsidRPr="00425C49">
              <w:rPr>
                <w:rFonts w:ascii="GHEA Grapalat" w:hAnsi="GHEA Grapalat"/>
                <w:sz w:val="24"/>
                <w:szCs w:val="24"/>
                <w:lang w:val="hy-AM"/>
                <w14:ligatures w14:val="standardContextual"/>
              </w:rPr>
              <w:t>«</w:t>
            </w:r>
            <w:r w:rsidRPr="00425C49">
              <w:rPr>
                <w:rFonts w:ascii="GHEA Grapalat" w:hAnsi="GHEA Grapalat" w:cs="Sylfaen"/>
                <w:sz w:val="24"/>
                <w:szCs w:val="24"/>
                <w:lang w:val="hy-AM"/>
                <w14:ligatures w14:val="standardContextual"/>
              </w:rPr>
              <w:t>«Գյումրիի սելեկցիոն կայան» և «Երկրագործության գիտական կենտրոն» փակ բաժնետիրական ընկերությունները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w:t>
            </w:r>
            <w:r>
              <w:rPr>
                <w:rFonts w:ascii="GHEA Grapalat" w:hAnsi="GHEA Grapalat" w:cs="Sylfaen"/>
                <w:sz w:val="24"/>
                <w:szCs w:val="24"/>
                <w:lang w:val="hy-AM"/>
                <w14:ligatures w14:val="standardContextual"/>
              </w:rPr>
              <w:t>ծի վերաբերյալ դիտողություններ և առաջարկություններ չկան</w:t>
            </w:r>
            <w:r w:rsidR="00E5458B" w:rsidRPr="00A7320B">
              <w:rPr>
                <w:rFonts w:ascii="GHEA Grapalat" w:hAnsi="GHEA Grapalat" w:cs="Sylfaen"/>
                <w:sz w:val="24"/>
                <w:szCs w:val="24"/>
                <w:lang w:val="hy-AM"/>
              </w:rPr>
              <w:t>:</w:t>
            </w:r>
          </w:p>
        </w:tc>
        <w:tc>
          <w:tcPr>
            <w:tcW w:w="3541" w:type="dxa"/>
            <w:tcBorders>
              <w:top w:val="single" w:sz="4" w:space="0" w:color="auto"/>
              <w:left w:val="single" w:sz="4" w:space="0" w:color="auto"/>
              <w:bottom w:val="single" w:sz="4" w:space="0" w:color="auto"/>
              <w:right w:val="single" w:sz="4" w:space="0" w:color="auto"/>
            </w:tcBorders>
            <w:hideMark/>
          </w:tcPr>
          <w:p w14:paraId="5F8BEA6C" w14:textId="77777777" w:rsidR="00FF4EDE" w:rsidRPr="009A5034" w:rsidRDefault="00FF4EDE" w:rsidP="00DD7565">
            <w:pPr>
              <w:spacing w:after="0" w:line="360" w:lineRule="auto"/>
              <w:jc w:val="center"/>
              <w:rPr>
                <w:rFonts w:ascii="GHEA Grapalat" w:hAnsi="GHEA Grapalat"/>
                <w:sz w:val="24"/>
                <w:szCs w:val="24"/>
              </w:rPr>
            </w:pPr>
            <w:r w:rsidRPr="009A5034">
              <w:rPr>
                <w:rFonts w:ascii="GHEA Grapalat" w:hAnsi="GHEA Grapalat"/>
                <w:sz w:val="24"/>
                <w:szCs w:val="24"/>
              </w:rPr>
              <w:t>Ընդունվել է:</w:t>
            </w:r>
          </w:p>
        </w:tc>
      </w:tr>
      <w:tr w:rsidR="009350D3" w:rsidRPr="00FF4EDE" w14:paraId="670E423D"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83FC70" w14:textId="1E9B9952" w:rsidR="009350D3" w:rsidRPr="009350D3" w:rsidRDefault="009350D3" w:rsidP="00604D43">
            <w:pPr>
              <w:pStyle w:val="ListParagraph"/>
              <w:tabs>
                <w:tab w:val="left" w:pos="0"/>
              </w:tabs>
              <w:spacing w:after="0"/>
              <w:ind w:left="1080" w:right="141"/>
              <w:jc w:val="center"/>
              <w:rPr>
                <w:rFonts w:ascii="GHEA Grapalat" w:hAnsi="GHEA Grapalat" w:cstheme="minorBidi"/>
                <w:sz w:val="24"/>
                <w:szCs w:val="24"/>
                <w:lang w:val="hy-AM"/>
              </w:rPr>
            </w:pPr>
            <w:r w:rsidRPr="009350D3">
              <w:rPr>
                <w:rFonts w:ascii="GHEA Grapalat" w:eastAsia="MS Mincho" w:hAnsi="GHEA Grapalat" w:cs="MS Mincho"/>
                <w:sz w:val="24"/>
                <w:szCs w:val="24"/>
                <w:lang w:val="hy-AM"/>
              </w:rPr>
              <w:t>6</w:t>
            </w:r>
            <w:r w:rsidRPr="009350D3">
              <w:rPr>
                <w:rFonts w:ascii="MS Mincho" w:eastAsia="MS Mincho" w:hAnsi="MS Mincho" w:cs="MS Mincho" w:hint="eastAsia"/>
                <w:sz w:val="24"/>
                <w:szCs w:val="24"/>
                <w:lang w:val="hy-AM"/>
              </w:rPr>
              <w:t>․</w:t>
            </w:r>
            <w:r w:rsidRPr="00E5458B">
              <w:rPr>
                <w:rFonts w:ascii="GHEA Grapalat" w:hAnsi="GHEA Grapalat"/>
                <w:sz w:val="24"/>
                <w:szCs w:val="24"/>
                <w:lang w:val="hy-AM"/>
              </w:rPr>
              <w:t xml:space="preserve">    ՀՀ</w:t>
            </w:r>
            <w:r w:rsidRPr="00FF4EDE">
              <w:rPr>
                <w:rFonts w:ascii="GHEA Grapalat" w:hAnsi="GHEA Grapalat"/>
                <w:sz w:val="24"/>
                <w:szCs w:val="24"/>
                <w:lang w:val="hy-AM"/>
              </w:rPr>
              <w:t xml:space="preserve"> </w:t>
            </w:r>
            <w:r>
              <w:rPr>
                <w:rFonts w:ascii="GHEA Grapalat" w:hAnsi="GHEA Grapalat"/>
                <w:sz w:val="24"/>
                <w:szCs w:val="24"/>
                <w:lang w:val="hy-AM"/>
              </w:rPr>
              <w:t>վարչապետի աշխատակազմի իրավաբանական վարչություն</w:t>
            </w:r>
          </w:p>
          <w:p w14:paraId="157821F1" w14:textId="77777777" w:rsidR="009350D3" w:rsidRPr="00FF4EDE" w:rsidRDefault="009350D3" w:rsidP="00604D43">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BAD871" w14:textId="52828615" w:rsidR="009350D3" w:rsidRPr="009350D3" w:rsidRDefault="009350D3" w:rsidP="00604D43">
            <w:pPr>
              <w:pStyle w:val="NormalWeb"/>
              <w:spacing w:line="360" w:lineRule="auto"/>
              <w:jc w:val="both"/>
              <w:rPr>
                <w:rFonts w:ascii="GHEA Grapalat" w:hAnsi="GHEA Grapalat"/>
              </w:rPr>
            </w:pPr>
            <w:r w:rsidRPr="009350D3">
              <w:rPr>
                <w:rFonts w:ascii="GHEA Grapalat" w:hAnsi="GHEA Grapalat" w:cs="MS Mincho"/>
                <w:color w:val="000000"/>
                <w:lang w:val="hy-AM"/>
              </w:rPr>
              <w:lastRenderedPageBreak/>
              <w:t>24</w:t>
            </w:r>
            <w:r w:rsidRPr="009350D3">
              <w:rPr>
                <w:rFonts w:ascii="MS Mincho" w:eastAsia="MS Mincho" w:hAnsi="MS Mincho" w:cs="MS Mincho" w:hint="eastAsia"/>
                <w:color w:val="000000"/>
                <w:lang w:val="hy-AM"/>
              </w:rPr>
              <w:t>․</w:t>
            </w:r>
            <w:r w:rsidRPr="009350D3">
              <w:rPr>
                <w:rFonts w:ascii="GHEA Grapalat" w:eastAsia="MS Mincho" w:hAnsi="GHEA Grapalat" w:cs="MS Mincho"/>
                <w:color w:val="000000"/>
                <w:lang w:val="hy-AM"/>
              </w:rPr>
              <w:t>01</w:t>
            </w:r>
            <w:r w:rsidRPr="009350D3">
              <w:rPr>
                <w:rFonts w:ascii="MS Mincho" w:eastAsia="MS Mincho" w:hAnsi="MS Mincho" w:cs="MS Mincho" w:hint="eastAsia"/>
                <w:color w:val="000000"/>
                <w:lang w:val="hy-AM"/>
              </w:rPr>
              <w:t>․</w:t>
            </w:r>
            <w:r w:rsidRPr="009350D3">
              <w:rPr>
                <w:rFonts w:ascii="GHEA Grapalat" w:hAnsi="GHEA Grapalat"/>
                <w:color w:val="000000"/>
              </w:rPr>
              <w:t>2025</w:t>
            </w:r>
            <w:r w:rsidRPr="009350D3">
              <w:rPr>
                <w:rFonts w:ascii="GHEA Grapalat" w:hAnsi="GHEA Grapalat"/>
                <w:color w:val="000000"/>
                <w:lang w:val="hy-AM"/>
              </w:rPr>
              <w:t>թ</w:t>
            </w:r>
            <w:r w:rsidRPr="009350D3">
              <w:rPr>
                <w:rFonts w:ascii="MS Mincho" w:eastAsia="MS Mincho" w:hAnsi="MS Mincho" w:cs="MS Mincho" w:hint="eastAsia"/>
                <w:color w:val="000000"/>
                <w:lang w:val="hy-AM"/>
              </w:rPr>
              <w:t>․</w:t>
            </w:r>
          </w:p>
        </w:tc>
      </w:tr>
      <w:tr w:rsidR="009350D3" w:rsidRPr="00FF4EDE" w14:paraId="637043B4"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290FFA2C" w14:textId="77777777" w:rsidR="009350D3" w:rsidRPr="00FF4EDE" w:rsidRDefault="009350D3" w:rsidP="00604D43">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FD45EB" w14:textId="79A1D446" w:rsidR="009350D3" w:rsidRPr="009350D3" w:rsidRDefault="009350D3" w:rsidP="00604D43">
            <w:pPr>
              <w:pStyle w:val="NormalWeb"/>
              <w:spacing w:line="360" w:lineRule="auto"/>
              <w:jc w:val="both"/>
              <w:rPr>
                <w:rFonts w:ascii="GHEA Grapalat" w:eastAsia="MS Mincho" w:hAnsi="GHEA Grapalat" w:cs="MS Mincho"/>
              </w:rPr>
            </w:pPr>
            <w:r w:rsidRPr="009350D3">
              <w:rPr>
                <w:rFonts w:ascii="GHEA Grapalat" w:hAnsi="GHEA Grapalat"/>
              </w:rPr>
              <w:t>N 02/16</w:t>
            </w:r>
            <w:r w:rsidRPr="009350D3">
              <w:rPr>
                <w:rFonts w:ascii="MS Mincho" w:eastAsia="MS Mincho" w:hAnsi="MS Mincho" w:cs="MS Mincho" w:hint="eastAsia"/>
              </w:rPr>
              <w:t>․</w:t>
            </w:r>
            <w:r w:rsidRPr="009350D3">
              <w:rPr>
                <w:rFonts w:ascii="GHEA Grapalat" w:eastAsia="MS Mincho" w:hAnsi="GHEA Grapalat" w:cs="MS Mincho"/>
              </w:rPr>
              <w:t>3/2197-2025</w:t>
            </w:r>
          </w:p>
        </w:tc>
      </w:tr>
      <w:tr w:rsidR="009350D3" w:rsidRPr="009A5034" w14:paraId="5DF94AAF" w14:textId="77777777" w:rsidTr="009350D3">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3B40BB4C" w14:textId="4213BEE5" w:rsidR="009350D3" w:rsidRPr="009350D3" w:rsidRDefault="009350D3" w:rsidP="009350D3">
            <w:pPr>
              <w:autoSpaceDE w:val="0"/>
              <w:autoSpaceDN w:val="0"/>
              <w:adjustRightInd w:val="0"/>
              <w:spacing w:line="360" w:lineRule="auto"/>
              <w:ind w:firstLine="720"/>
              <w:jc w:val="both"/>
              <w:rPr>
                <w:rFonts w:ascii="GHEA Grapalat" w:hAnsi="GHEA Grapalat"/>
                <w:i/>
                <w:sz w:val="24"/>
                <w:lang w:val="hy-AM"/>
              </w:rPr>
            </w:pPr>
            <w:r>
              <w:rPr>
                <w:rFonts w:ascii="GHEA Grapalat" w:hAnsi="GHEA Grapalat" w:cs="Arial"/>
                <w:color w:val="000000"/>
                <w:sz w:val="24"/>
                <w:shd w:val="clear" w:color="auto" w:fill="FFFFFF"/>
                <w:lang w:val="hy-AM"/>
              </w:rPr>
              <w:t>1.Ն</w:t>
            </w:r>
            <w:r w:rsidRPr="00E6772C">
              <w:rPr>
                <w:rFonts w:ascii="GHEA Grapalat" w:hAnsi="GHEA Grapalat" w:cs="Arial"/>
                <w:color w:val="000000"/>
                <w:sz w:val="24"/>
                <w:shd w:val="clear" w:color="auto" w:fill="FFFFFF"/>
                <w:lang w:val="hy-AM"/>
              </w:rPr>
              <w:t>ախագծի</w:t>
            </w:r>
            <w:r w:rsidRPr="00E6772C">
              <w:rPr>
                <w:rFonts w:ascii="GHEA Grapalat" w:hAnsi="GHEA Grapalat"/>
                <w:color w:val="000000"/>
                <w:sz w:val="24"/>
                <w:shd w:val="clear" w:color="auto" w:fill="FFFFFF"/>
                <w:lang w:val="hy-AM"/>
              </w:rPr>
              <w:t xml:space="preserve"> նախաբանում նշված լիազորող </w:t>
            </w:r>
            <w:r>
              <w:rPr>
                <w:rFonts w:ascii="GHEA Grapalat" w:hAnsi="GHEA Grapalat"/>
                <w:color w:val="000000"/>
                <w:sz w:val="24"/>
                <w:shd w:val="clear" w:color="auto" w:fill="FFFFFF"/>
                <w:lang w:val="hy-AM"/>
              </w:rPr>
              <w:t>նորմերը որոշակիացված չեն</w:t>
            </w:r>
            <w:r w:rsidRPr="00E6772C">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Նկատի ունենալով</w:t>
            </w:r>
            <w:r w:rsidRPr="00E6772C">
              <w:rPr>
                <w:rFonts w:ascii="GHEA Grapalat" w:hAnsi="GHEA Grapalat"/>
                <w:color w:val="000000"/>
                <w:sz w:val="24"/>
                <w:shd w:val="clear" w:color="auto" w:fill="FFFFFF"/>
                <w:lang w:val="hy-AM"/>
              </w:rPr>
              <w:t xml:space="preserve"> «Նորմատիվ իրավական ակտերի մասին» օրենքի 13-րդ հոդվածի 1-ին մասի </w:t>
            </w:r>
            <w:r>
              <w:rPr>
                <w:rFonts w:ascii="GHEA Grapalat" w:hAnsi="GHEA Grapalat"/>
                <w:color w:val="000000"/>
                <w:sz w:val="24"/>
                <w:shd w:val="clear" w:color="auto" w:fill="FFFFFF"/>
                <w:lang w:val="hy-AM"/>
              </w:rPr>
              <w:t>պահանջը,</w:t>
            </w:r>
            <w:r w:rsidRPr="00122048">
              <w:rPr>
                <w:rFonts w:ascii="GHEA Grapalat" w:hAnsi="GHEA Grapalat" w:cs="Arial"/>
                <w:color w:val="000000"/>
                <w:sz w:val="24"/>
                <w:shd w:val="clear" w:color="auto" w:fill="FFFFFF"/>
                <w:lang w:val="hy-AM"/>
              </w:rPr>
              <w:t xml:space="preserve"> </w:t>
            </w:r>
            <w:r>
              <w:rPr>
                <w:rFonts w:ascii="GHEA Grapalat" w:hAnsi="GHEA Grapalat" w:cs="Arial"/>
                <w:color w:val="000000"/>
                <w:sz w:val="24"/>
                <w:shd w:val="clear" w:color="auto" w:fill="FFFFFF"/>
                <w:lang w:val="hy-AM"/>
              </w:rPr>
              <w:t>նախագծի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նախաբանում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անհրաժեշտ</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է</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սահմանել</w:t>
            </w:r>
            <w:r>
              <w:rPr>
                <w:rFonts w:ascii="GHEA Grapalat" w:hAnsi="GHEA Grapalat"/>
                <w:color w:val="000000"/>
                <w:sz w:val="24"/>
                <w:shd w:val="clear" w:color="auto" w:fill="FFFFFF"/>
                <w:lang w:val="hy-AM"/>
              </w:rPr>
              <w:t xml:space="preserve"> </w:t>
            </w:r>
            <w:r>
              <w:rPr>
                <w:rFonts w:ascii="GHEA Grapalat" w:hAnsi="GHEA Grapalat" w:cs="Arial"/>
                <w:i/>
                <w:color w:val="000000"/>
                <w:sz w:val="24"/>
                <w:u w:val="single"/>
                <w:shd w:val="clear" w:color="auto" w:fill="FFFFFF"/>
                <w:lang w:val="hy-AM"/>
              </w:rPr>
              <w:t>միայն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սույն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որոշման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ընդունման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համար</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կառավարությանը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համապատասխան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լիազորություն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վերապահող</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իրավական</w:t>
            </w:r>
            <w:r>
              <w:rPr>
                <w:rFonts w:ascii="Calibri" w:hAnsi="Calibri" w:cs="Calibri"/>
                <w:color w:val="000000"/>
                <w:sz w:val="24"/>
                <w:shd w:val="clear" w:color="auto" w:fill="FFFFFF"/>
                <w:lang w:val="hy-AM"/>
              </w:rPr>
              <w:t> </w:t>
            </w:r>
            <w:r>
              <w:rPr>
                <w:rFonts w:ascii="GHEA Grapalat" w:hAnsi="GHEA Grapalat" w:cs="Arial"/>
                <w:color w:val="000000"/>
                <w:sz w:val="24"/>
                <w:shd w:val="clear" w:color="auto" w:fill="FFFFFF"/>
                <w:lang w:val="hy-AM"/>
              </w:rPr>
              <w:t>ակտի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հոդվածը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կամ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մասը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իսկ</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ոչ</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վերաբերելի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դրույթների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ամրագրման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անհրաժեշտությունը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բացակայում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է</w:t>
            </w:r>
            <w:r>
              <w:rPr>
                <w:rFonts w:ascii="GHEA Grapalat" w:hAnsi="GHEA Grapalat"/>
                <w:color w:val="000000"/>
                <w:sz w:val="24"/>
                <w:shd w:val="clear" w:color="auto" w:fill="FFFFFF"/>
                <w:lang w:val="hy-AM"/>
              </w:rPr>
              <w:t>:</w:t>
            </w:r>
            <w:r>
              <w:rPr>
                <w:rFonts w:ascii="GHEA Grapalat" w:hAnsi="GHEA Grapalat"/>
                <w:i/>
                <w:sz w:val="24"/>
                <w:lang w:val="hy-AM"/>
              </w:rPr>
              <w:t xml:space="preserve"> </w:t>
            </w:r>
          </w:p>
        </w:tc>
        <w:tc>
          <w:tcPr>
            <w:tcW w:w="3541" w:type="dxa"/>
            <w:tcBorders>
              <w:top w:val="single" w:sz="4" w:space="0" w:color="auto"/>
              <w:left w:val="single" w:sz="4" w:space="0" w:color="auto"/>
              <w:bottom w:val="single" w:sz="4" w:space="0" w:color="auto"/>
              <w:right w:val="single" w:sz="4" w:space="0" w:color="auto"/>
            </w:tcBorders>
            <w:hideMark/>
          </w:tcPr>
          <w:p w14:paraId="3D5E1931" w14:textId="77777777" w:rsidR="009350D3" w:rsidRPr="009A5034" w:rsidRDefault="009350D3" w:rsidP="00604D43">
            <w:pPr>
              <w:spacing w:after="0" w:line="360" w:lineRule="auto"/>
              <w:jc w:val="center"/>
              <w:rPr>
                <w:rFonts w:ascii="GHEA Grapalat" w:hAnsi="GHEA Grapalat"/>
                <w:sz w:val="24"/>
                <w:szCs w:val="24"/>
              </w:rPr>
            </w:pPr>
            <w:r w:rsidRPr="009A5034">
              <w:rPr>
                <w:rFonts w:ascii="GHEA Grapalat" w:hAnsi="GHEA Grapalat"/>
                <w:sz w:val="24"/>
                <w:szCs w:val="24"/>
              </w:rPr>
              <w:t>Ընդունվել է:</w:t>
            </w:r>
          </w:p>
        </w:tc>
      </w:tr>
      <w:tr w:rsidR="00C577A8" w:rsidRPr="00CF7E5A" w14:paraId="4225E2E3" w14:textId="77777777" w:rsidTr="009350D3">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586D9913" w14:textId="28215D83" w:rsidR="00C577A8" w:rsidRPr="00C577A8" w:rsidRDefault="00C577A8" w:rsidP="00C577A8">
            <w:pPr>
              <w:shd w:val="clear" w:color="auto" w:fill="FFFFFF"/>
              <w:spacing w:line="360" w:lineRule="auto"/>
              <w:ind w:firstLine="720"/>
              <w:jc w:val="both"/>
              <w:rPr>
                <w:rFonts w:ascii="GHEA Grapalat" w:hAnsi="GHEA Grapalat"/>
                <w:color w:val="000000"/>
                <w:sz w:val="24"/>
                <w:lang w:val="hy-AM" w:eastAsia="ru-RU"/>
              </w:rPr>
            </w:pPr>
            <w:r>
              <w:rPr>
                <w:rFonts w:ascii="GHEA Grapalat" w:hAnsi="GHEA Grapalat"/>
                <w:color w:val="000000"/>
                <w:sz w:val="24"/>
                <w:lang w:val="hy-AM" w:eastAsia="ru-RU"/>
              </w:rPr>
              <w:t>2.Նախագծի 4-րդ կետով ՀՀ էկոնոմիկայի նախարարին հանձնարարվում է</w:t>
            </w:r>
            <w:r w:rsidRPr="00001780">
              <w:rPr>
                <w:rFonts w:ascii="GHEA Grapalat" w:hAnsi="GHEA Grapalat"/>
                <w:color w:val="000000"/>
                <w:sz w:val="24"/>
                <w:lang w:val="hy-AM" w:eastAsia="ru-RU"/>
              </w:rPr>
              <w:t>`</w:t>
            </w:r>
            <w:r>
              <w:rPr>
                <w:rFonts w:ascii="GHEA Grapalat" w:hAnsi="GHEA Grapalat"/>
                <w:color w:val="000000"/>
                <w:sz w:val="24"/>
                <w:lang w:val="hy-AM" w:eastAsia="ru-RU"/>
              </w:rPr>
              <w:t xml:space="preserve"> </w:t>
            </w:r>
            <w:r w:rsidRPr="00001780">
              <w:rPr>
                <w:rFonts w:ascii="GHEA Grapalat" w:hAnsi="GHEA Grapalat"/>
                <w:color w:val="000000"/>
                <w:sz w:val="24"/>
                <w:lang w:val="hy-AM" w:eastAsia="ru-RU"/>
              </w:rPr>
              <w:t>(…)</w:t>
            </w:r>
            <w:r>
              <w:rPr>
                <w:rFonts w:ascii="GHEA Grapalat" w:hAnsi="GHEA Grapalat"/>
                <w:color w:val="000000"/>
                <w:sz w:val="24"/>
                <w:lang w:val="hy-AM" w:eastAsia="ru-RU"/>
              </w:rPr>
              <w:t xml:space="preserve"> </w:t>
            </w:r>
            <w:r w:rsidRPr="00001780">
              <w:rPr>
                <w:rFonts w:ascii="GHEA Grapalat" w:hAnsi="GHEA Grapalat"/>
                <w:color w:val="000000"/>
                <w:sz w:val="24"/>
                <w:lang w:val="hy-AM" w:eastAsia="ru-RU"/>
              </w:rPr>
              <w:t>ձևավորել ընկերության գործադիր մարմին և ընտրել վերստուգող հանձնաժողով (վերստուգող)։ Նկատի ունենալով</w:t>
            </w:r>
            <w:r>
              <w:rPr>
                <w:rFonts w:ascii="GHEA Grapalat" w:hAnsi="GHEA Grapalat"/>
                <w:color w:val="000000"/>
                <w:sz w:val="24"/>
                <w:lang w:val="hy-AM" w:eastAsia="ru-RU"/>
              </w:rPr>
              <w:t xml:space="preserve">, որ նախագծի </w:t>
            </w:r>
            <w:r w:rsidRPr="00001780">
              <w:rPr>
                <w:rFonts w:ascii="GHEA Grapalat" w:hAnsi="GHEA Grapalat"/>
                <w:color w:val="000000"/>
                <w:sz w:val="24"/>
                <w:lang w:val="hy-AM" w:eastAsia="ru-RU"/>
              </w:rPr>
              <w:t xml:space="preserve"> </w:t>
            </w:r>
            <w:r>
              <w:rPr>
                <w:rFonts w:ascii="GHEA Grapalat" w:hAnsi="GHEA Grapalat"/>
                <w:color w:val="000000"/>
                <w:sz w:val="24"/>
                <w:lang w:val="hy-AM" w:eastAsia="ru-RU"/>
              </w:rPr>
              <w:t xml:space="preserve">3-րդ կետով </w:t>
            </w:r>
            <w:r w:rsidRPr="00001780">
              <w:rPr>
                <w:rFonts w:ascii="GHEA Grapalat" w:hAnsi="GHEA Grapalat"/>
                <w:color w:val="000000"/>
                <w:sz w:val="24"/>
                <w:lang w:val="hy-AM" w:eastAsia="ru-RU"/>
              </w:rPr>
              <w:t xml:space="preserve"> «Բաժնետիրական ընկերությունների մասին» օրենքի 12-րդ հոդվածի 3-րդ մասով սահմանված լիազորությունները</w:t>
            </w:r>
            <w:r>
              <w:rPr>
                <w:rFonts w:ascii="GHEA Grapalat" w:hAnsi="GHEA Grapalat"/>
                <w:color w:val="000000"/>
                <w:sz w:val="24"/>
                <w:lang w:val="hy-AM" w:eastAsia="ru-RU"/>
              </w:rPr>
              <w:t xml:space="preserve"> </w:t>
            </w:r>
            <w:r w:rsidRPr="00D5199C">
              <w:rPr>
                <w:rFonts w:ascii="GHEA Grapalat" w:hAnsi="GHEA Grapalat"/>
                <w:color w:val="000000"/>
                <w:sz w:val="24"/>
                <w:lang w:val="hy-AM" w:eastAsia="ru-RU"/>
              </w:rPr>
              <w:t>(</w:t>
            </w:r>
            <w:r>
              <w:rPr>
                <w:rFonts w:ascii="GHEA Grapalat" w:hAnsi="GHEA Grapalat"/>
                <w:color w:val="000000"/>
                <w:sz w:val="24"/>
                <w:lang w:val="hy-AM" w:eastAsia="ru-RU"/>
              </w:rPr>
              <w:t xml:space="preserve"> որի մեջ ներառված է նաև նշված լիազորությունը</w:t>
            </w:r>
            <w:r w:rsidRPr="00D5199C">
              <w:rPr>
                <w:rFonts w:ascii="GHEA Grapalat" w:hAnsi="GHEA Grapalat"/>
                <w:color w:val="000000"/>
                <w:sz w:val="24"/>
                <w:lang w:val="hy-AM" w:eastAsia="ru-RU"/>
              </w:rPr>
              <w:t>)</w:t>
            </w:r>
            <w:r w:rsidRPr="00001780">
              <w:rPr>
                <w:rFonts w:ascii="GHEA Grapalat" w:hAnsi="GHEA Grapalat"/>
                <w:color w:val="000000"/>
                <w:sz w:val="24"/>
                <w:lang w:val="hy-AM" w:eastAsia="ru-RU"/>
              </w:rPr>
              <w:t xml:space="preserve"> վերապահ</w:t>
            </w:r>
            <w:r>
              <w:rPr>
                <w:rFonts w:ascii="GHEA Grapalat" w:hAnsi="GHEA Grapalat"/>
                <w:color w:val="000000"/>
                <w:sz w:val="24"/>
                <w:lang w:val="hy-AM" w:eastAsia="ru-RU"/>
              </w:rPr>
              <w:t>վում են</w:t>
            </w:r>
            <w:r w:rsidRPr="00001780">
              <w:rPr>
                <w:rFonts w:ascii="GHEA Grapalat" w:hAnsi="GHEA Grapalat"/>
                <w:color w:val="000000"/>
                <w:sz w:val="24"/>
                <w:lang w:val="hy-AM" w:eastAsia="ru-RU"/>
              </w:rPr>
              <w:t xml:space="preserve"> ՀՀ էկոնոմիկայի նախարարությանը</w:t>
            </w:r>
            <w:r>
              <w:rPr>
                <w:rFonts w:ascii="GHEA Grapalat" w:hAnsi="GHEA Grapalat"/>
                <w:color w:val="000000"/>
                <w:sz w:val="24"/>
                <w:lang w:val="hy-AM" w:eastAsia="ru-RU"/>
              </w:rPr>
              <w:t>, որոշման մեջ  նշված դրույթի ամրագրման անհրաժեշտությունը հիմնավորված չէ:</w:t>
            </w:r>
          </w:p>
        </w:tc>
        <w:tc>
          <w:tcPr>
            <w:tcW w:w="3541" w:type="dxa"/>
            <w:tcBorders>
              <w:top w:val="single" w:sz="4" w:space="0" w:color="auto"/>
              <w:left w:val="single" w:sz="4" w:space="0" w:color="auto"/>
              <w:bottom w:val="single" w:sz="4" w:space="0" w:color="auto"/>
              <w:right w:val="single" w:sz="4" w:space="0" w:color="auto"/>
            </w:tcBorders>
          </w:tcPr>
          <w:p w14:paraId="01FD3A90" w14:textId="77777777" w:rsidR="00C577A8" w:rsidRDefault="00C577A8" w:rsidP="00604D43">
            <w:pPr>
              <w:spacing w:after="0" w:line="360" w:lineRule="auto"/>
              <w:jc w:val="center"/>
              <w:rPr>
                <w:rFonts w:ascii="GHEA Grapalat" w:hAnsi="GHEA Grapalat"/>
                <w:sz w:val="24"/>
                <w:szCs w:val="24"/>
                <w:lang w:val="hy-AM"/>
              </w:rPr>
            </w:pPr>
            <w:r>
              <w:rPr>
                <w:rFonts w:ascii="GHEA Grapalat" w:hAnsi="GHEA Grapalat"/>
                <w:sz w:val="24"/>
                <w:szCs w:val="24"/>
                <w:lang w:val="hy-AM"/>
              </w:rPr>
              <w:t>Չի ընդունվել։</w:t>
            </w:r>
          </w:p>
          <w:p w14:paraId="58E9D3BE" w14:textId="2AA87E1A" w:rsidR="00C577A8" w:rsidRPr="00C577A8" w:rsidRDefault="00C577A8" w:rsidP="00604D43">
            <w:pPr>
              <w:spacing w:after="0" w:line="360" w:lineRule="auto"/>
              <w:jc w:val="center"/>
              <w:rPr>
                <w:rFonts w:ascii="GHEA Grapalat" w:hAnsi="GHEA Grapalat"/>
                <w:sz w:val="24"/>
                <w:szCs w:val="24"/>
                <w:lang w:val="hy-AM"/>
              </w:rPr>
            </w:pPr>
            <w:r>
              <w:rPr>
                <w:rFonts w:ascii="GHEA Grapalat" w:hAnsi="GHEA Grapalat"/>
                <w:color w:val="000000"/>
                <w:sz w:val="24"/>
                <w:lang w:val="hy-AM" w:eastAsia="ru-RU"/>
              </w:rPr>
              <w:t xml:space="preserve">Հիմք է ընդունվել այն հանգամանքը, որ </w:t>
            </w:r>
            <w:r w:rsidRPr="00001780">
              <w:rPr>
                <w:rFonts w:ascii="GHEA Grapalat" w:hAnsi="GHEA Grapalat"/>
                <w:color w:val="000000"/>
                <w:sz w:val="24"/>
                <w:lang w:val="hy-AM" w:eastAsia="ru-RU"/>
              </w:rPr>
              <w:t>«Բաժնետիրական ընկերությունների մասին» օրենքի 12-րդ հոդվածի</w:t>
            </w:r>
            <w:r w:rsidRPr="00C577A8">
              <w:rPr>
                <w:rFonts w:ascii="GHEA Grapalat" w:hAnsi="GHEA Grapalat"/>
                <w:sz w:val="24"/>
                <w:szCs w:val="24"/>
                <w:lang w:val="hy-AM"/>
              </w:rPr>
              <w:t xml:space="preserve"> </w:t>
            </w:r>
            <w:r>
              <w:rPr>
                <w:rFonts w:ascii="GHEA Grapalat" w:hAnsi="GHEA Grapalat"/>
                <w:sz w:val="24"/>
                <w:szCs w:val="24"/>
                <w:lang w:val="hy-AM"/>
              </w:rPr>
              <w:t>5</w:t>
            </w:r>
            <w:r w:rsidRPr="00C577A8">
              <w:rPr>
                <w:rFonts w:ascii="GHEA Grapalat" w:hAnsi="GHEA Grapalat"/>
                <w:sz w:val="24"/>
                <w:szCs w:val="24"/>
                <w:lang w:val="hy-AM"/>
              </w:rPr>
              <w:t xml:space="preserve">-րդ կետով սահմանված մյուս լիազորությունները Կառավարությունը կարող է վերապահել համապատասխան </w:t>
            </w:r>
            <w:r w:rsidRPr="00C577A8">
              <w:rPr>
                <w:rFonts w:ascii="GHEA Grapalat" w:hAnsi="GHEA Grapalat"/>
                <w:sz w:val="24"/>
                <w:szCs w:val="24"/>
                <w:lang w:val="hy-AM"/>
              </w:rPr>
              <w:lastRenderedPageBreak/>
              <w:t>պետական կառավարման համակարգի մարմնին (մարմիններին) կամ մարզպետներին, ինչպես նաև, որպես պատվիրակված լիազորություն, համայնքի ղեկավարին (այսուհետ` լիազորված մարմին):</w:t>
            </w:r>
          </w:p>
          <w:p w14:paraId="7F964018" w14:textId="397FF522" w:rsidR="00C577A8" w:rsidRPr="00C577A8" w:rsidRDefault="00C577A8" w:rsidP="00604D43">
            <w:pPr>
              <w:spacing w:after="0" w:line="360" w:lineRule="auto"/>
              <w:jc w:val="center"/>
              <w:rPr>
                <w:rFonts w:ascii="GHEA Grapalat" w:hAnsi="GHEA Grapalat"/>
                <w:sz w:val="24"/>
                <w:szCs w:val="24"/>
                <w:lang w:val="hy-AM"/>
              </w:rPr>
            </w:pPr>
          </w:p>
        </w:tc>
      </w:tr>
    </w:tbl>
    <w:p w14:paraId="6D02ADDA" w14:textId="77777777" w:rsidR="001A00B2" w:rsidRPr="00C577A8" w:rsidRDefault="001A00B2">
      <w:pPr>
        <w:rPr>
          <w:rFonts w:ascii="GHEA Grapalat" w:hAnsi="GHEA Grapalat"/>
          <w:sz w:val="24"/>
          <w:szCs w:val="24"/>
          <w:lang w:val="hy-AM"/>
        </w:rPr>
      </w:pPr>
    </w:p>
    <w:sectPr w:rsidR="001A00B2" w:rsidRPr="00C577A8" w:rsidSect="00954C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4ECB"/>
    <w:multiLevelType w:val="hybridMultilevel"/>
    <w:tmpl w:val="F2F0741E"/>
    <w:lvl w:ilvl="0" w:tplc="7C9CF83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num w:numId="1" w16cid:durableId="202462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06"/>
    <w:rsid w:val="000F6857"/>
    <w:rsid w:val="0016242C"/>
    <w:rsid w:val="001A00B2"/>
    <w:rsid w:val="001E62A0"/>
    <w:rsid w:val="00240BC5"/>
    <w:rsid w:val="00425C49"/>
    <w:rsid w:val="0043092F"/>
    <w:rsid w:val="00715CC8"/>
    <w:rsid w:val="009350D3"/>
    <w:rsid w:val="00954CA9"/>
    <w:rsid w:val="009A5034"/>
    <w:rsid w:val="00A7320B"/>
    <w:rsid w:val="00AD0431"/>
    <w:rsid w:val="00C577A8"/>
    <w:rsid w:val="00CF7E5A"/>
    <w:rsid w:val="00D46606"/>
    <w:rsid w:val="00E337C7"/>
    <w:rsid w:val="00E5458B"/>
    <w:rsid w:val="00F00FA2"/>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D130"/>
  <w15:chartTrackingRefBased/>
  <w15:docId w15:val="{DB74C096-23F7-4CAA-AF9A-5E5DC13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D3"/>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semiHidden/>
    <w:locked/>
    <w:rsid w:val="00954CA9"/>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link w:val="NormalWebChar"/>
    <w:uiPriority w:val="99"/>
    <w:semiHidden/>
    <w:unhideWhenUsed/>
    <w:qFormat/>
    <w:rsid w:val="00954CA9"/>
    <w:pPr>
      <w:spacing w:line="240" w:lineRule="auto"/>
      <w:jc w:val="left"/>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Абзац списка1 Char"/>
    <w:link w:val="ListParagraph"/>
    <w:uiPriority w:val="34"/>
    <w:qFormat/>
    <w:locked/>
    <w:rsid w:val="00954CA9"/>
    <w:rPr>
      <w:rFonts w:ascii="Times New Roman" w:eastAsiaTheme="minorEastAsia" w:hAnsi="Times New Roman" w:cs="Times New Roman"/>
    </w:rPr>
  </w:style>
  <w:style w:type="paragraph" w:styleId="ListParagraph">
    <w:name w:val="List Paragraph"/>
    <w:aliases w:val="Akapit z listą BS,List Paragraph 1,List_Paragraph,Multilevel para_II,List Paragraph (numbered (a)),OBC Bullet,List Paragraph11,Normal numbered,ECDC AF Paragraph,Абзац списка1,List Paragraph1,Bullet1,Bullets,References,IBL List Paragraph"/>
    <w:basedOn w:val="Normal"/>
    <w:link w:val="ListParagraphChar"/>
    <w:uiPriority w:val="34"/>
    <w:qFormat/>
    <w:rsid w:val="00954CA9"/>
    <w:pPr>
      <w:ind w:left="720"/>
      <w:contextualSpacing/>
    </w:pPr>
    <w:rPr>
      <w:rFonts w:ascii="Times New Roman" w:eastAsiaTheme="minorEastAsia" w:hAnsi="Times New Roman" w:cs="Times New Roman"/>
      <w:kern w:val="2"/>
      <w:lang w:val="en-GB"/>
      <w14:ligatures w14:val="standardContextual"/>
    </w:rPr>
  </w:style>
  <w:style w:type="table" w:styleId="TableGrid">
    <w:name w:val="Table Grid"/>
    <w:basedOn w:val="TableNormal"/>
    <w:uiPriority w:val="59"/>
    <w:rsid w:val="00954CA9"/>
    <w:pPr>
      <w:spacing w:line="240" w:lineRule="auto"/>
      <w:jc w:val="left"/>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4581">
      <w:bodyDiv w:val="1"/>
      <w:marLeft w:val="0"/>
      <w:marRight w:val="0"/>
      <w:marTop w:val="0"/>
      <w:marBottom w:val="0"/>
      <w:divBdr>
        <w:top w:val="none" w:sz="0" w:space="0" w:color="auto"/>
        <w:left w:val="none" w:sz="0" w:space="0" w:color="auto"/>
        <w:bottom w:val="none" w:sz="0" w:space="0" w:color="auto"/>
        <w:right w:val="none" w:sz="0" w:space="0" w:color="auto"/>
      </w:divBdr>
    </w:div>
    <w:div w:id="484324518">
      <w:bodyDiv w:val="1"/>
      <w:marLeft w:val="0"/>
      <w:marRight w:val="0"/>
      <w:marTop w:val="0"/>
      <w:marBottom w:val="0"/>
      <w:divBdr>
        <w:top w:val="none" w:sz="0" w:space="0" w:color="auto"/>
        <w:left w:val="none" w:sz="0" w:space="0" w:color="auto"/>
        <w:bottom w:val="none" w:sz="0" w:space="0" w:color="auto"/>
        <w:right w:val="none" w:sz="0" w:space="0" w:color="auto"/>
      </w:divBdr>
    </w:div>
    <w:div w:id="903685418">
      <w:bodyDiv w:val="1"/>
      <w:marLeft w:val="0"/>
      <w:marRight w:val="0"/>
      <w:marTop w:val="0"/>
      <w:marBottom w:val="0"/>
      <w:divBdr>
        <w:top w:val="none" w:sz="0" w:space="0" w:color="auto"/>
        <w:left w:val="none" w:sz="0" w:space="0" w:color="auto"/>
        <w:bottom w:val="none" w:sz="0" w:space="0" w:color="auto"/>
        <w:right w:val="none" w:sz="0" w:space="0" w:color="auto"/>
      </w:divBdr>
    </w:div>
    <w:div w:id="14141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Varsik R. Martirosyan</dc:creator>
  <cp:keywords/>
  <dc:description/>
  <cp:lastModifiedBy>Marine L. Vardanyan</cp:lastModifiedBy>
  <cp:revision>2</cp:revision>
  <dcterms:created xsi:type="dcterms:W3CDTF">2025-02-20T11:13:00Z</dcterms:created>
  <dcterms:modified xsi:type="dcterms:W3CDTF">2025-02-20T11:13:00Z</dcterms:modified>
</cp:coreProperties>
</file>