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4EE7" w14:textId="44C03500" w:rsidR="00246F6C" w:rsidRDefault="00246F6C" w:rsidP="00202CD5">
      <w:pPr>
        <w:spacing w:after="0" w:line="360" w:lineRule="auto"/>
        <w:ind w:firstLine="252"/>
        <w:jc w:val="center"/>
        <w:rPr>
          <w:rFonts w:ascii="GHEA Grapalat" w:hAnsi="GHEA Grapalat" w:cs="Sylfaen"/>
          <w:b/>
          <w:color w:val="000000" w:themeColor="text1"/>
          <w:sz w:val="24"/>
          <w:szCs w:val="24"/>
          <w:lang w:val="en-GB"/>
        </w:rPr>
      </w:pPr>
      <w:r w:rsidRPr="004E1D6D">
        <w:rPr>
          <w:rFonts w:ascii="GHEA Grapalat" w:hAnsi="GHEA Grapalat" w:cs="Sylfaen"/>
          <w:b/>
          <w:color w:val="000000" w:themeColor="text1"/>
          <w:sz w:val="24"/>
          <w:szCs w:val="24"/>
          <w:highlight w:val="lightGray"/>
          <w:lang w:val="en-GB"/>
        </w:rPr>
        <w:t>Ա Մ Փ Ո Փ Ա Թ Ե Ր Թ</w:t>
      </w:r>
    </w:p>
    <w:p w14:paraId="1CBE1A3E" w14:textId="77777777" w:rsidR="00506B28" w:rsidRPr="00202CD5" w:rsidRDefault="00506B28" w:rsidP="00202CD5">
      <w:pPr>
        <w:spacing w:after="0" w:line="360" w:lineRule="auto"/>
        <w:ind w:firstLine="252"/>
        <w:jc w:val="center"/>
        <w:rPr>
          <w:rFonts w:ascii="GHEA Grapalat" w:hAnsi="GHEA Grapalat" w:cs="Sylfaen"/>
          <w:b/>
          <w:color w:val="000000" w:themeColor="text1"/>
          <w:sz w:val="24"/>
          <w:szCs w:val="24"/>
          <w:lang w:val="en-GB"/>
        </w:rPr>
      </w:pPr>
    </w:p>
    <w:p w14:paraId="44D0CACD" w14:textId="07EDB187" w:rsidR="002C18ED" w:rsidRPr="00202CD5" w:rsidRDefault="00506B28" w:rsidP="00202CD5">
      <w:pPr>
        <w:tabs>
          <w:tab w:val="left" w:pos="630"/>
          <w:tab w:val="left" w:pos="990"/>
          <w:tab w:val="left" w:pos="3420"/>
        </w:tabs>
        <w:spacing w:after="0" w:line="360" w:lineRule="auto"/>
        <w:jc w:val="center"/>
        <w:rPr>
          <w:rFonts w:ascii="GHEA Grapalat" w:hAnsi="GHEA Grapalat" w:cs="Sylfaen"/>
          <w:b/>
          <w:color w:val="000000" w:themeColor="text1"/>
          <w:sz w:val="24"/>
          <w:szCs w:val="24"/>
          <w:lang w:val="hy-AM"/>
        </w:rPr>
      </w:pPr>
      <w:r w:rsidRPr="00506B28">
        <w:rPr>
          <w:rFonts w:ascii="GHEA Grapalat" w:hAnsi="GHEA Grapalat" w:cs="Sylfaen"/>
          <w:b/>
          <w:bCs/>
          <w:sz w:val="24"/>
          <w:szCs w:val="24"/>
          <w:lang w:val="hy-AM"/>
        </w:rPr>
        <w:t>«ՀԱՅԱՍՏԱՆԻ ՀԱՆՐԱՊԵՏՈՒԹՅԱՆ ԿԱՌԱՎԱՐՈՒԹՅԱՆ 2017 ԹՎԱԿԱՆԻ ՄԱՅԻՍԻ 18-Ի N 534-Ն ՈՐՈՇՄԱՆ ՄԵՋ ՓՈՓՈԽՈՒԹՅՈՒՆՆԵՐ ԿԱՏԱՐԵԼՈՒ ՄԱՍԻՆ»</w:t>
      </w:r>
      <w:r w:rsidR="009149C7" w:rsidRPr="00202CD5">
        <w:rPr>
          <w:rFonts w:ascii="GHEA Grapalat" w:eastAsia="Times New Roman" w:hAnsi="GHEA Grapalat" w:cs="Sylfaen"/>
          <w:b/>
          <w:bCs/>
          <w:noProof/>
          <w:sz w:val="24"/>
          <w:szCs w:val="24"/>
          <w:lang w:val="hy-AM" w:eastAsia="ru-RU"/>
        </w:rPr>
        <w:t xml:space="preserve"> </w:t>
      </w:r>
      <w:r w:rsidR="00246F6C" w:rsidRPr="00202CD5">
        <w:rPr>
          <w:rFonts w:ascii="GHEA Grapalat" w:hAnsi="GHEA Grapalat" w:cs="Sylfaen"/>
          <w:b/>
          <w:color w:val="000000" w:themeColor="text1"/>
          <w:sz w:val="24"/>
          <w:szCs w:val="24"/>
          <w:lang w:val="hy-AM"/>
        </w:rPr>
        <w:t>ԿԱՌԱՎԱՐՈՒԹՅԱՆ ՈՐՈՇՄԱՆ ՆԱԽԱԳԾԻ</w:t>
      </w:r>
    </w:p>
    <w:p w14:paraId="22A5930F" w14:textId="77777777" w:rsidR="00284679" w:rsidRDefault="00284679" w:rsidP="00284679">
      <w:pPr>
        <w:tabs>
          <w:tab w:val="left" w:pos="630"/>
          <w:tab w:val="left" w:pos="990"/>
          <w:tab w:val="left" w:pos="3420"/>
        </w:tabs>
        <w:spacing w:after="0" w:line="276" w:lineRule="auto"/>
        <w:jc w:val="center"/>
        <w:rPr>
          <w:rFonts w:ascii="GHEA Grapalat" w:hAnsi="GHEA Grapalat" w:cs="Sylfaen"/>
          <w:b/>
          <w:color w:val="000000" w:themeColor="text1"/>
          <w:sz w:val="24"/>
          <w:szCs w:val="24"/>
          <w:lang w:val="hy-AM"/>
        </w:rPr>
      </w:pPr>
    </w:p>
    <w:tbl>
      <w:tblPr>
        <w:tblW w:w="14593"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822"/>
        <w:gridCol w:w="6771"/>
      </w:tblGrid>
      <w:tr w:rsidR="00602CF5" w:rsidRPr="00FB1A04" w14:paraId="6EAA7503" w14:textId="77777777" w:rsidTr="00466CC0">
        <w:trPr>
          <w:trHeight w:val="636"/>
          <w:tblCellSpacing w:w="0" w:type="dxa"/>
          <w:jc w:val="center"/>
        </w:trPr>
        <w:tc>
          <w:tcPr>
            <w:tcW w:w="7822"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900F5BD" w14:textId="77777777" w:rsidR="00602CF5" w:rsidRPr="00602CF5" w:rsidRDefault="00602CF5" w:rsidP="00B51C63">
            <w:pPr>
              <w:pStyle w:val="ListParagraph"/>
              <w:spacing w:after="0" w:line="360" w:lineRule="auto"/>
              <w:ind w:left="0"/>
              <w:jc w:val="center"/>
              <w:rPr>
                <w:rFonts w:ascii="GHEA Grapalat" w:hAnsi="GHEA Grapalat" w:cs="Calibri"/>
                <w:b/>
                <w:bCs/>
                <w:color w:val="000000" w:themeColor="text1"/>
                <w:sz w:val="24"/>
                <w:szCs w:val="24"/>
                <w:lang w:val="hy-AM"/>
              </w:rPr>
            </w:pPr>
            <w:r>
              <w:rPr>
                <w:rFonts w:ascii="GHEA Grapalat" w:hAnsi="GHEA Grapalat" w:cs="Calibri"/>
                <w:b/>
                <w:bCs/>
                <w:color w:val="000000" w:themeColor="text1"/>
                <w:sz w:val="24"/>
                <w:szCs w:val="24"/>
              </w:rPr>
              <w:t>1</w:t>
            </w:r>
            <w:r w:rsidRPr="00736710">
              <w:rPr>
                <w:rFonts w:ascii="GHEA Grapalat" w:hAnsi="GHEA Grapalat" w:cs="Calibri"/>
                <w:b/>
                <w:bCs/>
                <w:color w:val="000000" w:themeColor="text1"/>
                <w:sz w:val="24"/>
                <w:szCs w:val="24"/>
                <w:lang w:val="hy-AM"/>
              </w:rPr>
              <w:t xml:space="preserve">. </w:t>
            </w:r>
            <w:r w:rsidRPr="00602CF5">
              <w:rPr>
                <w:rFonts w:ascii="GHEA Grapalat" w:hAnsi="GHEA Grapalat" w:cs="Calibri"/>
                <w:b/>
                <w:bCs/>
                <w:color w:val="000000" w:themeColor="text1"/>
                <w:sz w:val="24"/>
                <w:szCs w:val="24"/>
                <w:lang w:val="hy-AM"/>
              </w:rPr>
              <w:t>ՀՀ ֆինանսների նախարարություն</w:t>
            </w:r>
          </w:p>
        </w:tc>
        <w:tc>
          <w:tcPr>
            <w:tcW w:w="677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4E01047" w14:textId="012399FA" w:rsidR="00602CF5" w:rsidRPr="00736710" w:rsidRDefault="00506B28" w:rsidP="00B51C63">
            <w:pPr>
              <w:spacing w:after="0" w:line="276" w:lineRule="auto"/>
              <w:jc w:val="center"/>
              <w:rPr>
                <w:rFonts w:ascii="GHEA Grapalat" w:hAnsi="GHEA Grapalat" w:cs="Calibri"/>
                <w:b/>
                <w:bCs/>
                <w:sz w:val="24"/>
                <w:szCs w:val="24"/>
                <w:lang w:val="hy-AM"/>
              </w:rPr>
            </w:pPr>
            <w:r>
              <w:rPr>
                <w:rFonts w:ascii="GHEA Grapalat" w:hAnsi="GHEA Grapalat" w:cs="Calibri"/>
                <w:b/>
                <w:bCs/>
                <w:sz w:val="24"/>
                <w:szCs w:val="24"/>
              </w:rPr>
              <w:t>21</w:t>
            </w:r>
            <w:r w:rsidR="00602CF5" w:rsidRPr="00736710">
              <w:rPr>
                <w:rFonts w:ascii="GHEA Grapalat" w:hAnsi="GHEA Grapalat" w:cs="Calibri"/>
                <w:b/>
                <w:bCs/>
                <w:sz w:val="24"/>
                <w:szCs w:val="24"/>
                <w:lang w:val="hy-AM"/>
              </w:rPr>
              <w:t>.</w:t>
            </w:r>
            <w:r>
              <w:rPr>
                <w:rFonts w:ascii="GHEA Grapalat" w:hAnsi="GHEA Grapalat" w:cs="Calibri"/>
                <w:b/>
                <w:bCs/>
                <w:sz w:val="24"/>
                <w:szCs w:val="24"/>
              </w:rPr>
              <w:t>10</w:t>
            </w:r>
            <w:r w:rsidR="00602CF5" w:rsidRPr="00736710">
              <w:rPr>
                <w:rFonts w:ascii="GHEA Grapalat" w:hAnsi="GHEA Grapalat" w:cs="Calibri"/>
                <w:b/>
                <w:bCs/>
                <w:sz w:val="24"/>
                <w:szCs w:val="24"/>
                <w:lang w:val="hy-AM"/>
              </w:rPr>
              <w:t>.2024թ.</w:t>
            </w:r>
          </w:p>
          <w:p w14:paraId="32DD4B9C" w14:textId="62A8BDF4" w:rsidR="00602CF5" w:rsidRPr="00506B28" w:rsidRDefault="00202CD5" w:rsidP="00202CD5">
            <w:pPr>
              <w:widowControl w:val="0"/>
              <w:spacing w:after="0" w:line="276" w:lineRule="auto"/>
              <w:ind w:right="210"/>
              <w:contextualSpacing/>
              <w:jc w:val="center"/>
              <w:rPr>
                <w:rFonts w:ascii="GHEA Grapalat" w:hAnsi="GHEA Grapalat" w:cs="Calibri"/>
                <w:b/>
                <w:bCs/>
                <w:sz w:val="24"/>
                <w:szCs w:val="24"/>
              </w:rPr>
            </w:pPr>
            <w:r w:rsidRPr="00202CD5">
              <w:rPr>
                <w:rFonts w:ascii="GHEA Grapalat" w:hAnsi="GHEA Grapalat" w:cs="Calibri"/>
                <w:b/>
                <w:bCs/>
                <w:sz w:val="24"/>
                <w:szCs w:val="24"/>
                <w:lang w:val="hy-AM"/>
              </w:rPr>
              <w:t>№ 01/</w:t>
            </w:r>
            <w:r w:rsidR="00506B28">
              <w:rPr>
                <w:rFonts w:ascii="GHEA Grapalat" w:hAnsi="GHEA Grapalat" w:cs="Calibri"/>
                <w:b/>
                <w:bCs/>
                <w:sz w:val="24"/>
                <w:szCs w:val="24"/>
              </w:rPr>
              <w:t>26-1/22217-2014</w:t>
            </w:r>
          </w:p>
        </w:tc>
      </w:tr>
      <w:tr w:rsidR="00602CF5" w:rsidRPr="00506B28" w14:paraId="230127A4" w14:textId="77777777" w:rsidTr="005310F6">
        <w:trPr>
          <w:trHeight w:val="970"/>
          <w:tblCellSpacing w:w="0" w:type="dxa"/>
          <w:jc w:val="center"/>
        </w:trPr>
        <w:tc>
          <w:tcPr>
            <w:tcW w:w="7822" w:type="dxa"/>
            <w:tcBorders>
              <w:top w:val="outset" w:sz="6" w:space="0" w:color="auto"/>
              <w:left w:val="outset" w:sz="6" w:space="0" w:color="auto"/>
              <w:bottom w:val="outset" w:sz="6" w:space="0" w:color="auto"/>
              <w:right w:val="outset" w:sz="6" w:space="0" w:color="auto"/>
            </w:tcBorders>
            <w:shd w:val="clear" w:color="auto" w:fill="auto"/>
          </w:tcPr>
          <w:p w14:paraId="18DB2286" w14:textId="77777777" w:rsidR="00506B28" w:rsidRPr="00506B28" w:rsidRDefault="00506B28" w:rsidP="00506B28">
            <w:pPr>
              <w:spacing w:after="0" w:line="312" w:lineRule="auto"/>
              <w:ind w:right="165" w:firstLine="567"/>
              <w:jc w:val="both"/>
              <w:rPr>
                <w:rFonts w:ascii="GHEA Grapalat" w:hAnsi="GHEA Grapalat" w:cs="Calibri"/>
                <w:bCs/>
                <w:color w:val="000000" w:themeColor="text1"/>
                <w:sz w:val="24"/>
                <w:szCs w:val="24"/>
                <w:lang w:val="hy-AM"/>
              </w:rPr>
            </w:pPr>
            <w:r w:rsidRPr="00506B28">
              <w:rPr>
                <w:rFonts w:ascii="GHEA Grapalat" w:hAnsi="GHEA Grapalat" w:cs="Calibri"/>
                <w:bCs/>
                <w:color w:val="000000" w:themeColor="text1"/>
                <w:sz w:val="24"/>
                <w:szCs w:val="24"/>
                <w:lang w:val="hy-AM"/>
              </w:rPr>
              <w:t>Ուսումնասիրելով հիշյալ գրությամբ ներկայացված ՀՀ կառավարության որոշման նախագիծը՝ հայտնում ենք, որ առաջարկություններ չկան:</w:t>
            </w:r>
          </w:p>
          <w:p w14:paraId="29C83DE1" w14:textId="77777777" w:rsidR="00506B28" w:rsidRPr="00506B28" w:rsidRDefault="00506B28" w:rsidP="00506B28">
            <w:pPr>
              <w:spacing w:after="0" w:line="312" w:lineRule="auto"/>
              <w:ind w:right="165" w:firstLine="567"/>
              <w:jc w:val="both"/>
              <w:rPr>
                <w:rFonts w:ascii="GHEA Grapalat" w:hAnsi="GHEA Grapalat" w:cs="Calibri"/>
                <w:bCs/>
                <w:color w:val="000000" w:themeColor="text1"/>
                <w:sz w:val="24"/>
                <w:szCs w:val="24"/>
                <w:lang w:val="hy-AM"/>
              </w:rPr>
            </w:pPr>
            <w:r w:rsidRPr="00506B28">
              <w:rPr>
                <w:rFonts w:ascii="GHEA Grapalat" w:hAnsi="GHEA Grapalat" w:cs="Calibri"/>
                <w:bCs/>
                <w:color w:val="000000" w:themeColor="text1"/>
                <w:sz w:val="24"/>
                <w:szCs w:val="24"/>
                <w:lang w:val="hy-AM"/>
              </w:rPr>
              <w:t xml:space="preserve">Սակայն պետք է նկատի ունենալ, որ աճուրդով գնվող ապրանքների, աշխատանքների և ծառայությունների ցանկը հաստատվել է՝ հիմք ընդունելով Եվրասիական տնտեսական միության մասին պայմանագրի 25-րդ հավելվածով հաստատված արձանագրությունը, համաձայն որի անդամ պետությունն իրավունք ունի ընդլայնել, բայց ոչ կրճատել աճուրդով գնվող՝ նույն արձանագրությանը կցված ցանկում ներառված գնման առարկաները: </w:t>
            </w:r>
          </w:p>
          <w:p w14:paraId="65D36EF8" w14:textId="01FABA5B" w:rsidR="00602CF5" w:rsidRPr="00F10332" w:rsidRDefault="00506B28" w:rsidP="00506B28">
            <w:pPr>
              <w:spacing w:after="0" w:line="312" w:lineRule="auto"/>
              <w:ind w:right="165" w:firstLine="567"/>
              <w:jc w:val="both"/>
              <w:rPr>
                <w:rFonts w:ascii="GHEA Grapalat" w:hAnsi="GHEA Grapalat" w:cs="Calibri"/>
                <w:bCs/>
                <w:color w:val="000000" w:themeColor="text1"/>
                <w:sz w:val="24"/>
                <w:szCs w:val="24"/>
                <w:lang w:val="hy-AM"/>
              </w:rPr>
            </w:pPr>
            <w:r w:rsidRPr="00506B28">
              <w:rPr>
                <w:rFonts w:ascii="GHEA Grapalat" w:hAnsi="GHEA Grapalat" w:cs="Calibri"/>
                <w:bCs/>
                <w:color w:val="000000" w:themeColor="text1"/>
                <w:sz w:val="24"/>
                <w:szCs w:val="24"/>
                <w:lang w:val="hy-AM"/>
              </w:rPr>
              <w:t>Հաշվի առնելով նշվածը առաջարկում ենք նախագիծը քննարկել ՀՀ փոխվարչապետ պրն. Մհեր Գրիգորյանի մոտ և դրա արդյունքներով որոշել նախագծի հաստատման ներկայացման հարցը:</w:t>
            </w:r>
          </w:p>
        </w:tc>
        <w:tc>
          <w:tcPr>
            <w:tcW w:w="6771" w:type="dxa"/>
            <w:tcBorders>
              <w:top w:val="outset" w:sz="6" w:space="0" w:color="auto"/>
              <w:left w:val="outset" w:sz="6" w:space="0" w:color="auto"/>
              <w:bottom w:val="outset" w:sz="6" w:space="0" w:color="auto"/>
              <w:right w:val="outset" w:sz="6" w:space="0" w:color="auto"/>
            </w:tcBorders>
            <w:shd w:val="clear" w:color="auto" w:fill="auto"/>
          </w:tcPr>
          <w:p w14:paraId="0F8BB2A0" w14:textId="306DBD61" w:rsidR="00506B28" w:rsidRDefault="00506B28" w:rsidP="00506B28">
            <w:pPr>
              <w:spacing w:after="0" w:line="276" w:lineRule="auto"/>
              <w:ind w:right="270"/>
              <w:jc w:val="both"/>
              <w:rPr>
                <w:rFonts w:ascii="GHEA Grapalat" w:eastAsia="Times New Roman" w:hAnsi="GHEA Grapalat" w:cs="Sylfaen"/>
                <w:b/>
                <w:sz w:val="24"/>
                <w:szCs w:val="24"/>
                <w:lang w:val="hy-AM" w:eastAsia="ru-RU"/>
              </w:rPr>
            </w:pPr>
            <w:r>
              <w:rPr>
                <w:rFonts w:ascii="GHEA Grapalat" w:eastAsia="Times New Roman" w:hAnsi="GHEA Grapalat" w:cs="Sylfaen"/>
                <w:b/>
                <w:sz w:val="24"/>
                <w:szCs w:val="24"/>
                <w:lang w:val="hy-AM" w:eastAsia="ru-RU"/>
              </w:rPr>
              <w:t xml:space="preserve">   ԸՆԴՈՒՆՎԵԼ Է Ի ԳԻՏՈՒԹՅՈՒՆ:</w:t>
            </w:r>
          </w:p>
          <w:p w14:paraId="511EAE17" w14:textId="77777777" w:rsidR="00DC2941" w:rsidRDefault="00CB59A4" w:rsidP="00C722AE">
            <w:pPr>
              <w:spacing w:after="0" w:line="276" w:lineRule="auto"/>
              <w:ind w:left="165" w:right="270" w:firstLine="270"/>
              <w:jc w:val="both"/>
              <w:rPr>
                <w:rFonts w:ascii="GHEA Grapalat" w:hAnsi="GHEA Grapalat"/>
                <w:bCs/>
                <w:color w:val="000000"/>
                <w:sz w:val="24"/>
                <w:szCs w:val="24"/>
                <w:shd w:val="clear" w:color="auto" w:fill="FFFFFF"/>
                <w:lang w:val="hy-AM"/>
              </w:rPr>
            </w:pPr>
            <w:r>
              <w:rPr>
                <w:rFonts w:ascii="GHEA Grapalat" w:hAnsi="GHEA Grapalat"/>
                <w:bCs/>
                <w:color w:val="000000"/>
                <w:sz w:val="24"/>
                <w:szCs w:val="24"/>
                <w:shd w:val="clear" w:color="auto" w:fill="FFFFFF"/>
                <w:lang w:val="hy-AM"/>
              </w:rPr>
              <w:t xml:space="preserve"> </w:t>
            </w:r>
          </w:p>
          <w:p w14:paraId="594D8A2D" w14:textId="77777777" w:rsidR="00351949" w:rsidRDefault="00351949" w:rsidP="002E6E1D">
            <w:pPr>
              <w:spacing w:after="0" w:line="276" w:lineRule="auto"/>
              <w:ind w:right="270"/>
              <w:jc w:val="both"/>
              <w:rPr>
                <w:rFonts w:ascii="GHEA Grapalat" w:eastAsia="Times New Roman" w:hAnsi="GHEA Grapalat" w:cs="Sylfaen"/>
                <w:bCs/>
                <w:sz w:val="24"/>
                <w:szCs w:val="24"/>
                <w:lang w:val="hy-AM" w:eastAsia="ru-RU"/>
              </w:rPr>
            </w:pPr>
          </w:p>
          <w:p w14:paraId="2E4EA08C" w14:textId="77777777" w:rsidR="00351949" w:rsidRDefault="00351949" w:rsidP="002E6E1D">
            <w:pPr>
              <w:spacing w:after="0" w:line="276" w:lineRule="auto"/>
              <w:ind w:right="270"/>
              <w:jc w:val="both"/>
              <w:rPr>
                <w:rFonts w:ascii="GHEA Grapalat" w:eastAsia="Times New Roman" w:hAnsi="GHEA Grapalat" w:cs="Sylfaen"/>
                <w:bCs/>
                <w:sz w:val="24"/>
                <w:szCs w:val="24"/>
                <w:lang w:val="hy-AM" w:eastAsia="ru-RU"/>
              </w:rPr>
            </w:pPr>
          </w:p>
          <w:p w14:paraId="433E2EC7" w14:textId="77777777" w:rsidR="00351949" w:rsidRDefault="00351949" w:rsidP="002E6E1D">
            <w:pPr>
              <w:spacing w:after="0" w:line="276" w:lineRule="auto"/>
              <w:ind w:right="270"/>
              <w:jc w:val="both"/>
              <w:rPr>
                <w:rFonts w:ascii="GHEA Grapalat" w:eastAsia="Times New Roman" w:hAnsi="GHEA Grapalat" w:cs="Sylfaen"/>
                <w:bCs/>
                <w:sz w:val="24"/>
                <w:szCs w:val="24"/>
                <w:lang w:val="hy-AM" w:eastAsia="ru-RU"/>
              </w:rPr>
            </w:pPr>
          </w:p>
          <w:p w14:paraId="55192191" w14:textId="77777777" w:rsidR="00351949" w:rsidRDefault="00351949" w:rsidP="002E6E1D">
            <w:pPr>
              <w:spacing w:after="0" w:line="276" w:lineRule="auto"/>
              <w:ind w:right="270"/>
              <w:jc w:val="both"/>
              <w:rPr>
                <w:rFonts w:ascii="GHEA Grapalat" w:eastAsia="Times New Roman" w:hAnsi="GHEA Grapalat" w:cs="Sylfaen"/>
                <w:bCs/>
                <w:sz w:val="24"/>
                <w:szCs w:val="24"/>
                <w:lang w:val="hy-AM" w:eastAsia="ru-RU"/>
              </w:rPr>
            </w:pPr>
          </w:p>
          <w:p w14:paraId="1572AA1F" w14:textId="77777777" w:rsidR="00351949" w:rsidRDefault="00351949" w:rsidP="002E6E1D">
            <w:pPr>
              <w:spacing w:after="0" w:line="276" w:lineRule="auto"/>
              <w:ind w:right="270"/>
              <w:jc w:val="both"/>
              <w:rPr>
                <w:rFonts w:ascii="GHEA Grapalat" w:eastAsia="Times New Roman" w:hAnsi="GHEA Grapalat" w:cs="Sylfaen"/>
                <w:bCs/>
                <w:sz w:val="24"/>
                <w:szCs w:val="24"/>
                <w:lang w:val="hy-AM" w:eastAsia="ru-RU"/>
              </w:rPr>
            </w:pPr>
          </w:p>
          <w:p w14:paraId="576BBDB4" w14:textId="77777777" w:rsidR="00351949" w:rsidRDefault="00351949" w:rsidP="002E6E1D">
            <w:pPr>
              <w:spacing w:after="0" w:line="276" w:lineRule="auto"/>
              <w:ind w:right="270"/>
              <w:jc w:val="both"/>
              <w:rPr>
                <w:rFonts w:ascii="GHEA Grapalat" w:eastAsia="Times New Roman" w:hAnsi="GHEA Grapalat" w:cs="Sylfaen"/>
                <w:bCs/>
                <w:sz w:val="24"/>
                <w:szCs w:val="24"/>
                <w:lang w:val="hy-AM" w:eastAsia="ru-RU"/>
              </w:rPr>
            </w:pPr>
          </w:p>
          <w:p w14:paraId="13A66D9C" w14:textId="77777777" w:rsidR="00351949" w:rsidRDefault="00351949" w:rsidP="002E6E1D">
            <w:pPr>
              <w:spacing w:after="0" w:line="276" w:lineRule="auto"/>
              <w:ind w:right="270"/>
              <w:jc w:val="both"/>
              <w:rPr>
                <w:rFonts w:ascii="GHEA Grapalat" w:eastAsia="Times New Roman" w:hAnsi="GHEA Grapalat" w:cs="Sylfaen"/>
                <w:bCs/>
                <w:sz w:val="24"/>
                <w:szCs w:val="24"/>
                <w:lang w:val="hy-AM" w:eastAsia="ru-RU"/>
              </w:rPr>
            </w:pPr>
          </w:p>
          <w:p w14:paraId="6FE5EC83" w14:textId="77777777" w:rsidR="00351949" w:rsidRDefault="00351949" w:rsidP="002E6E1D">
            <w:pPr>
              <w:spacing w:after="0" w:line="276" w:lineRule="auto"/>
              <w:ind w:right="270"/>
              <w:jc w:val="both"/>
              <w:rPr>
                <w:rFonts w:ascii="GHEA Grapalat" w:eastAsia="Times New Roman" w:hAnsi="GHEA Grapalat" w:cs="Sylfaen"/>
                <w:bCs/>
                <w:sz w:val="24"/>
                <w:szCs w:val="24"/>
                <w:lang w:val="hy-AM" w:eastAsia="ru-RU"/>
              </w:rPr>
            </w:pPr>
          </w:p>
          <w:p w14:paraId="4A11AC05" w14:textId="4D091168" w:rsidR="00351949" w:rsidRPr="002E6E1D" w:rsidRDefault="00351949" w:rsidP="00351949">
            <w:pPr>
              <w:spacing w:after="0" w:line="276" w:lineRule="auto"/>
              <w:ind w:right="270"/>
              <w:jc w:val="both"/>
              <w:rPr>
                <w:rFonts w:ascii="GHEA Grapalat" w:eastAsia="Times New Roman" w:hAnsi="GHEA Grapalat" w:cs="Sylfaen"/>
                <w:bCs/>
                <w:sz w:val="24"/>
                <w:szCs w:val="24"/>
                <w:lang w:val="hy-AM" w:eastAsia="ru-RU"/>
              </w:rPr>
            </w:pPr>
          </w:p>
        </w:tc>
      </w:tr>
      <w:tr w:rsidR="004E1D6D" w:rsidRPr="00506B28" w14:paraId="7F9F746C" w14:textId="77777777" w:rsidTr="004E1D6D">
        <w:trPr>
          <w:trHeight w:val="970"/>
          <w:tblCellSpacing w:w="0" w:type="dxa"/>
          <w:jc w:val="center"/>
        </w:trPr>
        <w:tc>
          <w:tcPr>
            <w:tcW w:w="7822"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26596AF3" w14:textId="502DE119" w:rsidR="004E1D6D" w:rsidRPr="004E1D6D" w:rsidRDefault="004E1D6D" w:rsidP="004E1D6D">
            <w:pPr>
              <w:pStyle w:val="ListParagraph"/>
              <w:spacing w:after="0" w:line="360" w:lineRule="auto"/>
              <w:ind w:left="0"/>
              <w:jc w:val="center"/>
              <w:rPr>
                <w:rFonts w:ascii="GHEA Grapalat" w:hAnsi="GHEA Grapalat" w:cs="Calibri"/>
                <w:b/>
                <w:bCs/>
                <w:color w:val="000000" w:themeColor="text1"/>
                <w:sz w:val="24"/>
                <w:szCs w:val="24"/>
              </w:rPr>
            </w:pPr>
            <w:r w:rsidRPr="004E1D6D">
              <w:rPr>
                <w:rFonts w:ascii="GHEA Grapalat" w:hAnsi="GHEA Grapalat" w:cs="Calibri"/>
                <w:b/>
                <w:bCs/>
                <w:color w:val="000000" w:themeColor="text1"/>
                <w:sz w:val="24"/>
                <w:szCs w:val="24"/>
              </w:rPr>
              <w:t xml:space="preserve">2. </w:t>
            </w:r>
            <w:r>
              <w:rPr>
                <w:rFonts w:ascii="GHEA Grapalat" w:hAnsi="GHEA Grapalat" w:cs="Calibri"/>
                <w:b/>
                <w:bCs/>
                <w:color w:val="000000" w:themeColor="text1"/>
                <w:sz w:val="24"/>
                <w:szCs w:val="24"/>
                <w:lang w:val="hy-AM"/>
              </w:rPr>
              <w:t>ՀՀ արդարադատության նախարարություն</w:t>
            </w:r>
          </w:p>
        </w:tc>
        <w:tc>
          <w:tcPr>
            <w:tcW w:w="677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664927A3" w14:textId="6D66EDE6" w:rsidR="004E1D6D" w:rsidRPr="009953E9" w:rsidRDefault="004E1D6D" w:rsidP="004E1D6D">
            <w:pPr>
              <w:spacing w:after="0" w:line="360" w:lineRule="auto"/>
              <w:jc w:val="center"/>
              <w:rPr>
                <w:rFonts w:ascii="GHEA Grapalat" w:hAnsi="GHEA Grapalat" w:cs="Calibri"/>
                <w:b/>
                <w:bCs/>
                <w:sz w:val="24"/>
                <w:szCs w:val="24"/>
                <w:lang w:val="hy-AM"/>
              </w:rPr>
            </w:pPr>
            <w:r>
              <w:rPr>
                <w:rFonts w:ascii="GHEA Grapalat" w:hAnsi="GHEA Grapalat" w:cs="Calibri"/>
                <w:b/>
                <w:bCs/>
                <w:sz w:val="24"/>
                <w:szCs w:val="24"/>
                <w:lang w:val="hy-AM"/>
              </w:rPr>
              <w:t>29</w:t>
            </w:r>
            <w:r w:rsidRPr="009953E9">
              <w:rPr>
                <w:rFonts w:ascii="GHEA Grapalat" w:hAnsi="GHEA Grapalat" w:cs="Calibri"/>
                <w:b/>
                <w:bCs/>
                <w:sz w:val="24"/>
                <w:szCs w:val="24"/>
                <w:lang w:val="hy-AM"/>
              </w:rPr>
              <w:t>.1</w:t>
            </w:r>
            <w:r>
              <w:rPr>
                <w:rFonts w:ascii="GHEA Grapalat" w:hAnsi="GHEA Grapalat" w:cs="Calibri"/>
                <w:b/>
                <w:bCs/>
                <w:sz w:val="24"/>
                <w:szCs w:val="24"/>
                <w:lang w:val="hy-AM"/>
              </w:rPr>
              <w:t>1</w:t>
            </w:r>
            <w:r w:rsidRPr="009953E9">
              <w:rPr>
                <w:rFonts w:ascii="GHEA Grapalat" w:hAnsi="GHEA Grapalat" w:cs="Calibri"/>
                <w:b/>
                <w:bCs/>
                <w:sz w:val="24"/>
                <w:szCs w:val="24"/>
                <w:lang w:val="hy-AM"/>
              </w:rPr>
              <w:t>.2024թ.</w:t>
            </w:r>
          </w:p>
          <w:p w14:paraId="4F68B974" w14:textId="515BFBAE" w:rsidR="004E1D6D" w:rsidRPr="004E1D6D" w:rsidRDefault="004E1D6D" w:rsidP="004E1D6D">
            <w:pPr>
              <w:pStyle w:val="ListParagraph"/>
              <w:spacing w:after="0" w:line="360" w:lineRule="auto"/>
              <w:ind w:left="0"/>
              <w:jc w:val="center"/>
              <w:rPr>
                <w:rFonts w:ascii="GHEA Grapalat" w:hAnsi="GHEA Grapalat" w:cs="Calibri"/>
                <w:b/>
                <w:bCs/>
                <w:color w:val="000000" w:themeColor="text1"/>
                <w:sz w:val="24"/>
                <w:szCs w:val="24"/>
                <w:lang w:val="hy-AM"/>
              </w:rPr>
            </w:pPr>
            <w:r>
              <w:rPr>
                <w:rFonts w:ascii="GHEA Grapalat" w:hAnsi="GHEA Grapalat" w:cs="Calibri"/>
                <w:b/>
                <w:bCs/>
                <w:sz w:val="24"/>
                <w:szCs w:val="24"/>
              </w:rPr>
              <w:t>N/27.</w:t>
            </w:r>
            <w:r>
              <w:rPr>
                <w:rFonts w:ascii="GHEA Grapalat" w:hAnsi="GHEA Grapalat" w:cs="Calibri"/>
                <w:b/>
                <w:bCs/>
                <w:sz w:val="24"/>
                <w:szCs w:val="24"/>
                <w:lang w:val="hy-AM"/>
              </w:rPr>
              <w:t>0.01/48732-2024</w:t>
            </w:r>
          </w:p>
        </w:tc>
      </w:tr>
      <w:tr w:rsidR="004E1D6D" w:rsidRPr="00B072C8" w14:paraId="1F225822" w14:textId="77777777" w:rsidTr="004E1D6D">
        <w:trPr>
          <w:trHeight w:val="970"/>
          <w:tblCellSpacing w:w="0" w:type="dxa"/>
          <w:jc w:val="center"/>
        </w:trPr>
        <w:tc>
          <w:tcPr>
            <w:tcW w:w="7822" w:type="dxa"/>
            <w:tcBorders>
              <w:top w:val="outset" w:sz="6" w:space="0" w:color="auto"/>
              <w:left w:val="outset" w:sz="6" w:space="0" w:color="auto"/>
              <w:bottom w:val="outset" w:sz="6" w:space="0" w:color="auto"/>
              <w:right w:val="outset" w:sz="6" w:space="0" w:color="auto"/>
            </w:tcBorders>
            <w:shd w:val="clear" w:color="auto" w:fill="auto"/>
          </w:tcPr>
          <w:p w14:paraId="7B193250" w14:textId="2D2F734F" w:rsidR="00B072C8" w:rsidRDefault="00B072C8" w:rsidP="004E1D6D">
            <w:pPr>
              <w:spacing w:after="0" w:line="360" w:lineRule="auto"/>
              <w:ind w:right="-360"/>
              <w:jc w:val="center"/>
              <w:rPr>
                <w:rFonts w:ascii="GHEA Grapalat" w:hAnsi="GHEA Grapalat" w:cs="Sylfaen"/>
                <w:b/>
                <w:color w:val="000000"/>
                <w:sz w:val="24"/>
                <w:szCs w:val="24"/>
                <w:shd w:val="clear" w:color="auto" w:fill="FFFFFF"/>
                <w:lang w:val="hy-AM"/>
              </w:rPr>
            </w:pPr>
            <w:r w:rsidRPr="00B072C8">
              <w:rPr>
                <w:rFonts w:ascii="GHEA Grapalat" w:hAnsi="GHEA Grapalat" w:cs="Sylfaen"/>
                <w:b/>
                <w:color w:val="000000"/>
                <w:sz w:val="24"/>
                <w:szCs w:val="24"/>
                <w:shd w:val="clear" w:color="auto" w:fill="FFFFFF"/>
                <w:lang w:val="hy-AM"/>
              </w:rPr>
              <w:lastRenderedPageBreak/>
              <w:t>ՊԵՏԱԿԱՆ ՓՈՐՁԱԳԻՏԱԿԱՆ ԵԶՐԱԿԱՑՈՒԹՅՈՒՆ</w:t>
            </w:r>
          </w:p>
          <w:p w14:paraId="42A66E21" w14:textId="508AE252" w:rsidR="004E1D6D" w:rsidRPr="00BF7217" w:rsidRDefault="004E1D6D" w:rsidP="004E1D6D">
            <w:pPr>
              <w:spacing w:after="0" w:line="360" w:lineRule="auto"/>
              <w:ind w:right="-360"/>
              <w:jc w:val="center"/>
              <w:rPr>
                <w:rFonts w:ascii="GHEA Grapalat" w:hAnsi="GHEA Grapalat" w:cs="Sylfaen"/>
                <w:b/>
                <w:color w:val="000000"/>
                <w:sz w:val="24"/>
                <w:szCs w:val="24"/>
                <w:shd w:val="clear" w:color="auto" w:fill="FFFFFF"/>
                <w:lang w:val="hy-AM"/>
              </w:rPr>
            </w:pPr>
            <w:r w:rsidRPr="00BF7217">
              <w:rPr>
                <w:rFonts w:ascii="GHEA Grapalat" w:hAnsi="GHEA Grapalat" w:cs="Sylfaen"/>
                <w:b/>
                <w:color w:val="000000"/>
                <w:sz w:val="24"/>
                <w:szCs w:val="24"/>
                <w:shd w:val="clear" w:color="auto" w:fill="FFFFFF"/>
                <w:lang w:val="hy-AM"/>
              </w:rPr>
              <w:t>«Հայաստանի Հանրապետության կառավարության 2017 թվականի մայիսի 18-ի N 534-Ն որոշման մեջ փոփոխություններ կատարելու մասին»</w:t>
            </w:r>
            <w:r w:rsidRPr="00BF7217">
              <w:rPr>
                <w:rFonts w:ascii="GHEA Grapalat" w:hAnsi="GHEA Grapalat" w:cs="Sylfaen"/>
                <w:bCs/>
                <w:noProof/>
                <w:sz w:val="24"/>
                <w:szCs w:val="24"/>
                <w:lang w:val="hy-AM" w:eastAsia="ru-RU"/>
              </w:rPr>
              <w:t xml:space="preserve"> </w:t>
            </w:r>
            <w:r w:rsidRPr="00BF7217">
              <w:rPr>
                <w:rFonts w:ascii="GHEA Grapalat" w:hAnsi="GHEA Grapalat" w:cs="Sylfaen"/>
                <w:b/>
                <w:color w:val="000000"/>
                <w:sz w:val="24"/>
                <w:szCs w:val="24"/>
                <w:shd w:val="clear" w:color="auto" w:fill="FFFFFF"/>
                <w:lang w:val="hy-AM"/>
              </w:rPr>
              <w:t xml:space="preserve"> Հայաստանի Հանրապետության կառավարության որոշման</w:t>
            </w:r>
            <w:r w:rsidRPr="00BF7217">
              <w:rPr>
                <w:rFonts w:ascii="GHEA Grapalat" w:hAnsi="GHEA Grapalat"/>
                <w:sz w:val="24"/>
                <w:szCs w:val="24"/>
                <w:lang w:val="hy-AM"/>
              </w:rPr>
              <w:t xml:space="preserve"> </w:t>
            </w:r>
            <w:r w:rsidRPr="00BF7217">
              <w:rPr>
                <w:rFonts w:ascii="GHEA Grapalat" w:hAnsi="GHEA Grapalat" w:cs="Sylfaen"/>
                <w:b/>
                <w:color w:val="000000"/>
                <w:sz w:val="24"/>
                <w:szCs w:val="24"/>
                <w:shd w:val="clear" w:color="auto" w:fill="FFFFFF"/>
                <w:lang w:val="hy-AM"/>
              </w:rPr>
              <w:t xml:space="preserve">նախագծի վերաբերյալ </w:t>
            </w:r>
          </w:p>
          <w:p w14:paraId="05DBC8A6" w14:textId="77777777" w:rsidR="004E1D6D" w:rsidRPr="00BF7217" w:rsidRDefault="004E1D6D" w:rsidP="004E1D6D">
            <w:pPr>
              <w:pStyle w:val="NormalWeb"/>
              <w:shd w:val="clear" w:color="auto" w:fill="FFFFFF"/>
              <w:spacing w:before="0" w:beforeAutospacing="0" w:after="0" w:afterAutospacing="0" w:line="360" w:lineRule="auto"/>
              <w:jc w:val="both"/>
              <w:rPr>
                <w:rFonts w:ascii="GHEA Grapalat" w:hAnsi="GHEA Grapalat" w:cs="Sylfaen"/>
                <w:b/>
                <w:bCs/>
                <w:lang w:val="hy-AM"/>
              </w:rPr>
            </w:pPr>
          </w:p>
          <w:p w14:paraId="5BAD47EB" w14:textId="77777777" w:rsidR="004E1D6D" w:rsidRPr="00BF7217" w:rsidRDefault="004E1D6D" w:rsidP="004E1D6D">
            <w:pPr>
              <w:pStyle w:val="ListParagraph"/>
              <w:numPr>
                <w:ilvl w:val="0"/>
                <w:numId w:val="32"/>
              </w:numPr>
              <w:shd w:val="clear" w:color="auto" w:fill="FFFFFF"/>
              <w:spacing w:after="0" w:line="360" w:lineRule="auto"/>
              <w:ind w:left="0" w:firstLine="630"/>
              <w:jc w:val="both"/>
              <w:rPr>
                <w:rFonts w:ascii="GHEA Grapalat" w:hAnsi="GHEA Grapalat"/>
                <w:bCs/>
                <w:i/>
                <w:color w:val="000000"/>
                <w:sz w:val="24"/>
                <w:szCs w:val="24"/>
                <w:shd w:val="clear" w:color="auto" w:fill="FFFFFF"/>
                <w:lang w:val="hy-AM"/>
              </w:rPr>
            </w:pPr>
            <w:r w:rsidRPr="00BF7217">
              <w:rPr>
                <w:rFonts w:ascii="GHEA Grapalat" w:hAnsi="GHEA Grapalat" w:cs="Sylfaen"/>
                <w:bCs/>
                <w:noProof/>
                <w:sz w:val="24"/>
                <w:szCs w:val="24"/>
                <w:lang w:val="hy-AM" w:eastAsia="ru-RU"/>
              </w:rPr>
              <w:t xml:space="preserve">«Հայաստանի Հանրապետության կառավարության 2017 թվականի մայիսի 18-ի N 534-Ն որոշման մեջ փոփոխություններ կատարելու մասին» </w:t>
            </w:r>
            <w:r w:rsidRPr="00BF7217">
              <w:rPr>
                <w:rFonts w:ascii="GHEA Grapalat" w:hAnsi="GHEA Grapalat"/>
                <w:sz w:val="24"/>
                <w:szCs w:val="24"/>
                <w:lang w:val="hy-AM"/>
              </w:rPr>
              <w:t>Հայաստանի Հանրապետության կառավարության որոշման</w:t>
            </w:r>
            <w:r w:rsidRPr="00BF7217">
              <w:rPr>
                <w:rFonts w:ascii="GHEA Grapalat" w:hAnsi="GHEA Grapalat"/>
                <w:sz w:val="24"/>
                <w:szCs w:val="24"/>
                <w:lang w:val="hy-AM" w:eastAsia="ru-RU"/>
              </w:rPr>
              <w:t xml:space="preserve"> </w:t>
            </w:r>
            <w:r w:rsidRPr="00BF7217">
              <w:rPr>
                <w:rFonts w:ascii="GHEA Grapalat" w:hAnsi="GHEA Grapalat" w:cs="Sylfaen"/>
                <w:color w:val="000000"/>
                <w:sz w:val="24"/>
                <w:szCs w:val="24"/>
                <w:shd w:val="clear" w:color="auto" w:fill="FFFFFF"/>
                <w:lang w:val="hy-AM"/>
              </w:rPr>
              <w:t>նախագծի</w:t>
            </w:r>
            <w:r w:rsidRPr="00BF7217">
              <w:rPr>
                <w:rFonts w:ascii="GHEA Grapalat" w:hAnsi="GHEA Grapalat" w:cs="Sylfaen"/>
                <w:sz w:val="24"/>
                <w:szCs w:val="24"/>
                <w:lang w:val="hy-AM"/>
              </w:rPr>
              <w:t xml:space="preserve"> (այսուհետ՝ Նախագիծ)</w:t>
            </w:r>
            <w:r w:rsidRPr="00BF7217">
              <w:rPr>
                <w:rFonts w:ascii="GHEA Grapalat" w:eastAsia="MS Mincho" w:hAnsi="GHEA Grapalat" w:cs="Sylfaen"/>
                <w:bCs/>
                <w:sz w:val="24"/>
                <w:szCs w:val="24"/>
                <w:lang w:val="hy-AM" w:eastAsia="ru-RU"/>
              </w:rPr>
              <w:t xml:space="preserve"> նախաբանից առաջարկում ենք հանել </w:t>
            </w:r>
            <w:r w:rsidRPr="00BF7217">
              <w:rPr>
                <w:rFonts w:ascii="GHEA Grapalat" w:hAnsi="GHEA Grapalat"/>
                <w:bCs/>
                <w:color w:val="000000"/>
                <w:sz w:val="24"/>
                <w:szCs w:val="24"/>
                <w:shd w:val="clear" w:color="auto" w:fill="FFFFFF"/>
                <w:lang w:val="hy-AM"/>
              </w:rPr>
              <w:t xml:space="preserve">«Գնումների մասին» օրենքի 5-րդ հոդվածի 1-ին մասի 6-րդ և 14-րդ կետերը, քանի որ նշված դրույթները լիազորող նորմեր են հանդիսացել </w:t>
            </w:r>
            <w:r w:rsidRPr="00BF7217">
              <w:rPr>
                <w:rFonts w:ascii="GHEA Grapalat" w:hAnsi="GHEA Grapalat" w:cs="Sylfaen"/>
                <w:bCs/>
                <w:noProof/>
                <w:sz w:val="24"/>
                <w:szCs w:val="24"/>
                <w:lang w:val="hy-AM" w:eastAsia="ru-RU"/>
              </w:rPr>
              <w:t xml:space="preserve">Հայաստանի Հանրապետության կառավարության 2017 թվականի մայիսի 18-ի N 534-Ն որոշման </w:t>
            </w:r>
            <w:r w:rsidRPr="00BF7217">
              <w:rPr>
                <w:rFonts w:ascii="GHEA Grapalat" w:hAnsi="GHEA Grapalat" w:cs="Sylfaen"/>
                <w:sz w:val="24"/>
                <w:szCs w:val="24"/>
                <w:lang w:val="hy-AM"/>
              </w:rPr>
              <w:t>(այսուհետ՝ Որոշում)</w:t>
            </w:r>
            <w:r w:rsidRPr="00BF7217">
              <w:rPr>
                <w:rFonts w:ascii="GHEA Grapalat" w:hAnsi="GHEA Grapalat" w:cs="Sylfaen"/>
                <w:bCs/>
                <w:noProof/>
                <w:sz w:val="24"/>
                <w:szCs w:val="24"/>
                <w:lang w:val="hy-AM" w:eastAsia="ru-RU"/>
              </w:rPr>
              <w:t xml:space="preserve"> ընդունման համար: </w:t>
            </w:r>
            <w:r w:rsidRPr="00BF7217">
              <w:rPr>
                <w:rFonts w:ascii="GHEA Grapalat" w:hAnsi="GHEA Grapalat"/>
                <w:color w:val="000000"/>
                <w:sz w:val="24"/>
                <w:szCs w:val="24"/>
                <w:lang w:val="hy-AM"/>
              </w:rPr>
              <w:t xml:space="preserve">Հարկ է նշել նաև, որ Նախագծի նախաբանում հղում է կատարվել նաև </w:t>
            </w:r>
            <w:r w:rsidRPr="00BF7217">
              <w:rPr>
                <w:rFonts w:ascii="GHEA Grapalat" w:hAnsi="GHEA Grapalat"/>
                <w:bCs/>
                <w:color w:val="000000"/>
                <w:sz w:val="24"/>
                <w:szCs w:val="24"/>
                <w:shd w:val="clear" w:color="auto" w:fill="FFFFFF"/>
                <w:lang w:val="hy-AM"/>
              </w:rPr>
              <w:t xml:space="preserve">Հայաստանի Հանրապետության կառավարության 2017 թվականի մայիսի 4-ի N 526-Ն որոշման N 1 հավելվածի 3-րդ կետին, որը չի կարող լիազորող նորմ հանդիսանալ ենթաօրենսդրական նորմատիվ իրավական ակտ ընդունելու համար՝ հաշվի առնելով </w:t>
            </w:r>
            <w:r w:rsidRPr="00BF7217">
              <w:rPr>
                <w:rFonts w:ascii="GHEA Grapalat" w:hAnsi="GHEA Grapalat"/>
                <w:color w:val="000000"/>
                <w:sz w:val="24"/>
                <w:szCs w:val="24"/>
                <w:lang w:val="hy-AM"/>
              </w:rPr>
              <w:t>«Նորմատիվ իրավական ակտերի մասին»</w:t>
            </w:r>
            <w:r w:rsidRPr="00BF7217">
              <w:rPr>
                <w:rFonts w:ascii="GHEA Grapalat" w:hAnsi="GHEA Grapalat"/>
                <w:i/>
                <w:color w:val="000000"/>
                <w:sz w:val="24"/>
                <w:szCs w:val="24"/>
                <w:lang w:val="hy-AM"/>
              </w:rPr>
              <w:t xml:space="preserve"> </w:t>
            </w:r>
            <w:r w:rsidRPr="00BF7217">
              <w:rPr>
                <w:rFonts w:ascii="GHEA Grapalat" w:hAnsi="GHEA Grapalat"/>
                <w:color w:val="000000"/>
                <w:sz w:val="24"/>
                <w:szCs w:val="24"/>
                <w:lang w:val="hy-AM"/>
              </w:rPr>
              <w:t xml:space="preserve">օրենքի 13-րդ հոդվածի 1-ին մասի կարգավորումը, համաձայն որի՝ </w:t>
            </w:r>
            <w:r w:rsidRPr="00BF7217">
              <w:rPr>
                <w:rFonts w:ascii="GHEA Grapalat" w:hAnsi="GHEA Grapalat"/>
                <w:i/>
                <w:color w:val="000000"/>
                <w:sz w:val="24"/>
                <w:szCs w:val="24"/>
                <w:lang w:val="hy-AM"/>
              </w:rPr>
              <w:t>ե</w:t>
            </w:r>
            <w:r w:rsidRPr="00BF7217">
              <w:rPr>
                <w:rFonts w:ascii="GHEA Grapalat" w:hAnsi="GHEA Grapalat"/>
                <w:bCs/>
                <w:i/>
                <w:color w:val="000000"/>
                <w:sz w:val="24"/>
                <w:szCs w:val="24"/>
                <w:shd w:val="clear" w:color="auto" w:fill="FFFFFF"/>
                <w:lang w:val="hy-AM"/>
              </w:rPr>
              <w:t xml:space="preserve">նթաօրենսդրական նորմատիվ իրավական ակտը ունենում է </w:t>
            </w:r>
            <w:r w:rsidRPr="00BF7217">
              <w:rPr>
                <w:rFonts w:ascii="GHEA Grapalat" w:hAnsi="GHEA Grapalat"/>
                <w:bCs/>
                <w:i/>
                <w:color w:val="000000"/>
                <w:sz w:val="24"/>
                <w:szCs w:val="24"/>
                <w:shd w:val="clear" w:color="auto" w:fill="FFFFFF"/>
                <w:lang w:val="hy-AM"/>
              </w:rPr>
              <w:lastRenderedPageBreak/>
              <w:t xml:space="preserve">նախաբան, որում նշվում է </w:t>
            </w:r>
            <w:r w:rsidRPr="00BF7217">
              <w:rPr>
                <w:rFonts w:ascii="GHEA Grapalat" w:hAnsi="GHEA Grapalat"/>
                <w:b/>
                <w:bCs/>
                <w:i/>
                <w:color w:val="000000"/>
                <w:sz w:val="24"/>
                <w:szCs w:val="24"/>
                <w:shd w:val="clear" w:color="auto" w:fill="FFFFFF"/>
                <w:lang w:val="hy-AM"/>
              </w:rPr>
              <w:t>օրենսդրական իրավական ակտի հոդվածը կամ մասը</w:t>
            </w:r>
            <w:r w:rsidRPr="00BF7217">
              <w:rPr>
                <w:rFonts w:ascii="GHEA Grapalat" w:hAnsi="GHEA Grapalat"/>
                <w:bCs/>
                <w:i/>
                <w:color w:val="000000"/>
                <w:sz w:val="24"/>
                <w:szCs w:val="24"/>
                <w:shd w:val="clear" w:color="auto" w:fill="FFFFFF"/>
                <w:lang w:val="hy-AM"/>
              </w:rPr>
              <w:t>, որը ներառում է Սահմանադրության 6-րդ հոդվածի 2-րդ մասով սահմանված լիազորող նորմեր:</w:t>
            </w:r>
          </w:p>
          <w:p w14:paraId="21ACE461" w14:textId="77777777" w:rsidR="004E1D6D" w:rsidRPr="00BF7217" w:rsidRDefault="004E1D6D" w:rsidP="004E1D6D">
            <w:pPr>
              <w:shd w:val="clear" w:color="auto" w:fill="FFFFFF"/>
              <w:spacing w:after="0" w:line="360" w:lineRule="auto"/>
              <w:ind w:firstLine="630"/>
              <w:jc w:val="both"/>
              <w:rPr>
                <w:rFonts w:ascii="GHEA Grapalat" w:hAnsi="GHEA Grapalat"/>
                <w:b/>
                <w:sz w:val="24"/>
                <w:szCs w:val="24"/>
                <w:lang w:val="hy-AM"/>
              </w:rPr>
            </w:pPr>
            <w:r w:rsidRPr="00BF7217">
              <w:rPr>
                <w:rFonts w:ascii="GHEA Grapalat" w:hAnsi="GHEA Grapalat" w:cs="Sylfaen"/>
                <w:bCs/>
                <w:noProof/>
                <w:sz w:val="24"/>
                <w:szCs w:val="24"/>
                <w:lang w:val="hy-AM" w:eastAsia="ru-RU"/>
              </w:rPr>
              <w:t xml:space="preserve">Հաշվի առնելով վերոգրյալը՝ Նախագծի նախաբանում որպես լիազորող նորմ անհրաժեշտ է հղում կատարել </w:t>
            </w:r>
            <w:r w:rsidRPr="00BF7217">
              <w:rPr>
                <w:rFonts w:ascii="GHEA Grapalat" w:hAnsi="GHEA Grapalat"/>
                <w:color w:val="000000"/>
                <w:sz w:val="24"/>
                <w:szCs w:val="24"/>
                <w:lang w:val="hy-AM"/>
              </w:rPr>
              <w:t>«Նորմատիվ իրավական ակտերի մասին»</w:t>
            </w:r>
            <w:r w:rsidRPr="00BF7217">
              <w:rPr>
                <w:rFonts w:ascii="GHEA Grapalat" w:hAnsi="GHEA Grapalat"/>
                <w:i/>
                <w:color w:val="000000"/>
                <w:sz w:val="24"/>
                <w:szCs w:val="24"/>
                <w:lang w:val="hy-AM"/>
              </w:rPr>
              <w:t xml:space="preserve"> </w:t>
            </w:r>
            <w:r w:rsidRPr="00BF7217">
              <w:rPr>
                <w:rFonts w:ascii="GHEA Grapalat" w:hAnsi="GHEA Grapalat"/>
                <w:color w:val="000000"/>
                <w:sz w:val="24"/>
                <w:szCs w:val="24"/>
                <w:lang w:val="hy-AM"/>
              </w:rPr>
              <w:t>օրենքի 34-րդ հոդվածի 1-ին մասին՝ նկատի ունենալով, որ Նախագծով նախատեսվում է Որոշման մեջ փոփոխություններ կատարել:</w:t>
            </w:r>
          </w:p>
          <w:p w14:paraId="3366675B" w14:textId="77777777" w:rsidR="004E1D6D" w:rsidRPr="00BF7217" w:rsidRDefault="004E1D6D" w:rsidP="004E1D6D">
            <w:pPr>
              <w:pStyle w:val="ListParagraph"/>
              <w:numPr>
                <w:ilvl w:val="0"/>
                <w:numId w:val="32"/>
              </w:numPr>
              <w:shd w:val="clear" w:color="auto" w:fill="FFFFFF"/>
              <w:spacing w:after="0" w:line="360" w:lineRule="auto"/>
              <w:ind w:left="0" w:firstLine="630"/>
              <w:jc w:val="both"/>
              <w:rPr>
                <w:rFonts w:ascii="GHEA Grapalat" w:hAnsi="GHEA Grapalat"/>
                <w:i/>
                <w:sz w:val="24"/>
                <w:szCs w:val="24"/>
                <w:lang w:val="hy-AM"/>
              </w:rPr>
            </w:pPr>
            <w:r w:rsidRPr="00BF7217">
              <w:rPr>
                <w:rFonts w:ascii="GHEA Grapalat" w:hAnsi="GHEA Grapalat"/>
                <w:sz w:val="24"/>
                <w:szCs w:val="24"/>
                <w:lang w:val="hy-AM"/>
              </w:rPr>
              <w:t xml:space="preserve">Նախագծի 1-ին կետում </w:t>
            </w:r>
            <w:r w:rsidRPr="00BF7217">
              <w:rPr>
                <w:rFonts w:ascii="GHEA Grapalat" w:hAnsi="GHEA Grapalat"/>
                <w:b/>
                <w:i/>
                <w:color w:val="000000"/>
                <w:sz w:val="24"/>
                <w:szCs w:val="24"/>
                <w:lang w:val="hy-AM"/>
              </w:rPr>
              <w:t>«2027»</w:t>
            </w:r>
            <w:r w:rsidRPr="00BF7217">
              <w:rPr>
                <w:rFonts w:ascii="GHEA Grapalat" w:hAnsi="GHEA Grapalat"/>
                <w:color w:val="000000"/>
                <w:sz w:val="24"/>
                <w:szCs w:val="24"/>
                <w:lang w:val="hy-AM"/>
              </w:rPr>
              <w:t xml:space="preserve"> թիվն անհրաժեշտ է փոխարինել </w:t>
            </w:r>
            <w:r w:rsidRPr="00BF7217">
              <w:rPr>
                <w:rFonts w:ascii="GHEA Grapalat" w:hAnsi="GHEA Grapalat"/>
                <w:i/>
                <w:color w:val="000000"/>
                <w:sz w:val="24"/>
                <w:szCs w:val="24"/>
                <w:lang w:val="hy-AM"/>
              </w:rPr>
              <w:t>«2017»</w:t>
            </w:r>
            <w:r w:rsidRPr="00BF7217">
              <w:rPr>
                <w:rFonts w:ascii="GHEA Grapalat" w:hAnsi="GHEA Grapalat"/>
                <w:color w:val="000000"/>
                <w:sz w:val="24"/>
                <w:szCs w:val="24"/>
                <w:lang w:val="hy-AM"/>
              </w:rPr>
              <w:t xml:space="preserve"> թվով: Միաժամանակ, Նախագծի 1-ին կետից </w:t>
            </w:r>
            <w:r w:rsidRPr="00BF7217">
              <w:rPr>
                <w:rFonts w:ascii="GHEA Grapalat" w:hAnsi="GHEA Grapalat"/>
                <w:i/>
                <w:color w:val="000000"/>
                <w:sz w:val="24"/>
                <w:szCs w:val="24"/>
                <w:lang w:val="hy-AM"/>
              </w:rPr>
              <w:t>«հավելվածում»</w:t>
            </w:r>
            <w:r w:rsidRPr="00BF7217">
              <w:rPr>
                <w:rFonts w:ascii="GHEA Grapalat" w:hAnsi="GHEA Grapalat"/>
                <w:color w:val="000000"/>
                <w:sz w:val="24"/>
                <w:szCs w:val="24"/>
                <w:lang w:val="hy-AM"/>
              </w:rPr>
              <w:t xml:space="preserve">  բառից հետո առաջարկում ենք հանել </w:t>
            </w:r>
            <w:r w:rsidRPr="00BF7217">
              <w:rPr>
                <w:rFonts w:ascii="GHEA Grapalat" w:hAnsi="GHEA Grapalat"/>
                <w:i/>
                <w:color w:val="000000"/>
                <w:sz w:val="24"/>
                <w:szCs w:val="24"/>
                <w:lang w:val="hy-AM"/>
              </w:rPr>
              <w:t>«</w:t>
            </w:r>
            <w:r w:rsidRPr="00BF7217">
              <w:rPr>
                <w:rFonts w:ascii="GHEA Grapalat" w:hAnsi="GHEA Grapalat"/>
                <w:bCs/>
                <w:i/>
                <w:color w:val="000000"/>
                <w:sz w:val="24"/>
                <w:szCs w:val="24"/>
                <w:shd w:val="clear" w:color="auto" w:fill="FFFFFF"/>
                <w:lang w:val="hy-AM"/>
              </w:rPr>
              <w:t>էլեկտրոնային աճուրդի միջոցով ձեռք բերվող ապրանքների, աշխատանքների և ծառայությունների ցուցակի ապրանքներ բաժնից</w:t>
            </w:r>
            <w:r w:rsidRPr="00BF7217">
              <w:rPr>
                <w:rFonts w:ascii="GHEA Grapalat" w:hAnsi="GHEA Grapalat"/>
                <w:i/>
                <w:color w:val="000000"/>
                <w:sz w:val="24"/>
                <w:szCs w:val="24"/>
                <w:lang w:val="hy-AM"/>
              </w:rPr>
              <w:t xml:space="preserve">» </w:t>
            </w:r>
            <w:r w:rsidRPr="00BF7217">
              <w:rPr>
                <w:rFonts w:ascii="GHEA Grapalat" w:hAnsi="GHEA Grapalat"/>
                <w:color w:val="000000"/>
                <w:sz w:val="24"/>
                <w:szCs w:val="24"/>
                <w:lang w:val="hy-AM"/>
              </w:rPr>
              <w:t xml:space="preserve">բառերը, իսկ </w:t>
            </w:r>
            <w:r w:rsidRPr="00BF7217">
              <w:rPr>
                <w:rFonts w:ascii="GHEA Grapalat" w:hAnsi="GHEA Grapalat"/>
                <w:i/>
                <w:color w:val="000000"/>
                <w:sz w:val="24"/>
                <w:szCs w:val="24"/>
                <w:lang w:val="hy-AM"/>
              </w:rPr>
              <w:t>«տողերը»</w:t>
            </w:r>
            <w:r w:rsidRPr="00BF7217">
              <w:rPr>
                <w:rFonts w:ascii="GHEA Grapalat" w:hAnsi="GHEA Grapalat"/>
                <w:color w:val="000000"/>
                <w:sz w:val="24"/>
                <w:szCs w:val="24"/>
                <w:lang w:val="hy-AM"/>
              </w:rPr>
              <w:t xml:space="preserve"> բառը փոխարինել </w:t>
            </w:r>
            <w:r w:rsidRPr="00BF7217">
              <w:rPr>
                <w:rFonts w:ascii="GHEA Grapalat" w:hAnsi="GHEA Grapalat"/>
                <w:i/>
                <w:color w:val="000000"/>
                <w:sz w:val="24"/>
                <w:szCs w:val="24"/>
                <w:lang w:val="hy-AM"/>
              </w:rPr>
              <w:t>«կետերը»</w:t>
            </w:r>
            <w:r w:rsidRPr="00BF7217">
              <w:rPr>
                <w:rFonts w:ascii="GHEA Grapalat" w:hAnsi="GHEA Grapalat"/>
                <w:color w:val="000000"/>
                <w:sz w:val="24"/>
                <w:szCs w:val="24"/>
                <w:lang w:val="hy-AM"/>
              </w:rPr>
              <w:t xml:space="preserve"> բառով:  </w:t>
            </w:r>
          </w:p>
          <w:p w14:paraId="4E054481" w14:textId="77777777" w:rsidR="004E1D6D" w:rsidRPr="004E1D6D" w:rsidRDefault="004E1D6D" w:rsidP="004E1D6D">
            <w:pPr>
              <w:pStyle w:val="ListParagraph"/>
              <w:spacing w:after="0" w:line="360" w:lineRule="auto"/>
              <w:ind w:left="0"/>
              <w:jc w:val="center"/>
              <w:rPr>
                <w:rFonts w:ascii="GHEA Grapalat" w:hAnsi="GHEA Grapalat" w:cs="Calibri"/>
                <w:b/>
                <w:bCs/>
                <w:color w:val="000000" w:themeColor="text1"/>
                <w:sz w:val="24"/>
                <w:szCs w:val="24"/>
                <w:lang w:val="hy-AM"/>
              </w:rPr>
            </w:pPr>
          </w:p>
        </w:tc>
        <w:tc>
          <w:tcPr>
            <w:tcW w:w="6771" w:type="dxa"/>
            <w:tcBorders>
              <w:top w:val="outset" w:sz="6" w:space="0" w:color="auto"/>
              <w:left w:val="outset" w:sz="6" w:space="0" w:color="auto"/>
              <w:bottom w:val="outset" w:sz="6" w:space="0" w:color="auto"/>
              <w:right w:val="outset" w:sz="6" w:space="0" w:color="auto"/>
            </w:tcBorders>
            <w:shd w:val="clear" w:color="auto" w:fill="auto"/>
          </w:tcPr>
          <w:p w14:paraId="5DB5EE8D" w14:textId="77777777" w:rsidR="004E1D6D" w:rsidRDefault="004E1D6D" w:rsidP="004E1D6D">
            <w:pPr>
              <w:spacing w:after="0" w:line="360" w:lineRule="auto"/>
              <w:ind w:right="360"/>
              <w:jc w:val="both"/>
              <w:rPr>
                <w:rFonts w:ascii="GHEA Grapalat" w:hAnsi="GHEA Grapalat" w:cs="Calibri"/>
                <w:b/>
                <w:bCs/>
                <w:color w:val="000000" w:themeColor="text1"/>
                <w:sz w:val="24"/>
                <w:szCs w:val="24"/>
                <w:lang w:val="hy-AM"/>
              </w:rPr>
            </w:pPr>
          </w:p>
          <w:p w14:paraId="792B997D" w14:textId="77777777" w:rsidR="004E1D6D" w:rsidRDefault="004E1D6D" w:rsidP="004E1D6D">
            <w:pPr>
              <w:spacing w:after="0" w:line="360" w:lineRule="auto"/>
              <w:ind w:right="360"/>
              <w:jc w:val="both"/>
              <w:rPr>
                <w:rFonts w:ascii="GHEA Grapalat" w:hAnsi="GHEA Grapalat" w:cs="Calibri"/>
                <w:b/>
                <w:bCs/>
                <w:color w:val="000000" w:themeColor="text1"/>
                <w:sz w:val="24"/>
                <w:szCs w:val="24"/>
                <w:lang w:val="hy-AM"/>
              </w:rPr>
            </w:pPr>
          </w:p>
          <w:p w14:paraId="24CB924D" w14:textId="77777777" w:rsidR="004E1D6D" w:rsidRDefault="004E1D6D" w:rsidP="004E1D6D">
            <w:pPr>
              <w:spacing w:after="0" w:line="360" w:lineRule="auto"/>
              <w:ind w:right="360"/>
              <w:jc w:val="both"/>
              <w:rPr>
                <w:rFonts w:ascii="GHEA Grapalat" w:hAnsi="GHEA Grapalat" w:cs="Calibri"/>
                <w:b/>
                <w:bCs/>
                <w:color w:val="000000" w:themeColor="text1"/>
                <w:sz w:val="24"/>
                <w:szCs w:val="24"/>
                <w:lang w:val="hy-AM"/>
              </w:rPr>
            </w:pPr>
          </w:p>
          <w:p w14:paraId="29B66BA6" w14:textId="77777777" w:rsidR="004E1D6D" w:rsidRDefault="004E1D6D" w:rsidP="004E1D6D">
            <w:pPr>
              <w:spacing w:after="0" w:line="360" w:lineRule="auto"/>
              <w:ind w:right="360"/>
              <w:jc w:val="both"/>
              <w:rPr>
                <w:rFonts w:ascii="GHEA Grapalat" w:hAnsi="GHEA Grapalat" w:cs="Calibri"/>
                <w:b/>
                <w:bCs/>
                <w:color w:val="000000" w:themeColor="text1"/>
                <w:sz w:val="24"/>
                <w:szCs w:val="24"/>
                <w:lang w:val="hy-AM"/>
              </w:rPr>
            </w:pPr>
          </w:p>
          <w:p w14:paraId="62AA663A" w14:textId="77777777" w:rsidR="004E1D6D" w:rsidRDefault="004E1D6D" w:rsidP="004E1D6D">
            <w:pPr>
              <w:spacing w:after="0" w:line="360" w:lineRule="auto"/>
              <w:ind w:right="360"/>
              <w:jc w:val="both"/>
              <w:rPr>
                <w:rFonts w:ascii="GHEA Grapalat" w:hAnsi="GHEA Grapalat" w:cs="Calibri"/>
                <w:b/>
                <w:bCs/>
                <w:color w:val="000000" w:themeColor="text1"/>
                <w:sz w:val="24"/>
                <w:szCs w:val="24"/>
                <w:lang w:val="hy-AM"/>
              </w:rPr>
            </w:pPr>
          </w:p>
          <w:p w14:paraId="68BB84D5" w14:textId="77777777" w:rsidR="00B072C8" w:rsidRDefault="00B072C8" w:rsidP="004E1D6D">
            <w:pPr>
              <w:spacing w:after="0" w:line="360" w:lineRule="auto"/>
              <w:ind w:right="360"/>
              <w:jc w:val="both"/>
              <w:rPr>
                <w:rFonts w:ascii="GHEA Grapalat" w:hAnsi="GHEA Grapalat" w:cs="Calibri"/>
                <w:b/>
                <w:bCs/>
                <w:color w:val="000000" w:themeColor="text1"/>
                <w:sz w:val="24"/>
                <w:szCs w:val="24"/>
                <w:lang w:val="hy-AM"/>
              </w:rPr>
            </w:pPr>
          </w:p>
          <w:p w14:paraId="4C728F65" w14:textId="77777777" w:rsidR="00B072C8" w:rsidRDefault="00B072C8" w:rsidP="004E1D6D">
            <w:pPr>
              <w:spacing w:after="0" w:line="360" w:lineRule="auto"/>
              <w:ind w:right="360"/>
              <w:jc w:val="both"/>
              <w:rPr>
                <w:rFonts w:ascii="GHEA Grapalat" w:hAnsi="GHEA Grapalat" w:cs="Calibri"/>
                <w:b/>
                <w:bCs/>
                <w:color w:val="000000" w:themeColor="text1"/>
                <w:sz w:val="24"/>
                <w:szCs w:val="24"/>
                <w:lang w:val="hy-AM"/>
              </w:rPr>
            </w:pPr>
          </w:p>
          <w:p w14:paraId="68EAE70A" w14:textId="77777777" w:rsidR="00B072C8" w:rsidRDefault="00B072C8" w:rsidP="004E1D6D">
            <w:pPr>
              <w:spacing w:after="0" w:line="360" w:lineRule="auto"/>
              <w:ind w:right="360"/>
              <w:jc w:val="both"/>
              <w:rPr>
                <w:rFonts w:ascii="GHEA Grapalat" w:hAnsi="GHEA Grapalat" w:cs="Calibri"/>
                <w:b/>
                <w:bCs/>
                <w:color w:val="000000" w:themeColor="text1"/>
                <w:sz w:val="24"/>
                <w:szCs w:val="24"/>
                <w:lang w:val="hy-AM"/>
              </w:rPr>
            </w:pPr>
          </w:p>
          <w:p w14:paraId="37B659EC" w14:textId="77777777" w:rsidR="00B072C8" w:rsidRDefault="00B072C8" w:rsidP="004E1D6D">
            <w:pPr>
              <w:spacing w:after="0" w:line="360" w:lineRule="auto"/>
              <w:ind w:right="360"/>
              <w:jc w:val="both"/>
              <w:rPr>
                <w:rFonts w:ascii="GHEA Grapalat" w:hAnsi="GHEA Grapalat" w:cs="Calibri"/>
                <w:b/>
                <w:bCs/>
                <w:color w:val="000000" w:themeColor="text1"/>
                <w:sz w:val="24"/>
                <w:szCs w:val="24"/>
                <w:lang w:val="hy-AM"/>
              </w:rPr>
            </w:pPr>
          </w:p>
          <w:p w14:paraId="3F1CBBB8" w14:textId="16AE4C6B" w:rsidR="004E1D6D" w:rsidRPr="00FD3377" w:rsidRDefault="004E1D6D" w:rsidP="004E1D6D">
            <w:pPr>
              <w:spacing w:after="0" w:line="360" w:lineRule="auto"/>
              <w:ind w:right="360"/>
              <w:jc w:val="both"/>
              <w:rPr>
                <w:rFonts w:ascii="GHEA Grapalat" w:hAnsi="GHEA Grapalat" w:cs="Calibri"/>
                <w:b/>
                <w:bCs/>
                <w:color w:val="000000" w:themeColor="text1"/>
                <w:sz w:val="24"/>
                <w:szCs w:val="24"/>
                <w:lang w:val="hy-AM"/>
              </w:rPr>
            </w:pPr>
            <w:r w:rsidRPr="00FD3377">
              <w:rPr>
                <w:rFonts w:ascii="GHEA Grapalat" w:hAnsi="GHEA Grapalat" w:cs="Calibri"/>
                <w:b/>
                <w:bCs/>
                <w:color w:val="000000" w:themeColor="text1"/>
                <w:sz w:val="24"/>
                <w:szCs w:val="24"/>
                <w:lang w:val="hy-AM"/>
              </w:rPr>
              <w:t>ԸՆԴՈՒՆՎԵԼ Է:</w:t>
            </w:r>
          </w:p>
          <w:p w14:paraId="4C5A528B" w14:textId="24601199" w:rsidR="004E1D6D" w:rsidRDefault="004E1D6D" w:rsidP="004E1D6D">
            <w:pPr>
              <w:spacing w:after="0" w:line="360" w:lineRule="auto"/>
              <w:ind w:right="360"/>
              <w:jc w:val="both"/>
              <w:rPr>
                <w:rFonts w:ascii="GHEA Grapalat" w:hAnsi="GHEA Grapalat" w:cs="Calibri"/>
                <w:color w:val="000000" w:themeColor="text1"/>
                <w:sz w:val="24"/>
                <w:szCs w:val="24"/>
                <w:lang w:val="hy-AM"/>
              </w:rPr>
            </w:pPr>
            <w:r>
              <w:rPr>
                <w:rFonts w:ascii="GHEA Grapalat" w:hAnsi="GHEA Grapalat" w:cs="Calibri"/>
                <w:color w:val="000000" w:themeColor="text1"/>
                <w:sz w:val="24"/>
                <w:szCs w:val="24"/>
                <w:lang w:val="hy-AM"/>
              </w:rPr>
              <w:t xml:space="preserve"> </w:t>
            </w:r>
            <w:r w:rsidRPr="00FD3377">
              <w:rPr>
                <w:rFonts w:ascii="GHEA Grapalat" w:hAnsi="GHEA Grapalat" w:cs="Calibri"/>
                <w:color w:val="000000" w:themeColor="text1"/>
                <w:sz w:val="24"/>
                <w:szCs w:val="24"/>
                <w:lang w:val="hy-AM"/>
              </w:rPr>
              <w:t>Կատարվել են համապատասխան փոփոխությունները:</w:t>
            </w:r>
          </w:p>
          <w:p w14:paraId="148FE91C" w14:textId="6FEE986F"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2F5ABC2F" w14:textId="46F2133E"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4FD905E4" w14:textId="53C3E9E6"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1DF0EFE1" w14:textId="3F2F3D9D"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125B96B1" w14:textId="5EB0B1EE"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3BA6E90E" w14:textId="0D477FA7"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0AF8DAAD" w14:textId="07E9CA62"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2F05D989" w14:textId="0E771EA3"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0ADEF9BB" w14:textId="271F3C59"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745AEBC2" w14:textId="5F1371FA"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08087172" w14:textId="46F4CBED"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38400EB3" w14:textId="0C80CD6F"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4455DE16" w14:textId="2D35C5C3"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02F0A688" w14:textId="653156F7"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30E23E57" w14:textId="727E5CB4"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74B76212" w14:textId="3A3A2FF8"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654F186E" w14:textId="26691DE9"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29AD4757" w14:textId="7796AA52"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6A110432" w14:textId="29DAEE79"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4EFB588B" w14:textId="1B80BC5E" w:rsidR="00B072C8" w:rsidRDefault="00B072C8" w:rsidP="004E1D6D">
            <w:pPr>
              <w:spacing w:after="0" w:line="360" w:lineRule="auto"/>
              <w:ind w:right="360"/>
              <w:jc w:val="both"/>
              <w:rPr>
                <w:rFonts w:ascii="GHEA Grapalat" w:hAnsi="GHEA Grapalat" w:cs="Calibri"/>
                <w:color w:val="000000" w:themeColor="text1"/>
                <w:sz w:val="24"/>
                <w:szCs w:val="24"/>
                <w:lang w:val="hy-AM"/>
              </w:rPr>
            </w:pPr>
          </w:p>
          <w:p w14:paraId="55AC4040" w14:textId="77777777" w:rsidR="00B072C8" w:rsidRPr="00FD3377" w:rsidRDefault="00B072C8" w:rsidP="00B072C8">
            <w:pPr>
              <w:spacing w:after="0" w:line="360" w:lineRule="auto"/>
              <w:ind w:right="360"/>
              <w:jc w:val="both"/>
              <w:rPr>
                <w:rFonts w:ascii="GHEA Grapalat" w:hAnsi="GHEA Grapalat" w:cs="Calibri"/>
                <w:b/>
                <w:bCs/>
                <w:color w:val="000000" w:themeColor="text1"/>
                <w:sz w:val="24"/>
                <w:szCs w:val="24"/>
                <w:lang w:val="hy-AM"/>
              </w:rPr>
            </w:pPr>
            <w:r w:rsidRPr="00FD3377">
              <w:rPr>
                <w:rFonts w:ascii="GHEA Grapalat" w:hAnsi="GHEA Grapalat" w:cs="Calibri"/>
                <w:b/>
                <w:bCs/>
                <w:color w:val="000000" w:themeColor="text1"/>
                <w:sz w:val="24"/>
                <w:szCs w:val="24"/>
                <w:lang w:val="hy-AM"/>
              </w:rPr>
              <w:t>ԸՆԴՈՒՆՎԵԼ Է:</w:t>
            </w:r>
          </w:p>
          <w:p w14:paraId="4C29C6E5" w14:textId="77777777" w:rsidR="00B072C8" w:rsidRPr="00FD3377" w:rsidRDefault="00B072C8" w:rsidP="00B072C8">
            <w:pPr>
              <w:spacing w:after="0" w:line="360" w:lineRule="auto"/>
              <w:ind w:right="360"/>
              <w:jc w:val="both"/>
              <w:rPr>
                <w:rFonts w:ascii="GHEA Grapalat" w:hAnsi="GHEA Grapalat" w:cs="Calibri"/>
                <w:color w:val="000000" w:themeColor="text1"/>
                <w:sz w:val="24"/>
                <w:szCs w:val="24"/>
                <w:lang w:val="hy-AM"/>
              </w:rPr>
            </w:pPr>
            <w:r>
              <w:rPr>
                <w:rFonts w:ascii="GHEA Grapalat" w:hAnsi="GHEA Grapalat" w:cs="Calibri"/>
                <w:color w:val="000000" w:themeColor="text1"/>
                <w:sz w:val="24"/>
                <w:szCs w:val="24"/>
                <w:lang w:val="hy-AM"/>
              </w:rPr>
              <w:t xml:space="preserve"> </w:t>
            </w:r>
            <w:r w:rsidRPr="00FD3377">
              <w:rPr>
                <w:rFonts w:ascii="GHEA Grapalat" w:hAnsi="GHEA Grapalat" w:cs="Calibri"/>
                <w:color w:val="000000" w:themeColor="text1"/>
                <w:sz w:val="24"/>
                <w:szCs w:val="24"/>
                <w:lang w:val="hy-AM"/>
              </w:rPr>
              <w:t>Կատարվել են համապատասխան փոփոխությունները:</w:t>
            </w:r>
          </w:p>
          <w:p w14:paraId="34C71CE5" w14:textId="77777777" w:rsidR="00B072C8" w:rsidRPr="00FD3377" w:rsidRDefault="00B072C8" w:rsidP="004E1D6D">
            <w:pPr>
              <w:spacing w:after="0" w:line="360" w:lineRule="auto"/>
              <w:ind w:right="360"/>
              <w:jc w:val="both"/>
              <w:rPr>
                <w:rFonts w:ascii="GHEA Grapalat" w:hAnsi="GHEA Grapalat" w:cs="Calibri"/>
                <w:color w:val="000000" w:themeColor="text1"/>
                <w:sz w:val="24"/>
                <w:szCs w:val="24"/>
                <w:lang w:val="hy-AM"/>
              </w:rPr>
            </w:pPr>
          </w:p>
          <w:p w14:paraId="3B21EA32" w14:textId="77777777" w:rsidR="004E1D6D" w:rsidRDefault="004E1D6D" w:rsidP="004E1D6D">
            <w:pPr>
              <w:spacing w:after="0" w:line="360" w:lineRule="auto"/>
              <w:jc w:val="center"/>
              <w:rPr>
                <w:rFonts w:ascii="GHEA Grapalat" w:hAnsi="GHEA Grapalat" w:cs="Calibri"/>
                <w:b/>
                <w:bCs/>
                <w:sz w:val="24"/>
                <w:szCs w:val="24"/>
                <w:lang w:val="hy-AM"/>
              </w:rPr>
            </w:pPr>
          </w:p>
        </w:tc>
      </w:tr>
    </w:tbl>
    <w:p w14:paraId="2879FCA4" w14:textId="77777777" w:rsidR="004A0D8F" w:rsidRPr="00736710" w:rsidRDefault="004A0D8F" w:rsidP="00736710">
      <w:pPr>
        <w:spacing w:after="0" w:line="360" w:lineRule="auto"/>
        <w:jc w:val="right"/>
        <w:rPr>
          <w:rFonts w:ascii="GHEA Grapalat" w:hAnsi="GHEA Grapalat"/>
          <w:b/>
          <w:color w:val="000000" w:themeColor="text1"/>
          <w:sz w:val="24"/>
          <w:szCs w:val="24"/>
          <w:lang w:val="hy-AM"/>
        </w:rPr>
      </w:pPr>
      <w:r w:rsidRPr="00736710">
        <w:rPr>
          <w:rFonts w:ascii="GHEA Grapalat" w:hAnsi="GHEA Grapalat"/>
          <w:b/>
          <w:color w:val="000000" w:themeColor="text1"/>
          <w:sz w:val="24"/>
          <w:szCs w:val="24"/>
          <w:lang w:val="hy-AM"/>
        </w:rPr>
        <w:lastRenderedPageBreak/>
        <w:t>Առողջապահության նախարարություն</w:t>
      </w:r>
    </w:p>
    <w:sectPr w:rsidR="004A0D8F" w:rsidRPr="00736710" w:rsidSect="00592B7B">
      <w:pgSz w:w="15840" w:h="12240" w:orient="landscape"/>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482C" w14:textId="77777777" w:rsidR="00B12EF5" w:rsidRDefault="00B12EF5" w:rsidP="00D059EA">
      <w:pPr>
        <w:spacing w:after="0" w:line="240" w:lineRule="auto"/>
      </w:pPr>
      <w:r>
        <w:separator/>
      </w:r>
    </w:p>
  </w:endnote>
  <w:endnote w:type="continuationSeparator" w:id="0">
    <w:p w14:paraId="3472D8AB" w14:textId="77777777" w:rsidR="00B12EF5" w:rsidRDefault="00B12EF5" w:rsidP="00D0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67C6" w14:textId="77777777" w:rsidR="00B12EF5" w:rsidRDefault="00B12EF5" w:rsidP="00D059EA">
      <w:pPr>
        <w:spacing w:after="0" w:line="240" w:lineRule="auto"/>
      </w:pPr>
      <w:r>
        <w:separator/>
      </w:r>
    </w:p>
  </w:footnote>
  <w:footnote w:type="continuationSeparator" w:id="0">
    <w:p w14:paraId="7A12FB48" w14:textId="77777777" w:rsidR="00B12EF5" w:rsidRDefault="00B12EF5" w:rsidP="00D05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C5B"/>
    <w:multiLevelType w:val="hybridMultilevel"/>
    <w:tmpl w:val="0FC695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4F84F38"/>
    <w:multiLevelType w:val="hybridMultilevel"/>
    <w:tmpl w:val="AA72561C"/>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 w15:restartNumberingAfterBreak="0">
    <w:nsid w:val="08345869"/>
    <w:multiLevelType w:val="hybridMultilevel"/>
    <w:tmpl w:val="F40E7AB6"/>
    <w:lvl w:ilvl="0" w:tplc="4FE68F88">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 w15:restartNumberingAfterBreak="0">
    <w:nsid w:val="0B2C3E15"/>
    <w:multiLevelType w:val="hybridMultilevel"/>
    <w:tmpl w:val="B964D30A"/>
    <w:lvl w:ilvl="0" w:tplc="728A9BA0">
      <w:numFmt w:val="bullet"/>
      <w:lvlText w:val="-"/>
      <w:lvlJc w:val="left"/>
      <w:pPr>
        <w:ind w:left="1365" w:hanging="360"/>
      </w:pPr>
      <w:rPr>
        <w:rFonts w:ascii="GHEA Grapalat" w:eastAsia="Times New Roman" w:hAnsi="GHEA Grapalat" w:cs="Sylfae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 w15:restartNumberingAfterBreak="0">
    <w:nsid w:val="17746437"/>
    <w:multiLevelType w:val="hybridMultilevel"/>
    <w:tmpl w:val="B120927C"/>
    <w:lvl w:ilvl="0" w:tplc="EBD048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C2A2268"/>
    <w:multiLevelType w:val="hybridMultilevel"/>
    <w:tmpl w:val="6CE4CCA2"/>
    <w:lvl w:ilvl="0" w:tplc="F01883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B3BE0"/>
    <w:multiLevelType w:val="hybridMultilevel"/>
    <w:tmpl w:val="F1C82082"/>
    <w:lvl w:ilvl="0" w:tplc="3B20C4B6">
      <w:numFmt w:val="bullet"/>
      <w:lvlText w:val="-"/>
      <w:lvlJc w:val="left"/>
      <w:pPr>
        <w:ind w:left="1080" w:hanging="360"/>
      </w:pPr>
      <w:rPr>
        <w:rFonts w:ascii="GHEA Grapalat" w:eastAsia="Times New Roman" w:hAnsi="GHEA Grapalat"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6F82F15"/>
    <w:multiLevelType w:val="hybridMultilevel"/>
    <w:tmpl w:val="F0DA6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BA114B"/>
    <w:multiLevelType w:val="hybridMultilevel"/>
    <w:tmpl w:val="4CC218DE"/>
    <w:lvl w:ilvl="0" w:tplc="2A0EC796">
      <w:start w:val="1"/>
      <w:numFmt w:val="bullet"/>
      <w:lvlText w:val="-"/>
      <w:lvlJc w:val="left"/>
      <w:pPr>
        <w:ind w:left="786" w:hanging="360"/>
      </w:pPr>
      <w:rPr>
        <w:rFonts w:ascii="GHEA Grapalat" w:eastAsia="Times New Roman" w:hAnsi="GHEA Grapalat" w:cs="Sylfae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B483589"/>
    <w:multiLevelType w:val="hybridMultilevel"/>
    <w:tmpl w:val="256E5476"/>
    <w:lvl w:ilvl="0" w:tplc="148812BC">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F595B"/>
    <w:multiLevelType w:val="hybridMultilevel"/>
    <w:tmpl w:val="E1D078F2"/>
    <w:lvl w:ilvl="0" w:tplc="3E1E8744">
      <w:start w:val="1"/>
      <w:numFmt w:val="decimal"/>
      <w:lvlText w:val="%1."/>
      <w:lvlJc w:val="left"/>
      <w:pPr>
        <w:ind w:left="420" w:hanging="360"/>
      </w:pPr>
      <w:rPr>
        <w:rFonts w:eastAsia="Times New Roman" w:cs="Times New Roman"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84162DE"/>
    <w:multiLevelType w:val="hybridMultilevel"/>
    <w:tmpl w:val="3C2CF8BE"/>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 w15:restartNumberingAfterBreak="0">
    <w:nsid w:val="4A601684"/>
    <w:multiLevelType w:val="hybridMultilevel"/>
    <w:tmpl w:val="BD006390"/>
    <w:lvl w:ilvl="0" w:tplc="6AC80450">
      <w:start w:val="1"/>
      <w:numFmt w:val="decimal"/>
      <w:lvlText w:val="%1."/>
      <w:lvlJc w:val="left"/>
      <w:pPr>
        <w:ind w:left="840" w:hanging="48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721D8"/>
    <w:multiLevelType w:val="hybridMultilevel"/>
    <w:tmpl w:val="178239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EA25941"/>
    <w:multiLevelType w:val="hybridMultilevel"/>
    <w:tmpl w:val="3B687344"/>
    <w:lvl w:ilvl="0" w:tplc="45F8B5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ED226C5"/>
    <w:multiLevelType w:val="hybridMultilevel"/>
    <w:tmpl w:val="C182131E"/>
    <w:lvl w:ilvl="0" w:tplc="1A92BA54">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6" w15:restartNumberingAfterBreak="0">
    <w:nsid w:val="556E3273"/>
    <w:multiLevelType w:val="hybridMultilevel"/>
    <w:tmpl w:val="9D2C5276"/>
    <w:lvl w:ilvl="0" w:tplc="CA665A30">
      <w:start w:val="1"/>
      <w:numFmt w:val="decimal"/>
      <w:lvlText w:val="%1."/>
      <w:lvlJc w:val="left"/>
      <w:pPr>
        <w:ind w:left="990" w:hanging="360"/>
      </w:pPr>
      <w:rPr>
        <w:rFonts w:hint="default"/>
        <w:b w:val="0"/>
        <w:i w:val="0"/>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5CE74AE"/>
    <w:multiLevelType w:val="hybridMultilevel"/>
    <w:tmpl w:val="E2B60918"/>
    <w:lvl w:ilvl="0" w:tplc="152A368E">
      <w:numFmt w:val="bullet"/>
      <w:lvlText w:val="-"/>
      <w:lvlJc w:val="left"/>
      <w:pPr>
        <w:ind w:left="720" w:hanging="360"/>
      </w:pPr>
      <w:rPr>
        <w:rFonts w:ascii="GHEA Grapalat" w:eastAsia="Times New Roman" w:hAnsi="GHEA Grapalat" w:cs="Sylfae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8202A"/>
    <w:multiLevelType w:val="hybridMultilevel"/>
    <w:tmpl w:val="2BE2FB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CDA72E9"/>
    <w:multiLevelType w:val="hybridMultilevel"/>
    <w:tmpl w:val="69EE65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0F5594E"/>
    <w:multiLevelType w:val="hybridMultilevel"/>
    <w:tmpl w:val="E2B61F8E"/>
    <w:lvl w:ilvl="0" w:tplc="728A9BA0">
      <w:numFmt w:val="bullet"/>
      <w:lvlText w:val="-"/>
      <w:lvlJc w:val="left"/>
      <w:pPr>
        <w:ind w:left="927" w:hanging="360"/>
      </w:pPr>
      <w:rPr>
        <w:rFonts w:ascii="GHEA Grapalat" w:eastAsia="Times New Roman" w:hAnsi="GHEA Grapalat" w:cs="Sylfae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8A53F66"/>
    <w:multiLevelType w:val="hybridMultilevel"/>
    <w:tmpl w:val="3A0686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94E2961"/>
    <w:multiLevelType w:val="hybridMultilevel"/>
    <w:tmpl w:val="E0888712"/>
    <w:lvl w:ilvl="0" w:tplc="6D4A3926">
      <w:start w:val="1"/>
      <w:numFmt w:val="bullet"/>
      <w:lvlText w:val="-"/>
      <w:lvlJc w:val="left"/>
      <w:pPr>
        <w:ind w:left="525" w:hanging="360"/>
      </w:pPr>
      <w:rPr>
        <w:rFonts w:ascii="GHEA Grapalat" w:eastAsia="Calibri" w:hAnsi="GHEA Grapalat" w:cs="Times New Roman" w:hint="default"/>
      </w:rPr>
    </w:lvl>
    <w:lvl w:ilvl="1" w:tplc="04090003">
      <w:start w:val="1"/>
      <w:numFmt w:val="bullet"/>
      <w:lvlText w:val="o"/>
      <w:lvlJc w:val="left"/>
      <w:pPr>
        <w:ind w:left="1245" w:hanging="360"/>
      </w:pPr>
      <w:rPr>
        <w:rFonts w:ascii="Courier New" w:hAnsi="Courier New" w:cs="Courier New" w:hint="default"/>
      </w:rPr>
    </w:lvl>
    <w:lvl w:ilvl="2" w:tplc="04090005">
      <w:start w:val="1"/>
      <w:numFmt w:val="bullet"/>
      <w:lvlText w:val=""/>
      <w:lvlJc w:val="left"/>
      <w:pPr>
        <w:ind w:left="1965" w:hanging="360"/>
      </w:pPr>
      <w:rPr>
        <w:rFonts w:ascii="Wingdings" w:hAnsi="Wingdings" w:hint="default"/>
      </w:rPr>
    </w:lvl>
    <w:lvl w:ilvl="3" w:tplc="04090001">
      <w:start w:val="1"/>
      <w:numFmt w:val="bullet"/>
      <w:lvlText w:val=""/>
      <w:lvlJc w:val="left"/>
      <w:pPr>
        <w:ind w:left="2685" w:hanging="360"/>
      </w:pPr>
      <w:rPr>
        <w:rFonts w:ascii="Symbol" w:hAnsi="Symbol" w:hint="default"/>
      </w:rPr>
    </w:lvl>
    <w:lvl w:ilvl="4" w:tplc="04090003">
      <w:start w:val="1"/>
      <w:numFmt w:val="bullet"/>
      <w:lvlText w:val="o"/>
      <w:lvlJc w:val="left"/>
      <w:pPr>
        <w:ind w:left="3405" w:hanging="360"/>
      </w:pPr>
      <w:rPr>
        <w:rFonts w:ascii="Courier New" w:hAnsi="Courier New" w:cs="Courier New" w:hint="default"/>
      </w:rPr>
    </w:lvl>
    <w:lvl w:ilvl="5" w:tplc="04090005">
      <w:start w:val="1"/>
      <w:numFmt w:val="bullet"/>
      <w:lvlText w:val=""/>
      <w:lvlJc w:val="left"/>
      <w:pPr>
        <w:ind w:left="4125" w:hanging="360"/>
      </w:pPr>
      <w:rPr>
        <w:rFonts w:ascii="Wingdings" w:hAnsi="Wingdings" w:hint="default"/>
      </w:rPr>
    </w:lvl>
    <w:lvl w:ilvl="6" w:tplc="04090001">
      <w:start w:val="1"/>
      <w:numFmt w:val="bullet"/>
      <w:lvlText w:val=""/>
      <w:lvlJc w:val="left"/>
      <w:pPr>
        <w:ind w:left="4845" w:hanging="360"/>
      </w:pPr>
      <w:rPr>
        <w:rFonts w:ascii="Symbol" w:hAnsi="Symbol" w:hint="default"/>
      </w:rPr>
    </w:lvl>
    <w:lvl w:ilvl="7" w:tplc="04090003">
      <w:start w:val="1"/>
      <w:numFmt w:val="bullet"/>
      <w:lvlText w:val="o"/>
      <w:lvlJc w:val="left"/>
      <w:pPr>
        <w:ind w:left="5565"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abstractNum w:abstractNumId="23" w15:restartNumberingAfterBreak="0">
    <w:nsid w:val="6BDA549C"/>
    <w:multiLevelType w:val="hybridMultilevel"/>
    <w:tmpl w:val="2DB4A9B4"/>
    <w:lvl w:ilvl="0" w:tplc="F4225F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C9F639F"/>
    <w:multiLevelType w:val="hybridMultilevel"/>
    <w:tmpl w:val="CF6ABD4E"/>
    <w:lvl w:ilvl="0" w:tplc="E49E30BA">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15:restartNumberingAfterBreak="0">
    <w:nsid w:val="70F0776C"/>
    <w:multiLevelType w:val="hybridMultilevel"/>
    <w:tmpl w:val="97C011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7190617B"/>
    <w:multiLevelType w:val="hybridMultilevel"/>
    <w:tmpl w:val="0EFACB94"/>
    <w:lvl w:ilvl="0" w:tplc="CCE4E9C6">
      <w:numFmt w:val="bullet"/>
      <w:lvlText w:val="-"/>
      <w:lvlJc w:val="left"/>
      <w:pPr>
        <w:ind w:left="1215" w:hanging="360"/>
      </w:pPr>
      <w:rPr>
        <w:rFonts w:ascii="GHEA Grapalat" w:eastAsia="Times New Roman"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7" w15:restartNumberingAfterBreak="0">
    <w:nsid w:val="730F463A"/>
    <w:multiLevelType w:val="hybridMultilevel"/>
    <w:tmpl w:val="17E4CD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3CC1A58"/>
    <w:multiLevelType w:val="hybridMultilevel"/>
    <w:tmpl w:val="DF206DCE"/>
    <w:lvl w:ilvl="0" w:tplc="CB8403BE">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3E85D6E"/>
    <w:multiLevelType w:val="hybridMultilevel"/>
    <w:tmpl w:val="1E1C720C"/>
    <w:lvl w:ilvl="0" w:tplc="2834C7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9CC684F"/>
    <w:multiLevelType w:val="hybridMultilevel"/>
    <w:tmpl w:val="74F68584"/>
    <w:lvl w:ilvl="0" w:tplc="63DC4B1A">
      <w:start w:val="1"/>
      <w:numFmt w:val="bullet"/>
      <w:lvlText w:val="-"/>
      <w:lvlJc w:val="left"/>
      <w:pPr>
        <w:ind w:left="786" w:hanging="360"/>
      </w:pPr>
      <w:rPr>
        <w:rFonts w:ascii="GHEA Grapalat" w:eastAsia="Times New Roman" w:hAnsi="GHEA Grapalat" w:cs="Sylfae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7A264FF2"/>
    <w:multiLevelType w:val="hybridMultilevel"/>
    <w:tmpl w:val="4F82C5EA"/>
    <w:lvl w:ilvl="0" w:tplc="268414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0"/>
  </w:num>
  <w:num w:numId="5">
    <w:abstractNumId w:val="13"/>
  </w:num>
  <w:num w:numId="6">
    <w:abstractNumId w:val="31"/>
  </w:num>
  <w:num w:numId="7">
    <w:abstractNumId w:val="11"/>
  </w:num>
  <w:num w:numId="8">
    <w:abstractNumId w:val="22"/>
  </w:num>
  <w:num w:numId="9">
    <w:abstractNumId w:val="23"/>
  </w:num>
  <w:num w:numId="10">
    <w:abstractNumId w:val="26"/>
  </w:num>
  <w:num w:numId="11">
    <w:abstractNumId w:val="1"/>
  </w:num>
  <w:num w:numId="12">
    <w:abstractNumId w:val="14"/>
  </w:num>
  <w:num w:numId="13">
    <w:abstractNumId w:val="25"/>
  </w:num>
  <w:num w:numId="14">
    <w:abstractNumId w:val="24"/>
  </w:num>
  <w:num w:numId="15">
    <w:abstractNumId w:val="4"/>
  </w:num>
  <w:num w:numId="16">
    <w:abstractNumId w:val="6"/>
  </w:num>
  <w:num w:numId="17">
    <w:abstractNumId w:val="12"/>
  </w:num>
  <w:num w:numId="18">
    <w:abstractNumId w:val="27"/>
  </w:num>
  <w:num w:numId="19">
    <w:abstractNumId w:val="17"/>
  </w:num>
  <w:num w:numId="20">
    <w:abstractNumId w:val="7"/>
  </w:num>
  <w:num w:numId="21">
    <w:abstractNumId w:val="30"/>
  </w:num>
  <w:num w:numId="22">
    <w:abstractNumId w:val="29"/>
  </w:num>
  <w:num w:numId="23">
    <w:abstractNumId w:val="20"/>
  </w:num>
  <w:num w:numId="24">
    <w:abstractNumId w:val="19"/>
  </w:num>
  <w:num w:numId="25">
    <w:abstractNumId w:val="28"/>
  </w:num>
  <w:num w:numId="26">
    <w:abstractNumId w:val="8"/>
  </w:num>
  <w:num w:numId="27">
    <w:abstractNumId w:val="3"/>
  </w:num>
  <w:num w:numId="28">
    <w:abstractNumId w:val="21"/>
  </w:num>
  <w:num w:numId="29">
    <w:abstractNumId w:val="9"/>
  </w:num>
  <w:num w:numId="30">
    <w:abstractNumId w:val="0"/>
  </w:num>
  <w:num w:numId="31">
    <w:abstractNumId w:val="1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6C"/>
    <w:rsid w:val="00004CCF"/>
    <w:rsid w:val="0000781B"/>
    <w:rsid w:val="000134D6"/>
    <w:rsid w:val="00027E05"/>
    <w:rsid w:val="00036A97"/>
    <w:rsid w:val="0004780C"/>
    <w:rsid w:val="00062323"/>
    <w:rsid w:val="000762CE"/>
    <w:rsid w:val="000858AE"/>
    <w:rsid w:val="00087920"/>
    <w:rsid w:val="000B535C"/>
    <w:rsid w:val="000B7FDF"/>
    <w:rsid w:val="000D34D6"/>
    <w:rsid w:val="000D7724"/>
    <w:rsid w:val="000F2C8A"/>
    <w:rsid w:val="000F7F19"/>
    <w:rsid w:val="00101D86"/>
    <w:rsid w:val="00116FFD"/>
    <w:rsid w:val="0015293A"/>
    <w:rsid w:val="001654D3"/>
    <w:rsid w:val="0016596E"/>
    <w:rsid w:val="001753B4"/>
    <w:rsid w:val="001759AE"/>
    <w:rsid w:val="00180882"/>
    <w:rsid w:val="001840F5"/>
    <w:rsid w:val="00196CFC"/>
    <w:rsid w:val="001A055C"/>
    <w:rsid w:val="001B38BE"/>
    <w:rsid w:val="001B5A17"/>
    <w:rsid w:val="001C4A82"/>
    <w:rsid w:val="001D1592"/>
    <w:rsid w:val="001D42FC"/>
    <w:rsid w:val="001E3C54"/>
    <w:rsid w:val="001E78A8"/>
    <w:rsid w:val="001F49E7"/>
    <w:rsid w:val="00200306"/>
    <w:rsid w:val="00202CD5"/>
    <w:rsid w:val="00237A3E"/>
    <w:rsid w:val="00240E29"/>
    <w:rsid w:val="0024488D"/>
    <w:rsid w:val="00246F6C"/>
    <w:rsid w:val="0026144D"/>
    <w:rsid w:val="002648ED"/>
    <w:rsid w:val="00266E3E"/>
    <w:rsid w:val="00284679"/>
    <w:rsid w:val="00285005"/>
    <w:rsid w:val="002A0E1A"/>
    <w:rsid w:val="002A545C"/>
    <w:rsid w:val="002B0A86"/>
    <w:rsid w:val="002C18ED"/>
    <w:rsid w:val="002C368B"/>
    <w:rsid w:val="002C4309"/>
    <w:rsid w:val="002D3782"/>
    <w:rsid w:val="002E0581"/>
    <w:rsid w:val="002E6E1D"/>
    <w:rsid w:val="002E74BB"/>
    <w:rsid w:val="0031653D"/>
    <w:rsid w:val="0032077B"/>
    <w:rsid w:val="00324A10"/>
    <w:rsid w:val="00335AAA"/>
    <w:rsid w:val="00342167"/>
    <w:rsid w:val="00351949"/>
    <w:rsid w:val="003603E6"/>
    <w:rsid w:val="00373521"/>
    <w:rsid w:val="0037428E"/>
    <w:rsid w:val="003829F7"/>
    <w:rsid w:val="00393365"/>
    <w:rsid w:val="003A05D7"/>
    <w:rsid w:val="003B7D33"/>
    <w:rsid w:val="003C2A90"/>
    <w:rsid w:val="003D2C8D"/>
    <w:rsid w:val="003E125E"/>
    <w:rsid w:val="003E267C"/>
    <w:rsid w:val="003F548B"/>
    <w:rsid w:val="00400016"/>
    <w:rsid w:val="004008BB"/>
    <w:rsid w:val="00402A3B"/>
    <w:rsid w:val="0040672F"/>
    <w:rsid w:val="00431698"/>
    <w:rsid w:val="00440016"/>
    <w:rsid w:val="00443956"/>
    <w:rsid w:val="00454BC2"/>
    <w:rsid w:val="004555F1"/>
    <w:rsid w:val="00466CC0"/>
    <w:rsid w:val="0047065D"/>
    <w:rsid w:val="00483108"/>
    <w:rsid w:val="00497BDB"/>
    <w:rsid w:val="004A0D8F"/>
    <w:rsid w:val="004B20DD"/>
    <w:rsid w:val="004E1D6D"/>
    <w:rsid w:val="004F2CE7"/>
    <w:rsid w:val="004F430E"/>
    <w:rsid w:val="004F64B8"/>
    <w:rsid w:val="0050209D"/>
    <w:rsid w:val="00506B28"/>
    <w:rsid w:val="00513B12"/>
    <w:rsid w:val="00524A99"/>
    <w:rsid w:val="00527394"/>
    <w:rsid w:val="005310F6"/>
    <w:rsid w:val="00533A0C"/>
    <w:rsid w:val="00537D46"/>
    <w:rsid w:val="00550F58"/>
    <w:rsid w:val="00563EF7"/>
    <w:rsid w:val="00564ECE"/>
    <w:rsid w:val="0057074E"/>
    <w:rsid w:val="00580131"/>
    <w:rsid w:val="0058042D"/>
    <w:rsid w:val="00592B7B"/>
    <w:rsid w:val="00595301"/>
    <w:rsid w:val="00597C9B"/>
    <w:rsid w:val="005C2643"/>
    <w:rsid w:val="005E2565"/>
    <w:rsid w:val="005E2737"/>
    <w:rsid w:val="005F0A5C"/>
    <w:rsid w:val="005F16F0"/>
    <w:rsid w:val="00600FEE"/>
    <w:rsid w:val="00602CF5"/>
    <w:rsid w:val="00605C8E"/>
    <w:rsid w:val="0061665D"/>
    <w:rsid w:val="006259FB"/>
    <w:rsid w:val="00630A2A"/>
    <w:rsid w:val="00641B8F"/>
    <w:rsid w:val="006508BA"/>
    <w:rsid w:val="006714BD"/>
    <w:rsid w:val="00677B1A"/>
    <w:rsid w:val="006B5D71"/>
    <w:rsid w:val="006C411F"/>
    <w:rsid w:val="006C4C88"/>
    <w:rsid w:val="006C5420"/>
    <w:rsid w:val="006D21C6"/>
    <w:rsid w:val="006D3149"/>
    <w:rsid w:val="0073597C"/>
    <w:rsid w:val="00736710"/>
    <w:rsid w:val="0074018C"/>
    <w:rsid w:val="007418B0"/>
    <w:rsid w:val="0076074A"/>
    <w:rsid w:val="00770701"/>
    <w:rsid w:val="00777F1B"/>
    <w:rsid w:val="007929E4"/>
    <w:rsid w:val="007A2586"/>
    <w:rsid w:val="007B1109"/>
    <w:rsid w:val="007C274D"/>
    <w:rsid w:val="007D239C"/>
    <w:rsid w:val="007D32D2"/>
    <w:rsid w:val="007E6519"/>
    <w:rsid w:val="007F5ADA"/>
    <w:rsid w:val="00801732"/>
    <w:rsid w:val="0081584E"/>
    <w:rsid w:val="00815A3D"/>
    <w:rsid w:val="00840EDD"/>
    <w:rsid w:val="00846B3E"/>
    <w:rsid w:val="00850D24"/>
    <w:rsid w:val="00853C16"/>
    <w:rsid w:val="0085711B"/>
    <w:rsid w:val="0086179D"/>
    <w:rsid w:val="0087171C"/>
    <w:rsid w:val="00873952"/>
    <w:rsid w:val="00881D30"/>
    <w:rsid w:val="008913F2"/>
    <w:rsid w:val="008A333B"/>
    <w:rsid w:val="008C2853"/>
    <w:rsid w:val="008D31CA"/>
    <w:rsid w:val="008E0CD1"/>
    <w:rsid w:val="008F7C9B"/>
    <w:rsid w:val="009040A1"/>
    <w:rsid w:val="0090424C"/>
    <w:rsid w:val="009149C7"/>
    <w:rsid w:val="00916B3B"/>
    <w:rsid w:val="00923422"/>
    <w:rsid w:val="009334D3"/>
    <w:rsid w:val="009459B5"/>
    <w:rsid w:val="009466FF"/>
    <w:rsid w:val="0094741C"/>
    <w:rsid w:val="0095209F"/>
    <w:rsid w:val="00957BE9"/>
    <w:rsid w:val="00966328"/>
    <w:rsid w:val="00973E8D"/>
    <w:rsid w:val="009829B6"/>
    <w:rsid w:val="00997FE7"/>
    <w:rsid w:val="009D4592"/>
    <w:rsid w:val="009E16A4"/>
    <w:rsid w:val="009E2B7C"/>
    <w:rsid w:val="009F3408"/>
    <w:rsid w:val="00A169B9"/>
    <w:rsid w:val="00A17DF2"/>
    <w:rsid w:val="00A25B3F"/>
    <w:rsid w:val="00A570B5"/>
    <w:rsid w:val="00A62236"/>
    <w:rsid w:val="00A650FE"/>
    <w:rsid w:val="00A81860"/>
    <w:rsid w:val="00A94F35"/>
    <w:rsid w:val="00AB071E"/>
    <w:rsid w:val="00AB7C82"/>
    <w:rsid w:val="00AD7C28"/>
    <w:rsid w:val="00AE0278"/>
    <w:rsid w:val="00AE0EC2"/>
    <w:rsid w:val="00AF4F3F"/>
    <w:rsid w:val="00AF7A46"/>
    <w:rsid w:val="00B072C8"/>
    <w:rsid w:val="00B10276"/>
    <w:rsid w:val="00B123FD"/>
    <w:rsid w:val="00B12EF5"/>
    <w:rsid w:val="00B34777"/>
    <w:rsid w:val="00B40B6B"/>
    <w:rsid w:val="00B416BC"/>
    <w:rsid w:val="00B41D65"/>
    <w:rsid w:val="00B57B40"/>
    <w:rsid w:val="00B67211"/>
    <w:rsid w:val="00B701F3"/>
    <w:rsid w:val="00B76A80"/>
    <w:rsid w:val="00B8125F"/>
    <w:rsid w:val="00B85C9A"/>
    <w:rsid w:val="00B94676"/>
    <w:rsid w:val="00B9670D"/>
    <w:rsid w:val="00BB54D1"/>
    <w:rsid w:val="00BD5F64"/>
    <w:rsid w:val="00C0686F"/>
    <w:rsid w:val="00C2148D"/>
    <w:rsid w:val="00C2201C"/>
    <w:rsid w:val="00C267D1"/>
    <w:rsid w:val="00C26CD2"/>
    <w:rsid w:val="00C34F89"/>
    <w:rsid w:val="00C425A8"/>
    <w:rsid w:val="00C53356"/>
    <w:rsid w:val="00C722AE"/>
    <w:rsid w:val="00C876F3"/>
    <w:rsid w:val="00CA3509"/>
    <w:rsid w:val="00CA448C"/>
    <w:rsid w:val="00CA6322"/>
    <w:rsid w:val="00CB44AD"/>
    <w:rsid w:val="00CB59A4"/>
    <w:rsid w:val="00CD0B41"/>
    <w:rsid w:val="00CE21B5"/>
    <w:rsid w:val="00CE36E7"/>
    <w:rsid w:val="00D025F5"/>
    <w:rsid w:val="00D059EA"/>
    <w:rsid w:val="00D05CF2"/>
    <w:rsid w:val="00D06BFF"/>
    <w:rsid w:val="00D06D7D"/>
    <w:rsid w:val="00D23204"/>
    <w:rsid w:val="00D335BD"/>
    <w:rsid w:val="00D3713F"/>
    <w:rsid w:val="00D56E03"/>
    <w:rsid w:val="00D63B40"/>
    <w:rsid w:val="00D71888"/>
    <w:rsid w:val="00D76C45"/>
    <w:rsid w:val="00DB3966"/>
    <w:rsid w:val="00DC2941"/>
    <w:rsid w:val="00DC7BF0"/>
    <w:rsid w:val="00DF059D"/>
    <w:rsid w:val="00DF4D22"/>
    <w:rsid w:val="00E01C94"/>
    <w:rsid w:val="00E02265"/>
    <w:rsid w:val="00E03950"/>
    <w:rsid w:val="00E21EFC"/>
    <w:rsid w:val="00E33D33"/>
    <w:rsid w:val="00E36169"/>
    <w:rsid w:val="00E44F22"/>
    <w:rsid w:val="00E50B26"/>
    <w:rsid w:val="00E50DAB"/>
    <w:rsid w:val="00E74360"/>
    <w:rsid w:val="00E74E74"/>
    <w:rsid w:val="00E764A2"/>
    <w:rsid w:val="00E902B3"/>
    <w:rsid w:val="00E909ED"/>
    <w:rsid w:val="00EA02D0"/>
    <w:rsid w:val="00EB47EB"/>
    <w:rsid w:val="00ED0096"/>
    <w:rsid w:val="00ED71DB"/>
    <w:rsid w:val="00EE239F"/>
    <w:rsid w:val="00F10332"/>
    <w:rsid w:val="00F30F69"/>
    <w:rsid w:val="00F338AC"/>
    <w:rsid w:val="00F67E4C"/>
    <w:rsid w:val="00F71F1B"/>
    <w:rsid w:val="00F724A4"/>
    <w:rsid w:val="00F75D0F"/>
    <w:rsid w:val="00F94CE1"/>
    <w:rsid w:val="00FA0230"/>
    <w:rsid w:val="00FA4135"/>
    <w:rsid w:val="00FA47D7"/>
    <w:rsid w:val="00FA5F73"/>
    <w:rsid w:val="00FB111A"/>
    <w:rsid w:val="00FB18C8"/>
    <w:rsid w:val="00FB1A04"/>
    <w:rsid w:val="00FB6F3D"/>
    <w:rsid w:val="00FC4B80"/>
    <w:rsid w:val="00FF0597"/>
    <w:rsid w:val="00FF277A"/>
    <w:rsid w:val="00F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9C06"/>
  <w15:chartTrackingRefBased/>
  <w15:docId w15:val="{7949BAD4-16B6-4501-95BF-B36FA10D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Char,Обычный (веб)"/>
    <w:basedOn w:val="Normal"/>
    <w:link w:val="NormalWebChar"/>
    <w:uiPriority w:val="99"/>
    <w:unhideWhenUsed/>
    <w:qFormat/>
    <w:rsid w:val="00246F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Akapit z listą BS,List Paragraph 1,List_Paragraph,Multilevel para_II,List Paragraph (numbered (a)),OBC Bullet,List Paragraph11,Normal numbered,ECDC AF Paragraph,List Paragraph1,List Paragraph-ExecSummary,Table no. List Paragraph,Bullet1"/>
    <w:basedOn w:val="Normal"/>
    <w:link w:val="ListParagraphChar"/>
    <w:uiPriority w:val="34"/>
    <w:qFormat/>
    <w:rsid w:val="00246F6C"/>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ECDC AF Paragraph Char,List Paragraph1 Char"/>
    <w:link w:val="ListParagraph"/>
    <w:uiPriority w:val="34"/>
    <w:locked/>
    <w:rsid w:val="0085711B"/>
  </w:style>
  <w:style w:type="character" w:customStyle="1" w:styleId="mechtexChar">
    <w:name w:val="mechtex Char"/>
    <w:link w:val="mechtex"/>
    <w:locked/>
    <w:rsid w:val="00641B8F"/>
    <w:rPr>
      <w:rFonts w:ascii="Arial Armenian" w:eastAsia="Times New Roman" w:hAnsi="Arial Armenian" w:cs="Times New Roman"/>
      <w:lang w:eastAsia="ru-RU"/>
    </w:rPr>
  </w:style>
  <w:style w:type="paragraph" w:customStyle="1" w:styleId="mechtex">
    <w:name w:val="mechtex"/>
    <w:basedOn w:val="Normal"/>
    <w:link w:val="mechtexChar"/>
    <w:rsid w:val="00641B8F"/>
    <w:pPr>
      <w:spacing w:after="0" w:line="240" w:lineRule="auto"/>
      <w:jc w:val="center"/>
    </w:pPr>
    <w:rPr>
      <w:rFonts w:ascii="Arial Armenian" w:eastAsia="Times New Roman" w:hAnsi="Arial Armenian" w:cs="Times New Roman"/>
      <w:lang w:eastAsia="ru-RU"/>
    </w:rPr>
  </w:style>
  <w:style w:type="paragraph" w:styleId="BalloonText">
    <w:name w:val="Balloon Text"/>
    <w:basedOn w:val="Normal"/>
    <w:link w:val="BalloonTextChar"/>
    <w:uiPriority w:val="99"/>
    <w:semiHidden/>
    <w:unhideWhenUsed/>
    <w:rsid w:val="00FC4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80"/>
    <w:rPr>
      <w:rFonts w:ascii="Segoe UI" w:hAnsi="Segoe UI" w:cs="Segoe UI"/>
      <w:sz w:val="18"/>
      <w:szCs w:val="18"/>
    </w:rPr>
  </w:style>
  <w:style w:type="paragraph" w:styleId="BodyText">
    <w:name w:val="Body Text"/>
    <w:basedOn w:val="Normal"/>
    <w:link w:val="BodyTextChar"/>
    <w:rsid w:val="00B123FD"/>
    <w:pPr>
      <w:suppressAutoHyphens/>
      <w:overflowPunct w:val="0"/>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B123FD"/>
    <w:rPr>
      <w:rFonts w:ascii="Times New Roman" w:eastAsia="Times New Roman" w:hAnsi="Times New Roman" w:cs="Times New Roman"/>
      <w:sz w:val="24"/>
      <w:szCs w:val="24"/>
      <w:lang w:val="x-none" w:eastAsia="x-none"/>
    </w:rPr>
  </w:style>
  <w:style w:type="paragraph" w:customStyle="1" w:styleId="rmcgsgtv">
    <w:name w:val="rmcgsgtv"/>
    <w:basedOn w:val="Normal"/>
    <w:qFormat/>
    <w:rsid w:val="003D2C8D"/>
    <w:pPr>
      <w:suppressAutoHyphens/>
      <w:overflowPunct w:val="0"/>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4741C"/>
    <w:pPr>
      <w:spacing w:after="0" w:line="240" w:lineRule="auto"/>
      <w:jc w:val="both"/>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94741C"/>
    <w:rPr>
      <w:rFonts w:ascii="Calibri" w:eastAsia="Calibri" w:hAnsi="Calibri" w:cs="Times New Roman"/>
      <w:sz w:val="20"/>
      <w:szCs w:val="20"/>
      <w:lang w:val="ru-RU"/>
    </w:rPr>
  </w:style>
  <w:style w:type="character" w:styleId="Strong">
    <w:name w:val="Strong"/>
    <w:basedOn w:val="DefaultParagraphFont"/>
    <w:uiPriority w:val="22"/>
    <w:qFormat/>
    <w:rsid w:val="00840EDD"/>
    <w:rPr>
      <w:b/>
      <w:bCs/>
    </w:rPr>
  </w:style>
  <w:style w:type="table" w:styleId="TableGrid">
    <w:name w:val="Table Grid"/>
    <w:basedOn w:val="TableNormal"/>
    <w:uiPriority w:val="39"/>
    <w:rsid w:val="00D0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59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9EA"/>
    <w:rPr>
      <w:sz w:val="20"/>
      <w:szCs w:val="20"/>
    </w:rPr>
  </w:style>
  <w:style w:type="character" w:styleId="FootnoteReference">
    <w:name w:val="footnote reference"/>
    <w:basedOn w:val="DefaultParagraphFont"/>
    <w:uiPriority w:val="99"/>
    <w:semiHidden/>
    <w:unhideWhenUsed/>
    <w:rsid w:val="00D059EA"/>
    <w:rPr>
      <w:vertAlign w:val="superscript"/>
    </w:rPr>
  </w:style>
  <w:style w:type="paragraph" w:customStyle="1" w:styleId="norm">
    <w:name w:val="norm"/>
    <w:basedOn w:val="Normal"/>
    <w:link w:val="normChar"/>
    <w:rsid w:val="00C722AE"/>
    <w:pPr>
      <w:spacing w:after="0" w:line="480" w:lineRule="auto"/>
      <w:ind w:firstLine="709"/>
      <w:jc w:val="both"/>
    </w:pPr>
    <w:rPr>
      <w:rFonts w:ascii="Arial Armenian" w:eastAsia="Times New Roman" w:hAnsi="Arial Armenian" w:cs="Times New Roman"/>
      <w:lang w:val="ru-RU" w:eastAsia="ru-RU"/>
    </w:rPr>
  </w:style>
  <w:style w:type="character" w:customStyle="1" w:styleId="normChar">
    <w:name w:val="norm Char"/>
    <w:link w:val="norm"/>
    <w:locked/>
    <w:rsid w:val="00C722AE"/>
    <w:rPr>
      <w:rFonts w:ascii="Arial Armenian" w:eastAsia="Times New Roman" w:hAnsi="Arial Armenian" w:cs="Times New Roman"/>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Char Char"/>
    <w:link w:val="NormalWeb"/>
    <w:uiPriority w:val="99"/>
    <w:rsid w:val="004E1D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8487">
      <w:bodyDiv w:val="1"/>
      <w:marLeft w:val="0"/>
      <w:marRight w:val="0"/>
      <w:marTop w:val="0"/>
      <w:marBottom w:val="0"/>
      <w:divBdr>
        <w:top w:val="none" w:sz="0" w:space="0" w:color="auto"/>
        <w:left w:val="none" w:sz="0" w:space="0" w:color="auto"/>
        <w:bottom w:val="none" w:sz="0" w:space="0" w:color="auto"/>
        <w:right w:val="none" w:sz="0" w:space="0" w:color="auto"/>
      </w:divBdr>
    </w:div>
    <w:div w:id="791365866">
      <w:bodyDiv w:val="1"/>
      <w:marLeft w:val="0"/>
      <w:marRight w:val="0"/>
      <w:marTop w:val="0"/>
      <w:marBottom w:val="0"/>
      <w:divBdr>
        <w:top w:val="none" w:sz="0" w:space="0" w:color="auto"/>
        <w:left w:val="none" w:sz="0" w:space="0" w:color="auto"/>
        <w:bottom w:val="none" w:sz="0" w:space="0" w:color="auto"/>
        <w:right w:val="none" w:sz="0" w:space="0" w:color="auto"/>
      </w:divBdr>
      <w:divsChild>
        <w:div w:id="725959441">
          <w:marLeft w:val="0"/>
          <w:marRight w:val="0"/>
          <w:marTop w:val="0"/>
          <w:marBottom w:val="0"/>
          <w:divBdr>
            <w:top w:val="none" w:sz="0" w:space="0" w:color="auto"/>
            <w:left w:val="none" w:sz="0" w:space="0" w:color="auto"/>
            <w:bottom w:val="none" w:sz="0" w:space="0" w:color="auto"/>
            <w:right w:val="none" w:sz="0" w:space="0" w:color="auto"/>
          </w:divBdr>
        </w:div>
        <w:div w:id="2129541064">
          <w:marLeft w:val="0"/>
          <w:marRight w:val="0"/>
          <w:marTop w:val="0"/>
          <w:marBottom w:val="0"/>
          <w:divBdr>
            <w:top w:val="none" w:sz="0" w:space="0" w:color="auto"/>
            <w:left w:val="none" w:sz="0" w:space="0" w:color="auto"/>
            <w:bottom w:val="none" w:sz="0" w:space="0" w:color="auto"/>
            <w:right w:val="none" w:sz="0" w:space="0" w:color="auto"/>
          </w:divBdr>
        </w:div>
        <w:div w:id="209419786">
          <w:marLeft w:val="0"/>
          <w:marRight w:val="0"/>
          <w:marTop w:val="0"/>
          <w:marBottom w:val="0"/>
          <w:divBdr>
            <w:top w:val="none" w:sz="0" w:space="0" w:color="auto"/>
            <w:left w:val="none" w:sz="0" w:space="0" w:color="auto"/>
            <w:bottom w:val="none" w:sz="0" w:space="0" w:color="auto"/>
            <w:right w:val="none" w:sz="0" w:space="0" w:color="auto"/>
          </w:divBdr>
        </w:div>
        <w:div w:id="13071139">
          <w:marLeft w:val="0"/>
          <w:marRight w:val="0"/>
          <w:marTop w:val="0"/>
          <w:marBottom w:val="0"/>
          <w:divBdr>
            <w:top w:val="none" w:sz="0" w:space="0" w:color="auto"/>
            <w:left w:val="none" w:sz="0" w:space="0" w:color="auto"/>
            <w:bottom w:val="none" w:sz="0" w:space="0" w:color="auto"/>
            <w:right w:val="none" w:sz="0" w:space="0" w:color="auto"/>
          </w:divBdr>
        </w:div>
        <w:div w:id="1080566335">
          <w:marLeft w:val="0"/>
          <w:marRight w:val="0"/>
          <w:marTop w:val="0"/>
          <w:marBottom w:val="0"/>
          <w:divBdr>
            <w:top w:val="none" w:sz="0" w:space="0" w:color="auto"/>
            <w:left w:val="none" w:sz="0" w:space="0" w:color="auto"/>
            <w:bottom w:val="none" w:sz="0" w:space="0" w:color="auto"/>
            <w:right w:val="none" w:sz="0" w:space="0" w:color="auto"/>
          </w:divBdr>
        </w:div>
        <w:div w:id="1869565325">
          <w:marLeft w:val="0"/>
          <w:marRight w:val="0"/>
          <w:marTop w:val="0"/>
          <w:marBottom w:val="0"/>
          <w:divBdr>
            <w:top w:val="none" w:sz="0" w:space="0" w:color="auto"/>
            <w:left w:val="none" w:sz="0" w:space="0" w:color="auto"/>
            <w:bottom w:val="none" w:sz="0" w:space="0" w:color="auto"/>
            <w:right w:val="none" w:sz="0" w:space="0" w:color="auto"/>
          </w:divBdr>
        </w:div>
      </w:divsChild>
    </w:div>
    <w:div w:id="1489129927">
      <w:bodyDiv w:val="1"/>
      <w:marLeft w:val="0"/>
      <w:marRight w:val="0"/>
      <w:marTop w:val="0"/>
      <w:marBottom w:val="0"/>
      <w:divBdr>
        <w:top w:val="none" w:sz="0" w:space="0" w:color="auto"/>
        <w:left w:val="none" w:sz="0" w:space="0" w:color="auto"/>
        <w:bottom w:val="none" w:sz="0" w:space="0" w:color="auto"/>
        <w:right w:val="none" w:sz="0" w:space="0" w:color="auto"/>
      </w:divBdr>
    </w:div>
    <w:div w:id="1711956248">
      <w:bodyDiv w:val="1"/>
      <w:marLeft w:val="0"/>
      <w:marRight w:val="0"/>
      <w:marTop w:val="0"/>
      <w:marBottom w:val="0"/>
      <w:divBdr>
        <w:top w:val="none" w:sz="0" w:space="0" w:color="auto"/>
        <w:left w:val="none" w:sz="0" w:space="0" w:color="auto"/>
        <w:bottom w:val="none" w:sz="0" w:space="0" w:color="auto"/>
        <w:right w:val="none" w:sz="0" w:space="0" w:color="auto"/>
      </w:divBdr>
    </w:div>
    <w:div w:id="18660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DFC1A-E5FA-464E-A5F9-9F8C25BE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Sevilya Abrahamyan</dc:creator>
  <cp:keywords>https:/mul2.gov.am/tasks/938716/oneclick/a5039faed270919df5fcd78ef1d3a415f293b238205371ac86eb905cc2bb0c8e.docx?token=2426265917dbb1d6dcfee613c9768615</cp:keywords>
  <dc:description/>
  <cp:lastModifiedBy>MOH</cp:lastModifiedBy>
  <cp:revision>2</cp:revision>
  <cp:lastPrinted>2024-03-20T12:43:00Z</cp:lastPrinted>
  <dcterms:created xsi:type="dcterms:W3CDTF">2025-01-21T07:59:00Z</dcterms:created>
  <dcterms:modified xsi:type="dcterms:W3CDTF">2025-01-21T07:59:00Z</dcterms:modified>
</cp:coreProperties>
</file>