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AF" w:rsidRPr="00973761" w:rsidRDefault="00BD72AF" w:rsidP="00B77A72">
      <w:pPr>
        <w:tabs>
          <w:tab w:val="left" w:pos="0"/>
        </w:tabs>
        <w:spacing w:line="360" w:lineRule="auto"/>
        <w:ind w:right="-23"/>
        <w:jc w:val="center"/>
        <w:rPr>
          <w:rFonts w:ascii="GHEA Grapalat" w:hAnsi="GHEA Grapalat"/>
          <w:b/>
          <w:sz w:val="24"/>
          <w:szCs w:val="24"/>
          <w:lang w:val="hy-AM"/>
        </w:rPr>
      </w:pPr>
      <w:r w:rsidRPr="00973761">
        <w:rPr>
          <w:rFonts w:ascii="GHEA Grapalat" w:hAnsi="GHEA Grapalat"/>
          <w:b/>
          <w:sz w:val="24"/>
          <w:szCs w:val="24"/>
          <w:lang w:val="hy-AM"/>
        </w:rPr>
        <w:t>ՀԻՄՆԱՎՈՐՈՒՄ</w:t>
      </w:r>
    </w:p>
    <w:p w:rsidR="00BD72AF" w:rsidRPr="00973761" w:rsidRDefault="00BD72AF" w:rsidP="00B77A72">
      <w:pPr>
        <w:widowControl w:val="0"/>
        <w:tabs>
          <w:tab w:val="left" w:pos="0"/>
        </w:tabs>
        <w:spacing w:line="276" w:lineRule="auto"/>
        <w:ind w:right="-23"/>
        <w:jc w:val="center"/>
        <w:rPr>
          <w:rFonts w:ascii="GHEA Grapalat" w:eastAsia="Calibri" w:hAnsi="GHEA Grapalat" w:cs="Calibri"/>
          <w:b/>
          <w:sz w:val="24"/>
          <w:szCs w:val="24"/>
          <w:lang w:val="hy-AM"/>
        </w:rPr>
      </w:pPr>
      <w:r w:rsidRPr="00973761">
        <w:rPr>
          <w:rFonts w:ascii="GHEA Grapalat" w:hAnsi="GHEA Grapalat"/>
          <w:b/>
          <w:sz w:val="24"/>
          <w:szCs w:val="24"/>
          <w:lang w:val="hy-AM"/>
        </w:rPr>
        <w:t>«</w:t>
      </w:r>
      <w:r w:rsidR="00585398" w:rsidRPr="00585398">
        <w:rPr>
          <w:rFonts w:ascii="GHEA Grapalat" w:eastAsia="Sylfaen" w:hAnsi="GHEA Grapalat" w:cs="Sylfaen"/>
          <w:b/>
          <w:color w:val="000000"/>
          <w:sz w:val="24"/>
          <w:szCs w:val="24"/>
          <w:lang w:val="hy-AM" w:eastAsia="hy-AM" w:bidi="hy-AM"/>
        </w:rPr>
        <w:t xml:space="preserve">ՀԱՅԱՍՏԱՆԻ ՀԱՆՐԱՊԵՏՈՒԹՅԱՆ ԿԱՌԱՎԱՐՈՒԹՅԱՆ 2018 ԹՎԱԿԱՆԻ ՀՈԿՏԵՄԲԵՐԻ 10-Ի N 1146-Ն ՈՐՈՇՄԱՆ ՄԵՋ ԼՐԱՑՈՒՄՆԵՐ ԵՎ </w:t>
      </w:r>
      <w:r w:rsidR="00CB6A60">
        <w:rPr>
          <w:rFonts w:ascii="GHEA Grapalat" w:eastAsia="Sylfaen" w:hAnsi="GHEA Grapalat" w:cs="Sylfaen"/>
          <w:b/>
          <w:color w:val="000000"/>
          <w:sz w:val="24"/>
          <w:szCs w:val="24"/>
          <w:lang w:val="hy-AM" w:eastAsia="hy-AM" w:bidi="hy-AM"/>
        </w:rPr>
        <w:t>ՓՈՓՈԽՈՒԹՅՈՒՆ</w:t>
      </w:r>
      <w:r w:rsidR="00585398" w:rsidRPr="00585398">
        <w:rPr>
          <w:rFonts w:ascii="GHEA Grapalat" w:eastAsia="Sylfaen" w:hAnsi="GHEA Grapalat" w:cs="Sylfaen"/>
          <w:b/>
          <w:color w:val="000000"/>
          <w:sz w:val="24"/>
          <w:szCs w:val="24"/>
          <w:lang w:val="hy-AM" w:eastAsia="hy-AM" w:bidi="hy-AM"/>
        </w:rPr>
        <w:t xml:space="preserve"> ԿԱՏԱՐԵԼՈՒ ՄԱՍԻՆ</w:t>
      </w:r>
      <w:r w:rsidRPr="00973761">
        <w:rPr>
          <w:rFonts w:ascii="GHEA Grapalat" w:hAnsi="GHEA Grapalat"/>
          <w:b/>
          <w:sz w:val="24"/>
          <w:szCs w:val="24"/>
          <w:lang w:val="hy-AM"/>
        </w:rPr>
        <w:t xml:space="preserve">» </w:t>
      </w:r>
      <w:r w:rsidR="00585398">
        <w:rPr>
          <w:rFonts w:ascii="GHEA Grapalat" w:hAnsi="GHEA Grapalat"/>
          <w:b/>
          <w:sz w:val="24"/>
          <w:szCs w:val="24"/>
          <w:lang w:val="hy-AM"/>
        </w:rPr>
        <w:t>ՀԱՅԱՍՏԱՆԻ ՀԱՆՐԱՊԵՏՈՒԹՅԱՆ ԿԱՌԱՎԱՐՈՒԹՅԱՆ ՈՐՈՇՄԱՆ Ն</w:t>
      </w:r>
      <w:r w:rsidRPr="00973761">
        <w:rPr>
          <w:rFonts w:ascii="GHEA Grapalat" w:hAnsi="GHEA Grapalat"/>
          <w:b/>
          <w:sz w:val="24"/>
          <w:szCs w:val="24"/>
          <w:lang w:val="hy-AM"/>
        </w:rPr>
        <w:t>ԱԽԱԳԾԻ ԸՆԴՈՒՆՄԱՆ</w:t>
      </w:r>
    </w:p>
    <w:p w:rsidR="00BD72AF" w:rsidRPr="00973761" w:rsidRDefault="00BD72AF" w:rsidP="00B77A72">
      <w:pPr>
        <w:tabs>
          <w:tab w:val="left" w:pos="0"/>
          <w:tab w:val="left" w:pos="851"/>
        </w:tabs>
        <w:spacing w:line="360" w:lineRule="auto"/>
        <w:ind w:right="-23"/>
        <w:jc w:val="center"/>
        <w:rPr>
          <w:rFonts w:ascii="GHEA Grapalat" w:hAnsi="GHEA Grapalat" w:cs="Sylfaen"/>
          <w:b/>
          <w:sz w:val="24"/>
          <w:szCs w:val="24"/>
          <w:lang w:val="hy-AM"/>
        </w:rPr>
      </w:pPr>
    </w:p>
    <w:p w:rsidR="00BD72AF" w:rsidRPr="00973761" w:rsidRDefault="00BD72AF" w:rsidP="00B77A72">
      <w:pPr>
        <w:tabs>
          <w:tab w:val="left" w:pos="0"/>
          <w:tab w:val="left" w:pos="851"/>
        </w:tabs>
        <w:spacing w:line="360" w:lineRule="auto"/>
        <w:ind w:right="-23" w:firstLine="567"/>
        <w:jc w:val="both"/>
        <w:rPr>
          <w:rFonts w:ascii="GHEA Grapalat" w:hAnsi="GHEA Grapalat"/>
          <w:b/>
          <w:sz w:val="24"/>
          <w:szCs w:val="24"/>
          <w:u w:val="single"/>
          <w:lang w:val="hy-AM"/>
        </w:rPr>
      </w:pPr>
      <w:r w:rsidRPr="00973761">
        <w:rPr>
          <w:rFonts w:ascii="GHEA Grapalat" w:hAnsi="GHEA Grapalat"/>
          <w:b/>
          <w:sz w:val="24"/>
          <w:szCs w:val="24"/>
          <w:u w:val="single"/>
          <w:lang w:val="hy-AM"/>
        </w:rPr>
        <w:t>1.</w:t>
      </w:r>
      <w:r w:rsidRPr="00973761">
        <w:rPr>
          <w:rFonts w:ascii="GHEA Grapalat" w:hAnsi="GHEA Grapalat"/>
          <w:b/>
          <w:sz w:val="24"/>
          <w:szCs w:val="24"/>
          <w:u w:val="single"/>
          <w:lang w:val="hy-AM"/>
        </w:rPr>
        <w:tab/>
        <w:t>Ընթացիկ իրավիճակը և իրավական ակտի ընդունման անհրաժեշտությունը.</w:t>
      </w:r>
    </w:p>
    <w:p w:rsidR="00C173AF" w:rsidRDefault="0059457B" w:rsidP="00B77A72">
      <w:pPr>
        <w:tabs>
          <w:tab w:val="left" w:pos="0"/>
          <w:tab w:val="left" w:pos="851"/>
        </w:tabs>
        <w:spacing w:line="360" w:lineRule="auto"/>
        <w:ind w:right="-23" w:firstLine="567"/>
        <w:jc w:val="both"/>
        <w:rPr>
          <w:rFonts w:ascii="GHEA Grapalat" w:eastAsia="Sylfaen" w:hAnsi="GHEA Grapalat" w:cs="Sylfaen"/>
          <w:color w:val="000000"/>
          <w:sz w:val="24"/>
          <w:szCs w:val="24"/>
          <w:lang w:val="hy-AM" w:eastAsia="hy-AM" w:bidi="hy-AM"/>
        </w:rPr>
      </w:pPr>
      <w:r>
        <w:rPr>
          <w:rFonts w:ascii="GHEA Grapalat" w:hAnsi="GHEA Grapalat"/>
          <w:bCs/>
          <w:color w:val="000000"/>
          <w:sz w:val="24"/>
          <w:szCs w:val="24"/>
          <w:shd w:val="clear" w:color="auto" w:fill="FFFFFF"/>
          <w:lang w:val="hy-AM"/>
        </w:rPr>
        <w:t xml:space="preserve">Իրավական ակտերի </w:t>
      </w:r>
      <w:r w:rsidR="002747FA">
        <w:rPr>
          <w:rFonts w:ascii="GHEA Grapalat" w:hAnsi="GHEA Grapalat"/>
          <w:bCs/>
          <w:color w:val="000000"/>
          <w:sz w:val="24"/>
          <w:szCs w:val="24"/>
          <w:shd w:val="clear" w:color="auto" w:fill="FFFFFF"/>
          <w:lang w:val="hy-AM"/>
        </w:rPr>
        <w:t xml:space="preserve">նախագծերի հրապարակման միասնական կայքի </w:t>
      </w:r>
      <w:r w:rsidR="007F5D5D">
        <w:rPr>
          <w:rFonts w:ascii="GHEA Grapalat" w:hAnsi="GHEA Grapalat"/>
          <w:bCs/>
          <w:color w:val="000000"/>
          <w:sz w:val="24"/>
          <w:szCs w:val="24"/>
          <w:shd w:val="clear" w:color="auto" w:fill="FFFFFF"/>
          <w:lang w:val="hy-AM"/>
        </w:rPr>
        <w:t>(այսուհետ՝ միասնական կայք կամ «</w:t>
      </w:r>
      <w:r w:rsidR="007F5D5D">
        <w:rPr>
          <w:rFonts w:ascii="GHEA Grapalat" w:hAnsi="GHEA Grapalat"/>
          <w:bCs/>
          <w:color w:val="000000"/>
          <w:sz w:val="24"/>
          <w:szCs w:val="24"/>
          <w:shd w:val="clear" w:color="auto" w:fill="FFFFFF"/>
        </w:rPr>
        <w:t>e-draft</w:t>
      </w:r>
      <w:r w:rsidR="007F5D5D">
        <w:rPr>
          <w:rFonts w:ascii="GHEA Grapalat" w:hAnsi="GHEA Grapalat"/>
          <w:bCs/>
          <w:color w:val="000000"/>
          <w:sz w:val="24"/>
          <w:szCs w:val="24"/>
          <w:shd w:val="clear" w:color="auto" w:fill="FFFFFF"/>
          <w:lang w:val="hy-AM"/>
        </w:rPr>
        <w:t xml:space="preserve">») </w:t>
      </w:r>
      <w:r w:rsidR="002747FA">
        <w:rPr>
          <w:rFonts w:ascii="GHEA Grapalat" w:hAnsi="GHEA Grapalat"/>
          <w:bCs/>
          <w:color w:val="000000"/>
          <w:sz w:val="24"/>
          <w:szCs w:val="24"/>
          <w:shd w:val="clear" w:color="auto" w:fill="FFFFFF"/>
          <w:lang w:val="hy-AM"/>
        </w:rPr>
        <w:t xml:space="preserve">բարելավումների անհրաժեշտության վերաբերյալ իրականացվել է կարիքների գնահատում, որի շրջանակներում ամփոփված առաջարկների հիման վրա մշակվել են տեխնիկական </w:t>
      </w:r>
      <w:r w:rsidR="00F9587A">
        <w:rPr>
          <w:rFonts w:ascii="GHEA Grapalat" w:hAnsi="GHEA Grapalat"/>
          <w:bCs/>
          <w:color w:val="000000"/>
          <w:sz w:val="24"/>
          <w:szCs w:val="24"/>
          <w:shd w:val="clear" w:color="auto" w:fill="FFFFFF"/>
          <w:lang w:val="hy-AM"/>
        </w:rPr>
        <w:t>հա</w:t>
      </w:r>
      <w:bookmarkStart w:id="0" w:name="_GoBack"/>
      <w:bookmarkEnd w:id="0"/>
      <w:r w:rsidR="00F9587A">
        <w:rPr>
          <w:rFonts w:ascii="GHEA Grapalat" w:hAnsi="GHEA Grapalat"/>
          <w:bCs/>
          <w:color w:val="000000"/>
          <w:sz w:val="24"/>
          <w:szCs w:val="24"/>
          <w:shd w:val="clear" w:color="auto" w:fill="FFFFFF"/>
          <w:lang w:val="hy-AM"/>
        </w:rPr>
        <w:t xml:space="preserve">մապատասխան </w:t>
      </w:r>
      <w:r w:rsidR="002747FA">
        <w:rPr>
          <w:rFonts w:ascii="GHEA Grapalat" w:hAnsi="GHEA Grapalat"/>
          <w:bCs/>
          <w:color w:val="000000"/>
          <w:sz w:val="24"/>
          <w:szCs w:val="24"/>
          <w:shd w:val="clear" w:color="auto" w:fill="FFFFFF"/>
          <w:lang w:val="hy-AM"/>
        </w:rPr>
        <w:t>լուծումներ</w:t>
      </w:r>
      <w:r w:rsidR="00E363E8" w:rsidRPr="00973761">
        <w:rPr>
          <w:rFonts w:ascii="GHEA Grapalat" w:eastAsia="Sylfaen" w:hAnsi="GHEA Grapalat" w:cs="Sylfaen"/>
          <w:color w:val="000000"/>
          <w:sz w:val="24"/>
          <w:szCs w:val="24"/>
          <w:lang w:val="hy-AM" w:eastAsia="hy-AM" w:bidi="hy-AM"/>
        </w:rPr>
        <w:t>:</w:t>
      </w:r>
      <w:r w:rsidR="00F9587A">
        <w:rPr>
          <w:rFonts w:ascii="GHEA Grapalat" w:eastAsia="Sylfaen" w:hAnsi="GHEA Grapalat" w:cs="Sylfaen"/>
          <w:color w:val="000000"/>
          <w:sz w:val="24"/>
          <w:szCs w:val="24"/>
          <w:lang w:val="hy-AM" w:eastAsia="hy-AM" w:bidi="hy-AM"/>
        </w:rPr>
        <w:t xml:space="preserve"> </w:t>
      </w:r>
      <w:r w:rsidR="00C173AF">
        <w:rPr>
          <w:rFonts w:ascii="GHEA Grapalat" w:eastAsia="Sylfaen" w:hAnsi="GHEA Grapalat" w:cs="Sylfaen"/>
          <w:color w:val="000000"/>
          <w:sz w:val="24"/>
          <w:szCs w:val="24"/>
          <w:lang w:val="hy-AM" w:eastAsia="hy-AM" w:bidi="hy-AM"/>
        </w:rPr>
        <w:t xml:space="preserve">Հանրային քննարկումների կազմակերպման և անցկացման կարգն ըստ այդմ </w:t>
      </w:r>
      <w:r w:rsidR="00B136A9">
        <w:rPr>
          <w:rFonts w:ascii="GHEA Grapalat" w:eastAsia="Sylfaen" w:hAnsi="GHEA Grapalat" w:cs="Sylfaen"/>
          <w:color w:val="000000"/>
          <w:sz w:val="24"/>
          <w:szCs w:val="24"/>
          <w:lang w:val="hy-AM" w:eastAsia="hy-AM" w:bidi="hy-AM"/>
        </w:rPr>
        <w:t>անհրաժեշտ</w:t>
      </w:r>
      <w:r w:rsidR="00C173AF">
        <w:rPr>
          <w:rFonts w:ascii="GHEA Grapalat" w:eastAsia="Sylfaen" w:hAnsi="GHEA Grapalat" w:cs="Sylfaen"/>
          <w:color w:val="000000"/>
          <w:sz w:val="24"/>
          <w:szCs w:val="24"/>
          <w:lang w:val="hy-AM" w:eastAsia="hy-AM" w:bidi="hy-AM"/>
        </w:rPr>
        <w:t xml:space="preserve"> է վերանայ</w:t>
      </w:r>
      <w:r w:rsidR="00B136A9">
        <w:rPr>
          <w:rFonts w:ascii="GHEA Grapalat" w:eastAsia="Sylfaen" w:hAnsi="GHEA Grapalat" w:cs="Sylfaen"/>
          <w:color w:val="000000"/>
          <w:sz w:val="24"/>
          <w:szCs w:val="24"/>
          <w:lang w:val="hy-AM" w:eastAsia="hy-AM" w:bidi="hy-AM"/>
        </w:rPr>
        <w:t>ել</w:t>
      </w:r>
      <w:r w:rsidR="00C173AF">
        <w:rPr>
          <w:rFonts w:ascii="GHEA Grapalat" w:eastAsia="Sylfaen" w:hAnsi="GHEA Grapalat" w:cs="Sylfaen"/>
          <w:color w:val="000000"/>
          <w:sz w:val="24"/>
          <w:szCs w:val="24"/>
          <w:lang w:val="hy-AM" w:eastAsia="hy-AM" w:bidi="hy-AM"/>
        </w:rPr>
        <w:t xml:space="preserve">՝ </w:t>
      </w:r>
      <w:r w:rsidR="00B136A9">
        <w:rPr>
          <w:rFonts w:ascii="GHEA Grapalat" w:eastAsia="Sylfaen" w:hAnsi="GHEA Grapalat" w:cs="Sylfaen"/>
          <w:color w:val="000000"/>
          <w:sz w:val="24"/>
          <w:szCs w:val="24"/>
          <w:lang w:val="hy-AM" w:eastAsia="hy-AM" w:bidi="hy-AM"/>
        </w:rPr>
        <w:t>նոր լուծումներ նախատեսելու նպատակով:</w:t>
      </w:r>
    </w:p>
    <w:p w:rsidR="00C173AF" w:rsidRPr="00973761" w:rsidRDefault="00C173AF" w:rsidP="00B77A72">
      <w:pPr>
        <w:tabs>
          <w:tab w:val="left" w:pos="0"/>
          <w:tab w:val="left" w:pos="851"/>
        </w:tabs>
        <w:spacing w:line="360" w:lineRule="auto"/>
        <w:ind w:right="-23" w:firstLine="567"/>
        <w:jc w:val="both"/>
        <w:rPr>
          <w:rFonts w:ascii="GHEA Grapalat" w:eastAsia="Sylfaen" w:hAnsi="GHEA Grapalat" w:cs="Sylfaen"/>
          <w:color w:val="000000"/>
          <w:sz w:val="24"/>
          <w:szCs w:val="24"/>
          <w:lang w:val="hy-AM" w:eastAsia="hy-AM" w:bidi="hy-AM"/>
        </w:rPr>
      </w:pPr>
    </w:p>
    <w:p w:rsidR="00D46E05" w:rsidRPr="00973761" w:rsidRDefault="00D46E05" w:rsidP="00DA5640">
      <w:pPr>
        <w:tabs>
          <w:tab w:val="left" w:pos="0"/>
          <w:tab w:val="left" w:pos="567"/>
        </w:tabs>
        <w:spacing w:line="360" w:lineRule="auto"/>
        <w:ind w:right="-23" w:firstLine="426"/>
        <w:jc w:val="both"/>
        <w:textAlignment w:val="baseline"/>
        <w:rPr>
          <w:rFonts w:ascii="GHEA Grapalat" w:hAnsi="GHEA Grapalat"/>
          <w:b/>
          <w:sz w:val="24"/>
          <w:szCs w:val="24"/>
          <w:u w:val="single"/>
          <w:lang w:val="hy-AM"/>
        </w:rPr>
      </w:pPr>
      <w:r w:rsidRPr="00973761">
        <w:rPr>
          <w:rFonts w:ascii="GHEA Grapalat" w:hAnsi="GHEA Grapalat" w:cs="GHEA Grapalat"/>
          <w:b/>
          <w:bCs/>
          <w:sz w:val="24"/>
          <w:szCs w:val="24"/>
          <w:lang w:val="hy-AM"/>
        </w:rPr>
        <w:t>2</w:t>
      </w:r>
      <w:r w:rsidRPr="00973761">
        <w:rPr>
          <w:rFonts w:ascii="GHEA Grapalat" w:hAnsi="GHEA Grapalat" w:cs="Cambria Math"/>
          <w:b/>
          <w:sz w:val="24"/>
          <w:szCs w:val="24"/>
          <w:u w:val="single"/>
          <w:lang w:val="hy-AM"/>
        </w:rPr>
        <w:t xml:space="preserve">. </w:t>
      </w:r>
      <w:r w:rsidRPr="00973761">
        <w:rPr>
          <w:rFonts w:ascii="GHEA Grapalat" w:hAnsi="GHEA Grapalat" w:cs="Sylfaen"/>
          <w:b/>
          <w:sz w:val="24"/>
          <w:szCs w:val="24"/>
          <w:u w:val="single"/>
          <w:lang w:val="hy-AM"/>
        </w:rPr>
        <w:t>Առաջարկվող</w:t>
      </w:r>
      <w:r w:rsidRPr="00973761">
        <w:rPr>
          <w:rFonts w:ascii="GHEA Grapalat" w:hAnsi="GHEA Grapalat" w:cs="Cambria Math"/>
          <w:b/>
          <w:sz w:val="24"/>
          <w:szCs w:val="24"/>
          <w:u w:val="single"/>
          <w:lang w:val="hy-AM"/>
        </w:rPr>
        <w:t xml:space="preserve"> </w:t>
      </w:r>
      <w:r w:rsidRPr="00973761">
        <w:rPr>
          <w:rFonts w:ascii="GHEA Grapalat" w:hAnsi="GHEA Grapalat" w:cs="Sylfaen"/>
          <w:b/>
          <w:sz w:val="24"/>
          <w:szCs w:val="24"/>
          <w:u w:val="single"/>
          <w:lang w:val="hy-AM"/>
        </w:rPr>
        <w:t>կարգավորման</w:t>
      </w:r>
      <w:r w:rsidRPr="00973761">
        <w:rPr>
          <w:rFonts w:ascii="GHEA Grapalat" w:hAnsi="GHEA Grapalat" w:cs="Cambria Math"/>
          <w:b/>
          <w:sz w:val="24"/>
          <w:szCs w:val="24"/>
          <w:u w:val="single"/>
          <w:lang w:val="hy-AM"/>
        </w:rPr>
        <w:t xml:space="preserve"> </w:t>
      </w:r>
      <w:r w:rsidRPr="00973761">
        <w:rPr>
          <w:rFonts w:ascii="GHEA Grapalat" w:hAnsi="GHEA Grapalat" w:cs="Sylfaen"/>
          <w:b/>
          <w:sz w:val="24"/>
          <w:szCs w:val="24"/>
          <w:u w:val="single"/>
          <w:lang w:val="hy-AM"/>
        </w:rPr>
        <w:t>բնույթը</w:t>
      </w:r>
      <w:r w:rsidRPr="00973761">
        <w:rPr>
          <w:rFonts w:ascii="GHEA Grapalat" w:hAnsi="GHEA Grapalat" w:cs="Cambria Math"/>
          <w:b/>
          <w:sz w:val="24"/>
          <w:szCs w:val="24"/>
          <w:u w:val="single"/>
          <w:lang w:val="hy-AM"/>
        </w:rPr>
        <w:t>.</w:t>
      </w:r>
    </w:p>
    <w:p w:rsidR="00B136A9" w:rsidRDefault="00E363E8" w:rsidP="00DA5640">
      <w:pPr>
        <w:tabs>
          <w:tab w:val="left" w:pos="0"/>
          <w:tab w:val="left" w:pos="567"/>
        </w:tabs>
        <w:spacing w:line="360" w:lineRule="auto"/>
        <w:ind w:right="-23" w:firstLine="426"/>
        <w:jc w:val="both"/>
        <w:rPr>
          <w:rFonts w:ascii="GHEA Grapalat" w:hAnsi="GHEA Grapalat"/>
          <w:sz w:val="24"/>
          <w:szCs w:val="24"/>
          <w:lang w:val="hy-AM"/>
        </w:rPr>
      </w:pPr>
      <w:r w:rsidRPr="00973761">
        <w:rPr>
          <w:rFonts w:ascii="GHEA Grapalat" w:hAnsi="GHEA Grapalat" w:cs="GHEA Grapalat"/>
          <w:sz w:val="24"/>
          <w:szCs w:val="24"/>
          <w:lang w:val="hy-AM"/>
        </w:rPr>
        <w:t>Նախագծ</w:t>
      </w:r>
      <w:r w:rsidR="00D46E05" w:rsidRPr="00973761">
        <w:rPr>
          <w:rFonts w:ascii="GHEA Grapalat" w:hAnsi="GHEA Grapalat" w:cs="GHEA Grapalat"/>
          <w:sz w:val="24"/>
          <w:szCs w:val="24"/>
          <w:lang w:val="hy-AM"/>
        </w:rPr>
        <w:t>ով</w:t>
      </w:r>
      <w:r w:rsidR="0059457B">
        <w:rPr>
          <w:rFonts w:ascii="GHEA Grapalat" w:hAnsi="GHEA Grapalat"/>
          <w:sz w:val="24"/>
          <w:szCs w:val="24"/>
          <w:lang w:val="hy-AM"/>
        </w:rPr>
        <w:t xml:space="preserve"> </w:t>
      </w:r>
      <w:r w:rsidR="007F5D5D">
        <w:rPr>
          <w:rFonts w:ascii="GHEA Grapalat" w:hAnsi="GHEA Grapalat"/>
          <w:sz w:val="24"/>
          <w:szCs w:val="24"/>
          <w:lang w:val="hy-AM"/>
        </w:rPr>
        <w:t>առաջարկվում է սահմանել, որ.</w:t>
      </w:r>
    </w:p>
    <w:p w:rsidR="00587090" w:rsidRDefault="007F5D5D" w:rsidP="00DA5640">
      <w:pPr>
        <w:pStyle w:val="ListParagraph"/>
        <w:numPr>
          <w:ilvl w:val="0"/>
          <w:numId w:val="3"/>
        </w:numPr>
        <w:tabs>
          <w:tab w:val="left" w:pos="0"/>
          <w:tab w:val="left" w:pos="709"/>
        </w:tabs>
        <w:spacing w:line="360" w:lineRule="auto"/>
        <w:ind w:left="0" w:right="-23" w:firstLine="426"/>
        <w:jc w:val="both"/>
        <w:rPr>
          <w:rFonts w:ascii="GHEA Grapalat" w:hAnsi="GHEA Grapalat"/>
          <w:sz w:val="24"/>
          <w:szCs w:val="24"/>
          <w:lang w:val="hy-AM"/>
        </w:rPr>
      </w:pPr>
      <w:r>
        <w:rPr>
          <w:rFonts w:ascii="GHEA Grapalat" w:hAnsi="GHEA Grapalat"/>
          <w:sz w:val="24"/>
          <w:szCs w:val="24"/>
          <w:lang w:val="hy-AM"/>
        </w:rPr>
        <w:t>մ</w:t>
      </w:r>
      <w:r w:rsidRPr="007F5D5D">
        <w:rPr>
          <w:rFonts w:ascii="GHEA Grapalat" w:hAnsi="GHEA Grapalat"/>
          <w:sz w:val="24"/>
          <w:szCs w:val="24"/>
          <w:lang w:val="hy-AM"/>
        </w:rPr>
        <w:t>իասնական կայքում նախագիծ տեղադրելիս առկայության դեպքում նշվում են նաև տվյալ նախագծին առնչվող նախագծերը</w:t>
      </w:r>
      <w:r w:rsidR="00205606">
        <w:rPr>
          <w:rFonts w:ascii="GHEA Grapalat" w:hAnsi="GHEA Grapalat"/>
          <w:sz w:val="24"/>
          <w:szCs w:val="24"/>
          <w:lang w:val="hy-AM"/>
        </w:rPr>
        <w:t>,</w:t>
      </w:r>
    </w:p>
    <w:p w:rsidR="00DA5640" w:rsidRPr="00E1404B" w:rsidRDefault="00E1404B" w:rsidP="00632D55">
      <w:pPr>
        <w:pStyle w:val="ListParagraph"/>
        <w:tabs>
          <w:tab w:val="left" w:pos="0"/>
          <w:tab w:val="left" w:pos="709"/>
        </w:tabs>
        <w:spacing w:line="360" w:lineRule="auto"/>
        <w:ind w:left="0" w:right="-23"/>
        <w:jc w:val="both"/>
        <w:rPr>
          <w:rFonts w:ascii="GHEA Grapalat" w:hAnsi="GHEA Grapalat"/>
          <w:sz w:val="24"/>
          <w:szCs w:val="24"/>
          <w:lang w:val="hy-AM"/>
        </w:rPr>
      </w:pPr>
      <w:r>
        <w:rPr>
          <w:rFonts w:ascii="GHEA Grapalat" w:hAnsi="GHEA Grapalat"/>
          <w:noProof/>
          <w:sz w:val="24"/>
          <w:szCs w:val="24"/>
          <w:lang w:val="hy-AM" w:eastAsia="hy-AM"/>
        </w:rPr>
        <w:drawing>
          <wp:inline distT="0" distB="0" distL="0" distR="0">
            <wp:extent cx="6376670" cy="218694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առնչվող.PNG"/>
                    <pic:cNvPicPr/>
                  </pic:nvPicPr>
                  <pic:blipFill>
                    <a:blip r:embed="rId7">
                      <a:extLst>
                        <a:ext uri="{28A0092B-C50C-407E-A947-70E740481C1C}">
                          <a14:useLocalDpi xmlns:a14="http://schemas.microsoft.com/office/drawing/2010/main" val="0"/>
                        </a:ext>
                      </a:extLst>
                    </a:blip>
                    <a:stretch>
                      <a:fillRect/>
                    </a:stretch>
                  </pic:blipFill>
                  <pic:spPr>
                    <a:xfrm>
                      <a:off x="0" y="0"/>
                      <a:ext cx="6376670" cy="2186940"/>
                    </a:xfrm>
                    <a:prstGeom prst="rect">
                      <a:avLst/>
                    </a:prstGeom>
                  </pic:spPr>
                </pic:pic>
              </a:graphicData>
            </a:graphic>
          </wp:inline>
        </w:drawing>
      </w:r>
    </w:p>
    <w:p w:rsidR="00E1404B" w:rsidRPr="00E1404B" w:rsidRDefault="00205606" w:rsidP="00E1404B">
      <w:pPr>
        <w:pStyle w:val="ListParagraph"/>
        <w:numPr>
          <w:ilvl w:val="0"/>
          <w:numId w:val="3"/>
        </w:numPr>
        <w:tabs>
          <w:tab w:val="left" w:pos="0"/>
          <w:tab w:val="left" w:pos="709"/>
        </w:tabs>
        <w:spacing w:line="360" w:lineRule="auto"/>
        <w:ind w:left="0" w:right="-23" w:firstLine="426"/>
        <w:jc w:val="both"/>
        <w:rPr>
          <w:rFonts w:ascii="GHEA Grapalat" w:hAnsi="GHEA Grapalat"/>
          <w:sz w:val="24"/>
          <w:szCs w:val="24"/>
          <w:lang w:val="hy-AM"/>
        </w:rPr>
      </w:pPr>
      <w:r>
        <w:rPr>
          <w:rFonts w:ascii="GHEA Grapalat" w:hAnsi="GHEA Grapalat"/>
          <w:sz w:val="24"/>
          <w:szCs w:val="24"/>
          <w:lang w:val="hy-AM"/>
        </w:rPr>
        <w:t xml:space="preserve">հանրային քննարկում իրականացնող մարմինների կողմից </w:t>
      </w:r>
      <w:r w:rsidRPr="00205606">
        <w:rPr>
          <w:rFonts w:ascii="GHEA Grapalat" w:hAnsi="GHEA Grapalat"/>
          <w:sz w:val="24"/>
          <w:szCs w:val="24"/>
          <w:lang w:val="hy-AM"/>
        </w:rPr>
        <w:t>տրամադրված տվյալների փոփոխությունները անհրաժեշտության դեպքում իրականացվում են</w:t>
      </w:r>
      <w:r>
        <w:rPr>
          <w:rFonts w:ascii="GHEA Grapalat" w:hAnsi="GHEA Grapalat"/>
          <w:sz w:val="24"/>
          <w:szCs w:val="24"/>
          <w:lang w:val="hy-AM"/>
        </w:rPr>
        <w:t xml:space="preserve"> տրամադրման նույն կարգով,</w:t>
      </w:r>
    </w:p>
    <w:p w:rsidR="00632D55" w:rsidRDefault="00F72A91" w:rsidP="00632D55">
      <w:pPr>
        <w:pStyle w:val="ListParagraph"/>
        <w:numPr>
          <w:ilvl w:val="0"/>
          <w:numId w:val="3"/>
        </w:numPr>
        <w:tabs>
          <w:tab w:val="left" w:pos="0"/>
          <w:tab w:val="left" w:pos="709"/>
        </w:tabs>
        <w:spacing w:line="360" w:lineRule="auto"/>
        <w:ind w:left="0" w:right="-23" w:firstLine="426"/>
        <w:jc w:val="both"/>
        <w:rPr>
          <w:rFonts w:ascii="GHEA Grapalat" w:hAnsi="GHEA Grapalat"/>
          <w:sz w:val="24"/>
          <w:szCs w:val="24"/>
          <w:lang w:val="hy-AM"/>
        </w:rPr>
      </w:pPr>
      <w:r>
        <w:rPr>
          <w:rFonts w:ascii="GHEA Grapalat" w:hAnsi="GHEA Grapalat"/>
          <w:sz w:val="24"/>
          <w:szCs w:val="24"/>
          <w:lang w:val="hy-AM"/>
        </w:rPr>
        <w:t>հ</w:t>
      </w:r>
      <w:r w:rsidRPr="00F72A91">
        <w:rPr>
          <w:rFonts w:ascii="GHEA Grapalat" w:hAnsi="GHEA Grapalat"/>
          <w:sz w:val="24"/>
          <w:szCs w:val="24"/>
          <w:lang w:val="hy-AM"/>
        </w:rPr>
        <w:t xml:space="preserve">անրային քննարկում իրականացնող մարմինները պարտավոր են ապահովել տվյալ մարմնի կողմից միասնական կայքում նախագծերի տեղադրումը ապահովող անձանց </w:t>
      </w:r>
      <w:r w:rsidRPr="00F72A91">
        <w:rPr>
          <w:rFonts w:ascii="GHEA Grapalat" w:hAnsi="GHEA Grapalat"/>
          <w:sz w:val="24"/>
          <w:szCs w:val="24"/>
          <w:lang w:val="hy-AM"/>
        </w:rPr>
        <w:lastRenderedPageBreak/>
        <w:t>տվյալների և այդ մարմինների կողմից տեղադրվող նախագծերի կարգավիճա</w:t>
      </w:r>
      <w:r>
        <w:rPr>
          <w:rFonts w:ascii="GHEA Grapalat" w:hAnsi="GHEA Grapalat"/>
          <w:sz w:val="24"/>
          <w:szCs w:val="24"/>
          <w:lang w:val="hy-AM"/>
        </w:rPr>
        <w:t>կի թարմացումը միասնական կայքում,</w:t>
      </w:r>
    </w:p>
    <w:p w:rsidR="00632D55" w:rsidRPr="00632D55" w:rsidRDefault="00632D55" w:rsidP="00632D55">
      <w:pPr>
        <w:pStyle w:val="ListParagraph"/>
        <w:numPr>
          <w:ilvl w:val="0"/>
          <w:numId w:val="3"/>
        </w:numPr>
        <w:tabs>
          <w:tab w:val="left" w:pos="0"/>
          <w:tab w:val="left" w:pos="709"/>
        </w:tabs>
        <w:spacing w:line="360" w:lineRule="auto"/>
        <w:ind w:left="0" w:right="-23" w:firstLine="426"/>
        <w:jc w:val="both"/>
        <w:rPr>
          <w:rFonts w:ascii="GHEA Grapalat" w:hAnsi="GHEA Grapalat"/>
          <w:sz w:val="24"/>
          <w:szCs w:val="24"/>
          <w:lang w:val="hy-AM"/>
        </w:rPr>
      </w:pPr>
      <w:r>
        <w:rPr>
          <w:rFonts w:ascii="GHEA Grapalat" w:hAnsi="GHEA Grapalat" w:cs="Arial"/>
          <w:sz w:val="24"/>
          <w:szCs w:val="24"/>
          <w:lang w:val="hy-AM"/>
        </w:rPr>
        <w:t>հ</w:t>
      </w:r>
      <w:r w:rsidRPr="00632D55">
        <w:rPr>
          <w:rFonts w:ascii="GHEA Grapalat" w:hAnsi="GHEA Grapalat" w:cs="Arial"/>
          <w:sz w:val="24"/>
          <w:szCs w:val="24"/>
          <w:lang w:val="hy-AM"/>
        </w:rPr>
        <w:t>անրային</w:t>
      </w:r>
      <w:r w:rsidRPr="00632D55">
        <w:rPr>
          <w:rFonts w:ascii="GHEA Grapalat" w:hAnsi="GHEA Grapalat"/>
          <w:sz w:val="24"/>
          <w:szCs w:val="24"/>
          <w:lang w:val="hy-AM"/>
        </w:rPr>
        <w:t xml:space="preserve"> </w:t>
      </w:r>
      <w:r w:rsidRPr="00632D55">
        <w:rPr>
          <w:rFonts w:ascii="GHEA Grapalat" w:hAnsi="GHEA Grapalat" w:cs="Arial"/>
          <w:sz w:val="24"/>
          <w:szCs w:val="24"/>
          <w:lang w:val="hy-AM"/>
        </w:rPr>
        <w:t>քննարկում</w:t>
      </w:r>
      <w:r w:rsidRPr="00632D55">
        <w:rPr>
          <w:rFonts w:ascii="GHEA Grapalat" w:hAnsi="GHEA Grapalat"/>
          <w:sz w:val="24"/>
          <w:szCs w:val="24"/>
          <w:lang w:val="hy-AM"/>
        </w:rPr>
        <w:t xml:space="preserve"> </w:t>
      </w:r>
      <w:r w:rsidRPr="00632D55">
        <w:rPr>
          <w:rFonts w:ascii="GHEA Grapalat" w:hAnsi="GHEA Grapalat" w:cs="Arial"/>
          <w:sz w:val="24"/>
          <w:szCs w:val="24"/>
          <w:lang w:val="hy-AM"/>
        </w:rPr>
        <w:t>իրականացնող</w:t>
      </w:r>
      <w:r w:rsidRPr="00632D55">
        <w:rPr>
          <w:rFonts w:ascii="GHEA Grapalat" w:hAnsi="GHEA Grapalat"/>
          <w:sz w:val="24"/>
          <w:szCs w:val="24"/>
          <w:lang w:val="hy-AM"/>
        </w:rPr>
        <w:t xml:space="preserve"> </w:t>
      </w:r>
      <w:r w:rsidRPr="00632D55">
        <w:rPr>
          <w:rFonts w:ascii="GHEA Grapalat" w:hAnsi="GHEA Grapalat" w:cs="Arial"/>
          <w:sz w:val="24"/>
          <w:szCs w:val="24"/>
          <w:lang w:val="hy-AM"/>
        </w:rPr>
        <w:t>մարմինները</w:t>
      </w:r>
      <w:r w:rsidRPr="00632D55">
        <w:rPr>
          <w:rFonts w:ascii="GHEA Grapalat" w:hAnsi="GHEA Grapalat"/>
          <w:sz w:val="24"/>
          <w:szCs w:val="24"/>
          <w:lang w:val="hy-AM"/>
        </w:rPr>
        <w:t xml:space="preserve"> </w:t>
      </w:r>
      <w:r w:rsidRPr="00632D55">
        <w:rPr>
          <w:rFonts w:ascii="GHEA Grapalat" w:hAnsi="GHEA Grapalat" w:cs="Arial"/>
          <w:sz w:val="24"/>
          <w:szCs w:val="24"/>
          <w:lang w:val="hy-AM"/>
        </w:rPr>
        <w:t>կարող</w:t>
      </w:r>
      <w:r w:rsidRPr="00632D55">
        <w:rPr>
          <w:rFonts w:ascii="GHEA Grapalat" w:hAnsi="GHEA Grapalat"/>
          <w:sz w:val="24"/>
          <w:szCs w:val="24"/>
          <w:lang w:val="hy-AM"/>
        </w:rPr>
        <w:t xml:space="preserve"> </w:t>
      </w:r>
      <w:r w:rsidRPr="00632D55">
        <w:rPr>
          <w:rFonts w:ascii="GHEA Grapalat" w:hAnsi="GHEA Grapalat" w:cs="Arial"/>
          <w:sz w:val="24"/>
          <w:szCs w:val="24"/>
          <w:lang w:val="hy-AM"/>
        </w:rPr>
        <w:t>են</w:t>
      </w:r>
      <w:r w:rsidRPr="00632D55">
        <w:rPr>
          <w:rFonts w:ascii="GHEA Grapalat" w:hAnsi="GHEA Grapalat"/>
          <w:sz w:val="24"/>
          <w:szCs w:val="24"/>
          <w:lang w:val="hy-AM"/>
        </w:rPr>
        <w:t xml:space="preserve"> </w:t>
      </w:r>
      <w:r w:rsidRPr="00632D55">
        <w:rPr>
          <w:rFonts w:ascii="GHEA Grapalat" w:hAnsi="GHEA Grapalat" w:cs="Arial"/>
          <w:sz w:val="24"/>
          <w:szCs w:val="24"/>
          <w:lang w:val="hy-AM"/>
        </w:rPr>
        <w:t>միասնական</w:t>
      </w:r>
      <w:r w:rsidRPr="00632D55">
        <w:rPr>
          <w:rFonts w:ascii="GHEA Grapalat" w:hAnsi="GHEA Grapalat"/>
          <w:sz w:val="24"/>
          <w:szCs w:val="24"/>
          <w:lang w:val="hy-AM"/>
        </w:rPr>
        <w:t xml:space="preserve"> </w:t>
      </w:r>
      <w:r w:rsidRPr="00632D55">
        <w:rPr>
          <w:rFonts w:ascii="GHEA Grapalat" w:hAnsi="GHEA Grapalat" w:cs="Arial"/>
          <w:sz w:val="24"/>
          <w:szCs w:val="24"/>
          <w:lang w:val="hy-AM"/>
        </w:rPr>
        <w:t>կայքի</w:t>
      </w:r>
      <w:r w:rsidRPr="00632D55">
        <w:rPr>
          <w:rFonts w:ascii="GHEA Grapalat" w:hAnsi="GHEA Grapalat"/>
          <w:sz w:val="24"/>
          <w:szCs w:val="24"/>
          <w:lang w:val="hy-AM"/>
        </w:rPr>
        <w:t xml:space="preserve"> </w:t>
      </w:r>
      <w:r w:rsidRPr="00632D55">
        <w:rPr>
          <w:rFonts w:ascii="GHEA Grapalat" w:hAnsi="GHEA Grapalat" w:cs="Arial"/>
          <w:sz w:val="24"/>
          <w:szCs w:val="24"/>
          <w:lang w:val="hy-AM"/>
        </w:rPr>
        <w:t>ծանուցումների</w:t>
      </w:r>
      <w:r w:rsidRPr="00632D55">
        <w:rPr>
          <w:rFonts w:ascii="GHEA Grapalat" w:hAnsi="GHEA Grapalat"/>
          <w:sz w:val="24"/>
          <w:szCs w:val="24"/>
          <w:lang w:val="hy-AM"/>
        </w:rPr>
        <w:t xml:space="preserve"> </w:t>
      </w:r>
      <w:r w:rsidRPr="00632D55">
        <w:rPr>
          <w:rFonts w:ascii="GHEA Grapalat" w:hAnsi="GHEA Grapalat" w:cs="Arial"/>
          <w:sz w:val="24"/>
          <w:szCs w:val="24"/>
          <w:lang w:val="hy-AM"/>
        </w:rPr>
        <w:t>բաժնում</w:t>
      </w:r>
      <w:r w:rsidRPr="00632D55">
        <w:rPr>
          <w:rFonts w:ascii="GHEA Grapalat" w:hAnsi="GHEA Grapalat"/>
          <w:sz w:val="24"/>
          <w:szCs w:val="24"/>
          <w:lang w:val="hy-AM"/>
        </w:rPr>
        <w:t xml:space="preserve"> </w:t>
      </w:r>
      <w:r w:rsidRPr="00632D55">
        <w:rPr>
          <w:rFonts w:ascii="GHEA Grapalat" w:hAnsi="GHEA Grapalat" w:cs="Arial"/>
          <w:sz w:val="24"/>
          <w:szCs w:val="24"/>
          <w:lang w:val="hy-AM"/>
        </w:rPr>
        <w:t>տեղադրել</w:t>
      </w:r>
      <w:r w:rsidRPr="00632D55">
        <w:rPr>
          <w:rFonts w:ascii="GHEA Grapalat" w:hAnsi="GHEA Grapalat"/>
          <w:sz w:val="24"/>
          <w:szCs w:val="24"/>
          <w:lang w:val="hy-AM"/>
        </w:rPr>
        <w:t xml:space="preserve"> </w:t>
      </w:r>
      <w:r w:rsidRPr="00632D55">
        <w:rPr>
          <w:rFonts w:ascii="GHEA Grapalat" w:hAnsi="GHEA Grapalat" w:cs="Arial"/>
          <w:sz w:val="24"/>
          <w:szCs w:val="24"/>
          <w:lang w:val="hy-AM"/>
        </w:rPr>
        <w:t>դեռևս</w:t>
      </w:r>
      <w:r w:rsidRPr="00632D55">
        <w:rPr>
          <w:rFonts w:ascii="GHEA Grapalat" w:hAnsi="GHEA Grapalat"/>
          <w:sz w:val="24"/>
          <w:szCs w:val="24"/>
          <w:lang w:val="hy-AM"/>
        </w:rPr>
        <w:t xml:space="preserve"> </w:t>
      </w:r>
      <w:r w:rsidRPr="00632D55">
        <w:rPr>
          <w:rFonts w:ascii="GHEA Grapalat" w:hAnsi="GHEA Grapalat" w:cs="Arial"/>
          <w:sz w:val="24"/>
          <w:szCs w:val="24"/>
          <w:lang w:val="hy-AM"/>
        </w:rPr>
        <w:t>նախագծի</w:t>
      </w:r>
      <w:r w:rsidRPr="00632D55">
        <w:rPr>
          <w:rFonts w:ascii="GHEA Grapalat" w:hAnsi="GHEA Grapalat"/>
          <w:sz w:val="24"/>
          <w:szCs w:val="24"/>
          <w:lang w:val="hy-AM"/>
        </w:rPr>
        <w:t xml:space="preserve"> </w:t>
      </w:r>
      <w:r w:rsidRPr="00632D55">
        <w:rPr>
          <w:rFonts w:ascii="GHEA Grapalat" w:hAnsi="GHEA Grapalat" w:cs="Arial"/>
          <w:sz w:val="24"/>
          <w:szCs w:val="24"/>
          <w:lang w:val="hy-AM"/>
        </w:rPr>
        <w:t>մշակման</w:t>
      </w:r>
      <w:r w:rsidRPr="00632D55">
        <w:rPr>
          <w:rFonts w:ascii="GHEA Grapalat" w:hAnsi="GHEA Grapalat"/>
          <w:sz w:val="24"/>
          <w:szCs w:val="24"/>
          <w:lang w:val="hy-AM"/>
        </w:rPr>
        <w:t xml:space="preserve"> </w:t>
      </w:r>
      <w:r w:rsidRPr="00632D55">
        <w:rPr>
          <w:rFonts w:ascii="GHEA Grapalat" w:hAnsi="GHEA Grapalat" w:cs="Arial"/>
          <w:sz w:val="24"/>
          <w:szCs w:val="24"/>
          <w:lang w:val="hy-AM"/>
        </w:rPr>
        <w:t>փուլում</w:t>
      </w:r>
      <w:r w:rsidRPr="00632D55">
        <w:rPr>
          <w:rFonts w:ascii="GHEA Grapalat" w:hAnsi="GHEA Grapalat"/>
          <w:sz w:val="24"/>
          <w:szCs w:val="24"/>
          <w:lang w:val="hy-AM"/>
        </w:rPr>
        <w:t xml:space="preserve"> </w:t>
      </w:r>
      <w:r w:rsidRPr="00632D55">
        <w:rPr>
          <w:rFonts w:ascii="GHEA Grapalat" w:hAnsi="GHEA Grapalat" w:cs="Arial"/>
          <w:sz w:val="24"/>
          <w:szCs w:val="24"/>
          <w:lang w:val="hy-AM"/>
        </w:rPr>
        <w:t>գտնվող</w:t>
      </w:r>
      <w:r w:rsidRPr="00632D55">
        <w:rPr>
          <w:rFonts w:ascii="GHEA Grapalat" w:hAnsi="GHEA Grapalat"/>
          <w:sz w:val="24"/>
          <w:szCs w:val="24"/>
          <w:lang w:val="hy-AM"/>
        </w:rPr>
        <w:t xml:space="preserve"> </w:t>
      </w:r>
      <w:r w:rsidRPr="00632D55">
        <w:rPr>
          <w:rFonts w:ascii="GHEA Grapalat" w:hAnsi="GHEA Grapalat" w:cs="Arial"/>
          <w:sz w:val="24"/>
          <w:szCs w:val="24"/>
          <w:lang w:val="hy-AM"/>
        </w:rPr>
        <w:t>նախաձեռնությունների</w:t>
      </w:r>
      <w:r w:rsidRPr="00632D55">
        <w:rPr>
          <w:rFonts w:ascii="GHEA Grapalat" w:hAnsi="GHEA Grapalat"/>
          <w:sz w:val="24"/>
          <w:szCs w:val="24"/>
          <w:lang w:val="hy-AM"/>
        </w:rPr>
        <w:t xml:space="preserve"> </w:t>
      </w:r>
      <w:r w:rsidRPr="00632D55">
        <w:rPr>
          <w:rFonts w:ascii="GHEA Grapalat" w:hAnsi="GHEA Grapalat" w:cs="Arial"/>
          <w:sz w:val="24"/>
          <w:szCs w:val="24"/>
          <w:lang w:val="hy-AM"/>
        </w:rPr>
        <w:t>վերաբերյալ</w:t>
      </w:r>
      <w:r w:rsidRPr="00632D55">
        <w:rPr>
          <w:rFonts w:ascii="GHEA Grapalat" w:hAnsi="GHEA Grapalat"/>
          <w:sz w:val="24"/>
          <w:szCs w:val="24"/>
          <w:lang w:val="hy-AM"/>
        </w:rPr>
        <w:t xml:space="preserve"> </w:t>
      </w:r>
      <w:r>
        <w:rPr>
          <w:rFonts w:ascii="GHEA Grapalat" w:hAnsi="GHEA Grapalat" w:cs="Arial"/>
          <w:sz w:val="24"/>
          <w:szCs w:val="24"/>
          <w:lang w:val="hy-AM"/>
        </w:rPr>
        <w:t>տվյալներ.</w:t>
      </w:r>
    </w:p>
    <w:p w:rsidR="00632D55" w:rsidRPr="00632D55" w:rsidRDefault="00632D55" w:rsidP="00632D55">
      <w:pPr>
        <w:pStyle w:val="ListParagraph"/>
        <w:tabs>
          <w:tab w:val="left" w:pos="0"/>
          <w:tab w:val="left" w:pos="709"/>
        </w:tabs>
        <w:spacing w:line="360" w:lineRule="auto"/>
        <w:ind w:left="0" w:right="-23"/>
        <w:jc w:val="both"/>
        <w:rPr>
          <w:rFonts w:ascii="GHEA Grapalat" w:hAnsi="GHEA Grapalat"/>
          <w:sz w:val="24"/>
          <w:szCs w:val="24"/>
          <w:lang w:val="hy-AM"/>
        </w:rPr>
      </w:pPr>
      <w:r>
        <w:rPr>
          <w:rFonts w:ascii="GHEA Grapalat" w:hAnsi="GHEA Grapalat"/>
          <w:noProof/>
          <w:sz w:val="24"/>
          <w:szCs w:val="24"/>
          <w:lang w:val="hy-AM" w:eastAsia="hy-AM"/>
        </w:rPr>
        <w:drawing>
          <wp:inline distT="0" distB="0" distL="0" distR="0">
            <wp:extent cx="6376670" cy="156527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ծանուցում.PNG"/>
                    <pic:cNvPicPr/>
                  </pic:nvPicPr>
                  <pic:blipFill>
                    <a:blip r:embed="rId8">
                      <a:extLst>
                        <a:ext uri="{28A0092B-C50C-407E-A947-70E740481C1C}">
                          <a14:useLocalDpi xmlns:a14="http://schemas.microsoft.com/office/drawing/2010/main" val="0"/>
                        </a:ext>
                      </a:extLst>
                    </a:blip>
                    <a:stretch>
                      <a:fillRect/>
                    </a:stretch>
                  </pic:blipFill>
                  <pic:spPr>
                    <a:xfrm>
                      <a:off x="0" y="0"/>
                      <a:ext cx="6376670" cy="1565275"/>
                    </a:xfrm>
                    <a:prstGeom prst="rect">
                      <a:avLst/>
                    </a:prstGeom>
                  </pic:spPr>
                </pic:pic>
              </a:graphicData>
            </a:graphic>
          </wp:inline>
        </w:drawing>
      </w:r>
    </w:p>
    <w:p w:rsidR="00F72A91" w:rsidRDefault="00F72A91" w:rsidP="00DA5640">
      <w:pPr>
        <w:pStyle w:val="ListParagraph"/>
        <w:numPr>
          <w:ilvl w:val="0"/>
          <w:numId w:val="3"/>
        </w:numPr>
        <w:tabs>
          <w:tab w:val="left" w:pos="0"/>
          <w:tab w:val="left" w:pos="709"/>
        </w:tabs>
        <w:spacing w:line="360" w:lineRule="auto"/>
        <w:ind w:left="0" w:right="-23" w:firstLine="426"/>
        <w:jc w:val="both"/>
        <w:rPr>
          <w:rFonts w:ascii="GHEA Grapalat" w:hAnsi="GHEA Grapalat"/>
          <w:sz w:val="24"/>
          <w:szCs w:val="24"/>
          <w:lang w:val="hy-AM"/>
        </w:rPr>
      </w:pPr>
      <w:r w:rsidRPr="00F72A91">
        <w:rPr>
          <w:rFonts w:ascii="GHEA Grapalat" w:hAnsi="GHEA Grapalat"/>
          <w:sz w:val="24"/>
          <w:szCs w:val="24"/>
          <w:lang w:val="hy-AM"/>
        </w:rPr>
        <w:t>նախագծի հեղինակը պարտավոր է միասնական կայքում</w:t>
      </w:r>
      <w:r w:rsidR="005975C7">
        <w:rPr>
          <w:rFonts w:ascii="GHEA Grapalat" w:hAnsi="GHEA Grapalat"/>
          <w:sz w:val="24"/>
          <w:szCs w:val="24"/>
          <w:lang w:val="hy-AM"/>
        </w:rPr>
        <w:t xml:space="preserve"> անպատասխան մնացած առաջարկների </w:t>
      </w:r>
      <w:r w:rsidRPr="00F72A91">
        <w:rPr>
          <w:rFonts w:ascii="GHEA Grapalat" w:hAnsi="GHEA Grapalat"/>
          <w:sz w:val="24"/>
          <w:szCs w:val="24"/>
          <w:lang w:val="hy-AM"/>
        </w:rPr>
        <w:t>մասին ադմ</w:t>
      </w:r>
      <w:r>
        <w:rPr>
          <w:rFonts w:ascii="GHEA Grapalat" w:hAnsi="GHEA Grapalat"/>
          <w:sz w:val="24"/>
          <w:szCs w:val="24"/>
          <w:lang w:val="hy-AM"/>
        </w:rPr>
        <w:t>ինիստրատորից հիշեցում ստանալու դեպքում</w:t>
      </w:r>
      <w:r w:rsidR="005975C7">
        <w:rPr>
          <w:rFonts w:ascii="GHEA Grapalat" w:hAnsi="GHEA Grapalat"/>
          <w:sz w:val="24"/>
          <w:szCs w:val="24"/>
          <w:lang w:val="hy-AM"/>
        </w:rPr>
        <w:t xml:space="preserve"> դրանց արձագանքել</w:t>
      </w:r>
      <w:r w:rsidR="00632D55">
        <w:rPr>
          <w:rFonts w:ascii="GHEA Grapalat" w:hAnsi="GHEA Grapalat"/>
          <w:sz w:val="24"/>
          <w:szCs w:val="24"/>
          <w:lang w:val="hy-AM"/>
        </w:rPr>
        <w:t>.</w:t>
      </w:r>
    </w:p>
    <w:p w:rsidR="00E1404B" w:rsidRDefault="007E4C49" w:rsidP="00E1404B">
      <w:pPr>
        <w:pStyle w:val="ListParagraph"/>
        <w:tabs>
          <w:tab w:val="left" w:pos="0"/>
          <w:tab w:val="left" w:pos="709"/>
        </w:tabs>
        <w:spacing w:line="360" w:lineRule="auto"/>
        <w:ind w:left="426" w:right="-23"/>
        <w:jc w:val="both"/>
        <w:rPr>
          <w:rFonts w:ascii="GHEA Grapalat" w:hAnsi="GHEA Grapalat"/>
          <w:sz w:val="24"/>
          <w:szCs w:val="24"/>
          <w:lang w:val="hy-AM"/>
        </w:rPr>
      </w:pPr>
      <w:r>
        <w:rPr>
          <w:rFonts w:ascii="GHEA Grapalat" w:hAnsi="GHEA Grapalat"/>
          <w:noProof/>
          <w:sz w:val="24"/>
          <w:szCs w:val="24"/>
          <w:lang w:val="hy-AM" w:eastAsia="hy-AM"/>
        </w:rPr>
        <w:drawing>
          <wp:inline distT="0" distB="0" distL="0" distR="0">
            <wp:extent cx="6376670" cy="187261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անպատասխան.PNG"/>
                    <pic:cNvPicPr/>
                  </pic:nvPicPr>
                  <pic:blipFill>
                    <a:blip r:embed="rId9">
                      <a:extLst>
                        <a:ext uri="{28A0092B-C50C-407E-A947-70E740481C1C}">
                          <a14:useLocalDpi xmlns:a14="http://schemas.microsoft.com/office/drawing/2010/main" val="0"/>
                        </a:ext>
                      </a:extLst>
                    </a:blip>
                    <a:stretch>
                      <a:fillRect/>
                    </a:stretch>
                  </pic:blipFill>
                  <pic:spPr>
                    <a:xfrm>
                      <a:off x="0" y="0"/>
                      <a:ext cx="6376670" cy="1872615"/>
                    </a:xfrm>
                    <a:prstGeom prst="rect">
                      <a:avLst/>
                    </a:prstGeom>
                  </pic:spPr>
                </pic:pic>
              </a:graphicData>
            </a:graphic>
          </wp:inline>
        </w:drawing>
      </w:r>
    </w:p>
    <w:p w:rsidR="00F72A91" w:rsidRDefault="005975C7" w:rsidP="00DA5640">
      <w:pPr>
        <w:pStyle w:val="ListParagraph"/>
        <w:numPr>
          <w:ilvl w:val="0"/>
          <w:numId w:val="3"/>
        </w:numPr>
        <w:tabs>
          <w:tab w:val="left" w:pos="0"/>
          <w:tab w:val="left" w:pos="709"/>
        </w:tabs>
        <w:spacing w:line="360" w:lineRule="auto"/>
        <w:ind w:left="0" w:right="-23" w:firstLine="426"/>
        <w:jc w:val="both"/>
        <w:rPr>
          <w:rFonts w:ascii="GHEA Grapalat" w:hAnsi="GHEA Grapalat"/>
          <w:sz w:val="24"/>
          <w:szCs w:val="24"/>
          <w:lang w:val="hy-AM"/>
        </w:rPr>
      </w:pPr>
      <w:r>
        <w:rPr>
          <w:rFonts w:ascii="GHEA Grapalat" w:hAnsi="GHEA Grapalat"/>
          <w:sz w:val="24"/>
          <w:szCs w:val="24"/>
          <w:lang w:val="hy-AM"/>
        </w:rPr>
        <w:t xml:space="preserve">անձը միասնական կայքում գրանցվելիս լրացնում է նաև սեռը, երկիրը (Հայաստանի </w:t>
      </w:r>
      <w:r w:rsidRPr="00315E2E">
        <w:rPr>
          <w:rFonts w:ascii="GHEA Grapalat" w:hAnsi="GHEA Grapalat"/>
          <w:sz w:val="24"/>
          <w:szCs w:val="24"/>
          <w:lang w:val="hy-AM"/>
        </w:rPr>
        <w:t>Հանրապետության դեպքում՝ մարզը),</w:t>
      </w:r>
    </w:p>
    <w:p w:rsidR="00FE1D4D" w:rsidRPr="00315E2E" w:rsidRDefault="00550240" w:rsidP="00FE1D4D">
      <w:pPr>
        <w:pStyle w:val="ListParagraph"/>
        <w:tabs>
          <w:tab w:val="left" w:pos="0"/>
          <w:tab w:val="left" w:pos="709"/>
        </w:tabs>
        <w:spacing w:line="360" w:lineRule="auto"/>
        <w:ind w:left="426" w:right="-23"/>
        <w:jc w:val="both"/>
        <w:rPr>
          <w:rFonts w:ascii="GHEA Grapalat" w:hAnsi="GHEA Grapalat"/>
          <w:sz w:val="24"/>
          <w:szCs w:val="24"/>
          <w:lang w:val="hy-AM"/>
        </w:rPr>
      </w:pPr>
      <w:r>
        <w:rPr>
          <w:rFonts w:ascii="GHEA Grapalat" w:hAnsi="GHEA Grapalat"/>
          <w:noProof/>
          <w:sz w:val="24"/>
          <w:szCs w:val="24"/>
          <w:lang w:val="hy-AM" w:eastAsia="hy-AM"/>
        </w:rPr>
        <w:drawing>
          <wp:inline distT="0" distB="0" distL="0" distR="0">
            <wp:extent cx="6376670" cy="246316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սեռ երկիր.PNG"/>
                    <pic:cNvPicPr/>
                  </pic:nvPicPr>
                  <pic:blipFill>
                    <a:blip r:embed="rId10">
                      <a:extLst>
                        <a:ext uri="{28A0092B-C50C-407E-A947-70E740481C1C}">
                          <a14:useLocalDpi xmlns:a14="http://schemas.microsoft.com/office/drawing/2010/main" val="0"/>
                        </a:ext>
                      </a:extLst>
                    </a:blip>
                    <a:stretch>
                      <a:fillRect/>
                    </a:stretch>
                  </pic:blipFill>
                  <pic:spPr>
                    <a:xfrm>
                      <a:off x="0" y="0"/>
                      <a:ext cx="6376670" cy="2463165"/>
                    </a:xfrm>
                    <a:prstGeom prst="rect">
                      <a:avLst/>
                    </a:prstGeom>
                  </pic:spPr>
                </pic:pic>
              </a:graphicData>
            </a:graphic>
          </wp:inline>
        </w:drawing>
      </w:r>
    </w:p>
    <w:p w:rsidR="005975C7" w:rsidRPr="007D347F" w:rsidRDefault="001D779F" w:rsidP="00DA5640">
      <w:pPr>
        <w:pStyle w:val="ListParagraph"/>
        <w:numPr>
          <w:ilvl w:val="0"/>
          <w:numId w:val="3"/>
        </w:numPr>
        <w:tabs>
          <w:tab w:val="left" w:pos="0"/>
          <w:tab w:val="left" w:pos="709"/>
        </w:tabs>
        <w:spacing w:line="360" w:lineRule="auto"/>
        <w:ind w:left="0" w:right="-23" w:firstLine="426"/>
        <w:jc w:val="both"/>
        <w:rPr>
          <w:rFonts w:ascii="GHEA Grapalat" w:hAnsi="GHEA Grapalat"/>
          <w:sz w:val="24"/>
          <w:szCs w:val="24"/>
          <w:lang w:val="hy-AM"/>
        </w:rPr>
      </w:pPr>
      <w:r>
        <w:rPr>
          <w:rFonts w:ascii="GHEA Grapalat" w:hAnsi="GHEA Grapalat"/>
          <w:noProof/>
          <w:sz w:val="24"/>
          <w:szCs w:val="24"/>
          <w:lang w:val="hy-AM" w:eastAsia="hy-AM"/>
        </w:rPr>
        <w:drawing>
          <wp:anchor distT="0" distB="0" distL="114300" distR="114300" simplePos="0" relativeHeight="251658240" behindDoc="0" locked="0" layoutInCell="1" allowOverlap="1" wp14:anchorId="482E3E75" wp14:editId="311EE8A5">
            <wp:simplePos x="0" y="0"/>
            <wp:positionH relativeFrom="page">
              <wp:posOffset>3259016</wp:posOffset>
            </wp:positionH>
            <wp:positionV relativeFrom="margin">
              <wp:posOffset>1034604</wp:posOffset>
            </wp:positionV>
            <wp:extent cx="3505689" cy="74305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էլ փոստ.PNG"/>
                    <pic:cNvPicPr/>
                  </pic:nvPicPr>
                  <pic:blipFill>
                    <a:blip r:embed="rId11">
                      <a:extLst>
                        <a:ext uri="{28A0092B-C50C-407E-A947-70E740481C1C}">
                          <a14:useLocalDpi xmlns:a14="http://schemas.microsoft.com/office/drawing/2010/main" val="0"/>
                        </a:ext>
                      </a:extLst>
                    </a:blip>
                    <a:stretch>
                      <a:fillRect/>
                    </a:stretch>
                  </pic:blipFill>
                  <pic:spPr>
                    <a:xfrm>
                      <a:off x="0" y="0"/>
                      <a:ext cx="3505689" cy="743054"/>
                    </a:xfrm>
                    <a:prstGeom prst="rect">
                      <a:avLst/>
                    </a:prstGeom>
                  </pic:spPr>
                </pic:pic>
              </a:graphicData>
            </a:graphic>
          </wp:anchor>
        </w:drawing>
      </w:r>
      <w:r w:rsidR="00594462" w:rsidRPr="00315E2E">
        <w:rPr>
          <w:rFonts w:ascii="GHEA Grapalat" w:hAnsi="GHEA Grapalat"/>
          <w:sz w:val="24"/>
          <w:szCs w:val="24"/>
          <w:lang w:val="hy-AM"/>
        </w:rPr>
        <w:t xml:space="preserve">առաջարկությունները կարող են ներկայացվել </w:t>
      </w:r>
      <w:r w:rsidR="00594462" w:rsidRPr="00315E2E">
        <w:rPr>
          <w:rFonts w:ascii="GHEA Grapalat" w:eastAsia="GHEA Grapalat" w:hAnsi="GHEA Grapalat" w:cs="GHEA Grapalat"/>
          <w:color w:val="000000"/>
          <w:sz w:val="24"/>
          <w:szCs w:val="24"/>
          <w:lang w:val="hy-AM"/>
        </w:rPr>
        <w:t>նախապես լրացված էլեկտրոնային փաստաթուղթը կցելու, ինչպես նաև միասնական կայքից նախագծի հեղինակի էլեկտրոնային փոստին ուղարկելու</w:t>
      </w:r>
      <w:r w:rsidR="00315E2E" w:rsidRPr="00315E2E">
        <w:rPr>
          <w:rFonts w:ascii="GHEA Grapalat" w:eastAsia="GHEA Grapalat" w:hAnsi="GHEA Grapalat" w:cs="GHEA Grapalat"/>
          <w:color w:val="000000"/>
          <w:sz w:val="24"/>
          <w:szCs w:val="24"/>
          <w:lang w:val="hy-AM"/>
        </w:rPr>
        <w:t xml:space="preserve"> միջոցով</w:t>
      </w:r>
      <w:r w:rsidR="00CD5E21">
        <w:rPr>
          <w:rFonts w:ascii="GHEA Grapalat" w:eastAsia="GHEA Grapalat" w:hAnsi="GHEA Grapalat" w:cs="GHEA Grapalat"/>
          <w:color w:val="000000"/>
          <w:sz w:val="24"/>
          <w:szCs w:val="24"/>
          <w:lang w:val="hy-AM"/>
        </w:rPr>
        <w:t>.</w:t>
      </w:r>
    </w:p>
    <w:p w:rsidR="007D347F" w:rsidRPr="00315E2E" w:rsidRDefault="007D347F" w:rsidP="007D347F">
      <w:pPr>
        <w:pStyle w:val="ListParagraph"/>
        <w:tabs>
          <w:tab w:val="left" w:pos="0"/>
          <w:tab w:val="left" w:pos="709"/>
        </w:tabs>
        <w:spacing w:line="360" w:lineRule="auto"/>
        <w:ind w:left="426" w:right="-23"/>
        <w:jc w:val="both"/>
        <w:rPr>
          <w:rFonts w:ascii="GHEA Grapalat" w:hAnsi="GHEA Grapalat"/>
          <w:sz w:val="24"/>
          <w:szCs w:val="24"/>
          <w:lang w:val="hy-AM"/>
        </w:rPr>
      </w:pPr>
      <w:r>
        <w:rPr>
          <w:rFonts w:ascii="GHEA Grapalat" w:hAnsi="GHEA Grapalat"/>
          <w:noProof/>
          <w:sz w:val="24"/>
          <w:szCs w:val="24"/>
          <w:lang w:val="hy-AM" w:eastAsia="hy-AM"/>
        </w:rPr>
        <w:drawing>
          <wp:inline distT="0" distB="0" distL="0" distR="0" wp14:anchorId="6C3DCB6D" wp14:editId="19B20392">
            <wp:extent cx="5506218" cy="439163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առաջարկ.PNG"/>
                    <pic:cNvPicPr/>
                  </pic:nvPicPr>
                  <pic:blipFill>
                    <a:blip r:embed="rId12">
                      <a:extLst>
                        <a:ext uri="{28A0092B-C50C-407E-A947-70E740481C1C}">
                          <a14:useLocalDpi xmlns:a14="http://schemas.microsoft.com/office/drawing/2010/main" val="0"/>
                        </a:ext>
                      </a:extLst>
                    </a:blip>
                    <a:stretch>
                      <a:fillRect/>
                    </a:stretch>
                  </pic:blipFill>
                  <pic:spPr>
                    <a:xfrm>
                      <a:off x="0" y="0"/>
                      <a:ext cx="5506218" cy="4391638"/>
                    </a:xfrm>
                    <a:prstGeom prst="rect">
                      <a:avLst/>
                    </a:prstGeom>
                  </pic:spPr>
                </pic:pic>
              </a:graphicData>
            </a:graphic>
          </wp:inline>
        </w:drawing>
      </w:r>
    </w:p>
    <w:p w:rsidR="00315E2E" w:rsidRPr="001D779F" w:rsidRDefault="00315E2E" w:rsidP="00157DC0">
      <w:pPr>
        <w:pStyle w:val="ListParagraph"/>
        <w:numPr>
          <w:ilvl w:val="0"/>
          <w:numId w:val="3"/>
        </w:numPr>
        <w:tabs>
          <w:tab w:val="left" w:pos="0"/>
          <w:tab w:val="left" w:pos="709"/>
        </w:tabs>
        <w:spacing w:line="360" w:lineRule="auto"/>
        <w:ind w:left="0" w:right="-23" w:firstLine="426"/>
        <w:jc w:val="both"/>
        <w:rPr>
          <w:rFonts w:ascii="GHEA Grapalat" w:hAnsi="GHEA Grapalat"/>
          <w:sz w:val="24"/>
          <w:szCs w:val="24"/>
          <w:lang w:val="hy-AM"/>
        </w:rPr>
      </w:pPr>
      <w:r>
        <w:rPr>
          <w:rFonts w:ascii="GHEA Grapalat" w:eastAsia="GHEA Grapalat" w:hAnsi="GHEA Grapalat" w:cs="GHEA Grapalat"/>
          <w:color w:val="000000"/>
          <w:sz w:val="24"/>
          <w:szCs w:val="24"/>
          <w:lang w:val="hy-AM"/>
        </w:rPr>
        <w:t>մ</w:t>
      </w:r>
      <w:r w:rsidRPr="00315E2E">
        <w:rPr>
          <w:rFonts w:ascii="GHEA Grapalat" w:eastAsia="GHEA Grapalat" w:hAnsi="GHEA Grapalat" w:cs="GHEA Grapalat"/>
          <w:color w:val="000000"/>
          <w:sz w:val="24"/>
          <w:szCs w:val="24"/>
          <w:lang w:val="hy-AM"/>
        </w:rPr>
        <w:t>իասնական կայքում առաջարկ ներկայացրած օգտվողները կարող են արձագանքել իրենց առաջարկի կապակցությամբ տրված եզրակացությանը՝ «հավանել» կամ «չհավանել</w:t>
      </w:r>
      <w:r w:rsidR="00157DC0">
        <w:rPr>
          <w:rFonts w:ascii="GHEA Grapalat" w:eastAsia="GHEA Grapalat" w:hAnsi="GHEA Grapalat" w:cs="GHEA Grapalat"/>
          <w:color w:val="000000"/>
          <w:sz w:val="24"/>
          <w:szCs w:val="24"/>
          <w:lang w:val="hy-AM"/>
        </w:rPr>
        <w:t xml:space="preserve">» </w:t>
      </w:r>
      <w:r w:rsidRPr="00315E2E">
        <w:rPr>
          <w:rFonts w:ascii="GHEA Grapalat" w:eastAsia="GHEA Grapalat" w:hAnsi="GHEA Grapalat" w:cs="GHEA Grapalat"/>
          <w:color w:val="000000"/>
          <w:sz w:val="24"/>
          <w:szCs w:val="24"/>
          <w:lang w:val="hy-AM"/>
        </w:rPr>
        <w:t>կոճակը սեղմելով</w:t>
      </w:r>
      <w:r w:rsidR="00C16F23">
        <w:rPr>
          <w:rFonts w:ascii="GHEA Grapalat" w:eastAsia="GHEA Grapalat" w:hAnsi="GHEA Grapalat" w:cs="GHEA Grapalat"/>
          <w:color w:val="000000"/>
          <w:sz w:val="24"/>
          <w:szCs w:val="24"/>
          <w:lang w:val="hy-AM"/>
        </w:rPr>
        <w:t xml:space="preserve">, իսկ </w:t>
      </w:r>
      <w:r w:rsidR="00157DC0">
        <w:rPr>
          <w:rFonts w:ascii="GHEA Grapalat" w:eastAsia="GHEA Grapalat" w:hAnsi="GHEA Grapalat" w:cs="GHEA Grapalat"/>
          <w:color w:val="000000"/>
          <w:sz w:val="24"/>
          <w:szCs w:val="24"/>
          <w:lang w:val="hy-AM"/>
        </w:rPr>
        <w:t>ն</w:t>
      </w:r>
      <w:r w:rsidR="00157DC0" w:rsidRPr="00157DC0">
        <w:rPr>
          <w:rFonts w:ascii="GHEA Grapalat" w:eastAsia="GHEA Grapalat" w:hAnsi="GHEA Grapalat" w:cs="GHEA Grapalat"/>
          <w:color w:val="000000"/>
          <w:sz w:val="24"/>
          <w:szCs w:val="24"/>
          <w:lang w:val="hy-AM"/>
        </w:rPr>
        <w:t>ախագծի հեղինակը կարող է գնահատել ակտիվ օգտվողներին՝ առավելագույնը երեք միավոր տրամադրելով, որոնք արտացոլվում են օգտվողների անվան կողքին՝ աստղերի տեսքով</w:t>
      </w:r>
      <w:r w:rsidR="00C16F23">
        <w:rPr>
          <w:rFonts w:ascii="GHEA Grapalat" w:eastAsia="GHEA Grapalat" w:hAnsi="GHEA Grapalat" w:cs="GHEA Grapalat"/>
          <w:color w:val="000000"/>
          <w:sz w:val="24"/>
          <w:szCs w:val="24"/>
          <w:lang w:val="hy-AM"/>
        </w:rPr>
        <w:t>.</w:t>
      </w:r>
    </w:p>
    <w:p w:rsidR="00EA7F4E" w:rsidRPr="00870D95" w:rsidRDefault="00EA7F4E" w:rsidP="00870D95">
      <w:pPr>
        <w:pStyle w:val="ListParagraph"/>
        <w:tabs>
          <w:tab w:val="left" w:pos="0"/>
          <w:tab w:val="left" w:pos="709"/>
        </w:tabs>
        <w:spacing w:line="360" w:lineRule="auto"/>
        <w:ind w:left="142" w:right="-23"/>
        <w:jc w:val="both"/>
        <w:rPr>
          <w:rFonts w:ascii="GHEA Grapalat" w:hAnsi="GHEA Grapalat"/>
          <w:noProof/>
          <w:sz w:val="24"/>
          <w:szCs w:val="24"/>
          <w:lang w:val="hy-AM" w:eastAsia="hy-AM"/>
        </w:rPr>
      </w:pPr>
      <w:r>
        <w:rPr>
          <w:rFonts w:ascii="GHEA Grapalat" w:hAnsi="GHEA Grapalat"/>
          <w:noProof/>
          <w:sz w:val="24"/>
          <w:szCs w:val="24"/>
          <w:lang w:val="hy-AM" w:eastAsia="hy-AM"/>
        </w:rPr>
        <w:drawing>
          <wp:inline distT="0" distB="0" distL="0" distR="0" wp14:anchorId="0E938A79" wp14:editId="4D33EA05">
            <wp:extent cx="1275719" cy="974691"/>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գնահատում.PNG"/>
                    <pic:cNvPicPr/>
                  </pic:nvPicPr>
                  <pic:blipFill rotWithShape="1">
                    <a:blip r:embed="rId13">
                      <a:extLst>
                        <a:ext uri="{28A0092B-C50C-407E-A947-70E740481C1C}">
                          <a14:useLocalDpi xmlns:a14="http://schemas.microsoft.com/office/drawing/2010/main" val="0"/>
                        </a:ext>
                      </a:extLst>
                    </a:blip>
                    <a:srcRect t="54034"/>
                    <a:stretch/>
                  </pic:blipFill>
                  <pic:spPr bwMode="auto">
                    <a:xfrm>
                      <a:off x="0" y="0"/>
                      <a:ext cx="1282760" cy="980070"/>
                    </a:xfrm>
                    <a:prstGeom prst="rect">
                      <a:avLst/>
                    </a:prstGeom>
                    <a:ln>
                      <a:noFill/>
                    </a:ln>
                    <a:extLst>
                      <a:ext uri="{53640926-AAD7-44D8-BBD7-CCE9431645EC}">
                        <a14:shadowObscured xmlns:a14="http://schemas.microsoft.com/office/drawing/2010/main"/>
                      </a:ext>
                    </a:extLst>
                  </pic:spPr>
                </pic:pic>
              </a:graphicData>
            </a:graphic>
          </wp:inline>
        </w:drawing>
      </w:r>
      <w:r w:rsidR="00DB701C">
        <w:rPr>
          <w:rFonts w:ascii="GHEA Grapalat" w:hAnsi="GHEA Grapalat"/>
          <w:noProof/>
          <w:sz w:val="24"/>
          <w:szCs w:val="24"/>
          <w:lang w:val="hy-AM" w:eastAsia="hy-AM"/>
        </w:rPr>
        <w:drawing>
          <wp:inline distT="0" distB="0" distL="0" distR="0">
            <wp:extent cx="1863885" cy="964642"/>
            <wp:effectExtent l="0" t="0" r="317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արձագ.PNG"/>
                    <pic:cNvPicPr/>
                  </pic:nvPicPr>
                  <pic:blipFill>
                    <a:blip r:embed="rId14">
                      <a:extLst>
                        <a:ext uri="{28A0092B-C50C-407E-A947-70E740481C1C}">
                          <a14:useLocalDpi xmlns:a14="http://schemas.microsoft.com/office/drawing/2010/main" val="0"/>
                        </a:ext>
                      </a:extLst>
                    </a:blip>
                    <a:stretch>
                      <a:fillRect/>
                    </a:stretch>
                  </pic:blipFill>
                  <pic:spPr>
                    <a:xfrm>
                      <a:off x="0" y="0"/>
                      <a:ext cx="1877230" cy="971549"/>
                    </a:xfrm>
                    <a:prstGeom prst="rect">
                      <a:avLst/>
                    </a:prstGeom>
                  </pic:spPr>
                </pic:pic>
              </a:graphicData>
            </a:graphic>
          </wp:inline>
        </w:drawing>
      </w:r>
      <w:r w:rsidR="00870D95">
        <w:rPr>
          <w:noProof/>
          <w:lang w:val="hy-AM" w:eastAsia="hy-AM"/>
        </w:rPr>
        <w:drawing>
          <wp:inline distT="0" distB="0" distL="0" distR="0">
            <wp:extent cx="3104353" cy="947594"/>
            <wp:effectExtent l="0" t="0" r="127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արձձ.PNG"/>
                    <pic:cNvPicPr/>
                  </pic:nvPicPr>
                  <pic:blipFill rotWithShape="1">
                    <a:blip r:embed="rId15">
                      <a:extLst>
                        <a:ext uri="{28A0092B-C50C-407E-A947-70E740481C1C}">
                          <a14:useLocalDpi xmlns:a14="http://schemas.microsoft.com/office/drawing/2010/main" val="0"/>
                        </a:ext>
                      </a:extLst>
                    </a:blip>
                    <a:srcRect t="24134"/>
                    <a:stretch/>
                  </pic:blipFill>
                  <pic:spPr bwMode="auto">
                    <a:xfrm>
                      <a:off x="0" y="0"/>
                      <a:ext cx="3148058" cy="960935"/>
                    </a:xfrm>
                    <a:prstGeom prst="rect">
                      <a:avLst/>
                    </a:prstGeom>
                    <a:ln>
                      <a:noFill/>
                    </a:ln>
                    <a:extLst>
                      <a:ext uri="{53640926-AAD7-44D8-BBD7-CCE9431645EC}">
                        <a14:shadowObscured xmlns:a14="http://schemas.microsoft.com/office/drawing/2010/main"/>
                      </a:ext>
                    </a:extLst>
                  </pic:spPr>
                </pic:pic>
              </a:graphicData>
            </a:graphic>
          </wp:inline>
        </w:drawing>
      </w:r>
    </w:p>
    <w:p w:rsidR="00484C78" w:rsidRDefault="004753D5" w:rsidP="00484C78">
      <w:pPr>
        <w:pStyle w:val="ListParagraph"/>
        <w:numPr>
          <w:ilvl w:val="0"/>
          <w:numId w:val="3"/>
        </w:numPr>
        <w:tabs>
          <w:tab w:val="left" w:pos="0"/>
          <w:tab w:val="left" w:pos="709"/>
        </w:tabs>
        <w:spacing w:line="360" w:lineRule="auto"/>
        <w:ind w:left="0" w:right="-23" w:firstLine="426"/>
        <w:jc w:val="both"/>
        <w:rPr>
          <w:rFonts w:ascii="GHEA Grapalat" w:hAnsi="GHEA Grapalat"/>
          <w:sz w:val="24"/>
          <w:szCs w:val="24"/>
          <w:lang w:val="hy-AM"/>
        </w:rPr>
      </w:pPr>
      <w:r>
        <w:rPr>
          <w:rFonts w:ascii="GHEA Grapalat" w:hAnsi="GHEA Grapalat"/>
          <w:sz w:val="24"/>
          <w:szCs w:val="24"/>
          <w:lang w:val="hy-AM"/>
        </w:rPr>
        <w:t>ն</w:t>
      </w:r>
      <w:r w:rsidRPr="004753D5">
        <w:rPr>
          <w:rFonts w:ascii="GHEA Grapalat" w:hAnsi="GHEA Grapalat"/>
          <w:sz w:val="24"/>
          <w:szCs w:val="24"/>
          <w:lang w:val="hy-AM"/>
        </w:rPr>
        <w:t>ախագծի հեղինակը, կախված նախագծի ծավալից, կարող է հնարավորություն նախատեսել միասնական կայքում առաջարկները առանձին դրույթների՝ հոդվածների կամ գլուխների մակարդակում ներկայացնելու համար</w:t>
      </w:r>
      <w:r>
        <w:rPr>
          <w:rFonts w:ascii="GHEA Grapalat" w:hAnsi="GHEA Grapalat"/>
          <w:sz w:val="24"/>
          <w:szCs w:val="24"/>
          <w:lang w:val="hy-AM"/>
        </w:rPr>
        <w:t xml:space="preserve">, որպիսի պայմաններում նախագիծը ՀՀ կառավարություն ներկայացնելիս </w:t>
      </w:r>
      <w:r w:rsidR="0029490B">
        <w:rPr>
          <w:rFonts w:ascii="GHEA Grapalat" w:hAnsi="GHEA Grapalat"/>
          <w:sz w:val="24"/>
          <w:szCs w:val="24"/>
          <w:lang w:val="hy-AM"/>
        </w:rPr>
        <w:t>ուղարկվում</w:t>
      </w:r>
      <w:r>
        <w:rPr>
          <w:rFonts w:ascii="GHEA Grapalat" w:hAnsi="GHEA Grapalat"/>
          <w:sz w:val="24"/>
          <w:szCs w:val="24"/>
          <w:lang w:val="hy-AM"/>
        </w:rPr>
        <w:t xml:space="preserve"> է նաև </w:t>
      </w:r>
      <w:r w:rsidR="0029490B" w:rsidRPr="0029490B">
        <w:rPr>
          <w:rFonts w:ascii="GHEA Grapalat" w:hAnsi="GHEA Grapalat"/>
          <w:sz w:val="24"/>
          <w:szCs w:val="24"/>
          <w:lang w:val="hy-AM"/>
        </w:rPr>
        <w:t xml:space="preserve">այդ քվեարկությունն արտացոլող </w:t>
      </w:r>
      <w:r w:rsidR="00DC61B7">
        <w:rPr>
          <w:rFonts w:ascii="GHEA Grapalat" w:hAnsi="GHEA Grapalat"/>
          <w:sz w:val="24"/>
          <w:szCs w:val="24"/>
          <w:lang w:val="hy-AM"/>
        </w:rPr>
        <w:t>տվյալները</w:t>
      </w:r>
      <w:r w:rsidR="00484C78">
        <w:rPr>
          <w:rFonts w:ascii="GHEA Grapalat" w:hAnsi="GHEA Grapalat"/>
          <w:sz w:val="24"/>
          <w:szCs w:val="24"/>
          <w:lang w:val="hy-AM"/>
        </w:rPr>
        <w:t>,</w:t>
      </w:r>
    </w:p>
    <w:p w:rsidR="00820C8B" w:rsidRDefault="0076688C" w:rsidP="0076688C">
      <w:pPr>
        <w:pStyle w:val="ListParagraph"/>
        <w:tabs>
          <w:tab w:val="left" w:pos="0"/>
          <w:tab w:val="left" w:pos="709"/>
        </w:tabs>
        <w:spacing w:line="360" w:lineRule="auto"/>
        <w:ind w:left="426" w:right="-23" w:firstLine="141"/>
        <w:jc w:val="both"/>
        <w:rPr>
          <w:rFonts w:ascii="GHEA Grapalat" w:hAnsi="GHEA Grapalat"/>
          <w:sz w:val="24"/>
          <w:szCs w:val="24"/>
          <w:lang w:val="hy-AM"/>
        </w:rPr>
      </w:pPr>
      <w:r>
        <w:rPr>
          <w:rFonts w:ascii="GHEA Grapalat" w:hAnsi="GHEA Grapalat"/>
          <w:noProof/>
          <w:sz w:val="24"/>
          <w:szCs w:val="24"/>
          <w:lang w:val="hy-AM" w:eastAsia="hy-AM"/>
        </w:rPr>
        <w:drawing>
          <wp:inline distT="0" distB="0" distL="0" distR="0">
            <wp:extent cx="5668166" cy="1009791"/>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դրույթ.PNG"/>
                    <pic:cNvPicPr/>
                  </pic:nvPicPr>
                  <pic:blipFill>
                    <a:blip r:embed="rId16">
                      <a:extLst>
                        <a:ext uri="{28A0092B-C50C-407E-A947-70E740481C1C}">
                          <a14:useLocalDpi xmlns:a14="http://schemas.microsoft.com/office/drawing/2010/main" val="0"/>
                        </a:ext>
                      </a:extLst>
                    </a:blip>
                    <a:stretch>
                      <a:fillRect/>
                    </a:stretch>
                  </pic:blipFill>
                  <pic:spPr>
                    <a:xfrm>
                      <a:off x="0" y="0"/>
                      <a:ext cx="5668166" cy="1009791"/>
                    </a:xfrm>
                    <a:prstGeom prst="rect">
                      <a:avLst/>
                    </a:prstGeom>
                  </pic:spPr>
                </pic:pic>
              </a:graphicData>
            </a:graphic>
          </wp:inline>
        </w:drawing>
      </w:r>
    </w:p>
    <w:p w:rsidR="0076688C" w:rsidRDefault="00484C78" w:rsidP="00484C78">
      <w:pPr>
        <w:pStyle w:val="ListParagraph"/>
        <w:numPr>
          <w:ilvl w:val="0"/>
          <w:numId w:val="3"/>
        </w:numPr>
        <w:tabs>
          <w:tab w:val="left" w:pos="0"/>
          <w:tab w:val="left" w:pos="709"/>
        </w:tabs>
        <w:spacing w:line="360" w:lineRule="auto"/>
        <w:ind w:left="0" w:right="-23" w:firstLine="426"/>
        <w:jc w:val="both"/>
        <w:rPr>
          <w:rFonts w:ascii="GHEA Grapalat" w:hAnsi="GHEA Grapalat"/>
          <w:sz w:val="24"/>
          <w:szCs w:val="24"/>
          <w:lang w:val="hy-AM"/>
        </w:rPr>
      </w:pPr>
      <w:r>
        <w:rPr>
          <w:rFonts w:ascii="GHEA Grapalat" w:hAnsi="GHEA Grapalat" w:cs="Arial"/>
          <w:sz w:val="24"/>
          <w:szCs w:val="24"/>
          <w:lang w:val="hy-AM"/>
        </w:rPr>
        <w:t>միասնական կ</w:t>
      </w:r>
      <w:r w:rsidRPr="00484C78">
        <w:rPr>
          <w:rFonts w:ascii="GHEA Grapalat" w:hAnsi="GHEA Grapalat" w:cs="Arial"/>
          <w:sz w:val="24"/>
          <w:szCs w:val="24"/>
          <w:lang w:val="hy-AM"/>
        </w:rPr>
        <w:t>այքի</w:t>
      </w:r>
      <w:r w:rsidRPr="00484C78">
        <w:rPr>
          <w:rFonts w:ascii="GHEA Grapalat" w:hAnsi="GHEA Grapalat"/>
          <w:sz w:val="24"/>
          <w:szCs w:val="24"/>
          <w:lang w:val="hy-AM"/>
        </w:rPr>
        <w:t xml:space="preserve"> </w:t>
      </w:r>
      <w:r w:rsidRPr="00484C78">
        <w:rPr>
          <w:rFonts w:ascii="GHEA Grapalat" w:hAnsi="GHEA Grapalat" w:cs="Arial"/>
          <w:sz w:val="24"/>
          <w:szCs w:val="24"/>
          <w:lang w:val="hy-AM"/>
        </w:rPr>
        <w:t>համապատասխան</w:t>
      </w:r>
      <w:r w:rsidRPr="00484C78">
        <w:rPr>
          <w:rFonts w:ascii="GHEA Grapalat" w:hAnsi="GHEA Grapalat"/>
          <w:sz w:val="24"/>
          <w:szCs w:val="24"/>
          <w:lang w:val="hy-AM"/>
        </w:rPr>
        <w:t xml:space="preserve"> </w:t>
      </w:r>
      <w:r w:rsidRPr="00484C78">
        <w:rPr>
          <w:rFonts w:ascii="GHEA Grapalat" w:hAnsi="GHEA Grapalat" w:cs="Arial"/>
          <w:sz w:val="24"/>
          <w:szCs w:val="24"/>
          <w:lang w:val="hy-AM"/>
        </w:rPr>
        <w:t>բաժնում</w:t>
      </w:r>
      <w:r w:rsidRPr="00484C78">
        <w:rPr>
          <w:rFonts w:ascii="GHEA Grapalat" w:hAnsi="GHEA Grapalat"/>
          <w:sz w:val="24"/>
          <w:szCs w:val="24"/>
          <w:lang w:val="hy-AM"/>
        </w:rPr>
        <w:t xml:space="preserve"> </w:t>
      </w:r>
      <w:r w:rsidRPr="00484C78">
        <w:rPr>
          <w:rFonts w:ascii="GHEA Grapalat" w:hAnsi="GHEA Grapalat" w:cs="Arial"/>
          <w:sz w:val="24"/>
          <w:szCs w:val="24"/>
          <w:lang w:val="hy-AM"/>
        </w:rPr>
        <w:t>հնարավոր</w:t>
      </w:r>
      <w:r w:rsidRPr="00484C78">
        <w:rPr>
          <w:rFonts w:ascii="GHEA Grapalat" w:hAnsi="GHEA Grapalat"/>
          <w:sz w:val="24"/>
          <w:szCs w:val="24"/>
          <w:lang w:val="hy-AM"/>
        </w:rPr>
        <w:t xml:space="preserve"> </w:t>
      </w:r>
      <w:r w:rsidRPr="00484C78">
        <w:rPr>
          <w:rFonts w:ascii="GHEA Grapalat" w:hAnsi="GHEA Grapalat" w:cs="Arial"/>
          <w:sz w:val="24"/>
          <w:szCs w:val="24"/>
          <w:lang w:val="hy-AM"/>
        </w:rPr>
        <w:t>է</w:t>
      </w:r>
      <w:r w:rsidRPr="00484C78">
        <w:rPr>
          <w:rFonts w:ascii="GHEA Grapalat" w:hAnsi="GHEA Grapalat"/>
          <w:sz w:val="24"/>
          <w:szCs w:val="24"/>
          <w:lang w:val="hy-AM"/>
        </w:rPr>
        <w:t xml:space="preserve"> </w:t>
      </w:r>
      <w:r w:rsidRPr="00484C78">
        <w:rPr>
          <w:rFonts w:ascii="GHEA Grapalat" w:hAnsi="GHEA Grapalat" w:cs="Arial"/>
          <w:sz w:val="24"/>
          <w:szCs w:val="24"/>
          <w:lang w:val="hy-AM"/>
        </w:rPr>
        <w:t>ըստ</w:t>
      </w:r>
      <w:r w:rsidRPr="00484C78">
        <w:rPr>
          <w:rFonts w:ascii="GHEA Grapalat" w:hAnsi="GHEA Grapalat"/>
          <w:sz w:val="24"/>
          <w:szCs w:val="24"/>
          <w:lang w:val="hy-AM"/>
        </w:rPr>
        <w:t xml:space="preserve"> </w:t>
      </w:r>
      <w:r w:rsidRPr="00484C78">
        <w:rPr>
          <w:rFonts w:ascii="GHEA Grapalat" w:hAnsi="GHEA Grapalat" w:cs="Arial"/>
          <w:sz w:val="24"/>
          <w:szCs w:val="24"/>
          <w:lang w:val="hy-AM"/>
        </w:rPr>
        <w:t>ոլորտի</w:t>
      </w:r>
      <w:r w:rsidRPr="00484C78">
        <w:rPr>
          <w:rFonts w:ascii="GHEA Grapalat" w:hAnsi="GHEA Grapalat"/>
          <w:sz w:val="24"/>
          <w:szCs w:val="24"/>
          <w:lang w:val="hy-AM"/>
        </w:rPr>
        <w:t xml:space="preserve"> </w:t>
      </w:r>
      <w:r w:rsidRPr="00484C78">
        <w:rPr>
          <w:rFonts w:ascii="GHEA Grapalat" w:hAnsi="GHEA Grapalat" w:cs="Arial"/>
          <w:sz w:val="24"/>
          <w:szCs w:val="24"/>
          <w:lang w:val="hy-AM"/>
        </w:rPr>
        <w:t>առաջարկություններ</w:t>
      </w:r>
      <w:r w:rsidRPr="00484C78">
        <w:rPr>
          <w:rFonts w:ascii="GHEA Grapalat" w:hAnsi="GHEA Grapalat"/>
          <w:sz w:val="24"/>
          <w:szCs w:val="24"/>
          <w:lang w:val="hy-AM"/>
        </w:rPr>
        <w:t xml:space="preserve"> </w:t>
      </w:r>
      <w:r w:rsidRPr="00484C78">
        <w:rPr>
          <w:rFonts w:ascii="GHEA Grapalat" w:hAnsi="GHEA Grapalat" w:cs="Arial"/>
          <w:sz w:val="24"/>
          <w:szCs w:val="24"/>
          <w:lang w:val="hy-AM"/>
        </w:rPr>
        <w:t>թողնել</w:t>
      </w:r>
      <w:r w:rsidRPr="00484C78">
        <w:rPr>
          <w:rFonts w:ascii="GHEA Grapalat" w:hAnsi="GHEA Grapalat"/>
          <w:sz w:val="24"/>
          <w:szCs w:val="24"/>
          <w:lang w:val="hy-AM"/>
        </w:rPr>
        <w:t xml:space="preserve"> </w:t>
      </w:r>
      <w:r w:rsidRPr="00484C78">
        <w:rPr>
          <w:rFonts w:ascii="GHEA Grapalat" w:hAnsi="GHEA Grapalat" w:cs="Arial"/>
          <w:sz w:val="24"/>
          <w:szCs w:val="24"/>
          <w:lang w:val="hy-AM"/>
        </w:rPr>
        <w:t>նորմատի</w:t>
      </w:r>
      <w:r w:rsidRPr="00484C78">
        <w:rPr>
          <w:rFonts w:ascii="GHEA Grapalat" w:hAnsi="GHEA Grapalat"/>
          <w:sz w:val="24"/>
          <w:szCs w:val="24"/>
          <w:lang w:val="hy-AM"/>
        </w:rPr>
        <w:t xml:space="preserve">վ իրավական գործող ակտերի կամ միասնական կայքի տեխնիկական խնդիրների կապակցությամբ, որոնք ստացած մարմինը պարտավոր է ոչ ուշ, քանի 5 աշխատանքային </w:t>
      </w:r>
      <w:r w:rsidR="00735464">
        <w:rPr>
          <w:rFonts w:ascii="GHEA Grapalat" w:hAnsi="GHEA Grapalat"/>
          <w:sz w:val="24"/>
          <w:szCs w:val="24"/>
          <w:lang w:val="hy-AM"/>
        </w:rPr>
        <w:t>օրվա ընթացքում արձագանքել դրանց.</w:t>
      </w:r>
      <w:r w:rsidR="00735464" w:rsidRPr="00735464">
        <w:rPr>
          <w:rFonts w:ascii="GHEA Grapalat" w:hAnsi="GHEA Grapalat"/>
          <w:noProof/>
          <w:sz w:val="24"/>
          <w:szCs w:val="24"/>
          <w:lang w:val="hy-AM" w:eastAsia="hy-AM"/>
        </w:rPr>
        <w:t xml:space="preserve"> </w:t>
      </w:r>
      <w:r w:rsidR="00735464">
        <w:rPr>
          <w:rFonts w:ascii="GHEA Grapalat" w:hAnsi="GHEA Grapalat"/>
          <w:noProof/>
          <w:sz w:val="24"/>
          <w:szCs w:val="24"/>
          <w:lang w:val="hy-AM" w:eastAsia="hy-AM"/>
        </w:rPr>
        <w:drawing>
          <wp:inline distT="0" distB="0" distL="0" distR="0" wp14:anchorId="2CBED9D3" wp14:editId="30B739B6">
            <wp:extent cx="6376670" cy="7740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այլառաջարկ2.PNG"/>
                    <pic:cNvPicPr/>
                  </pic:nvPicPr>
                  <pic:blipFill>
                    <a:blip r:embed="rId17">
                      <a:extLst>
                        <a:ext uri="{28A0092B-C50C-407E-A947-70E740481C1C}">
                          <a14:useLocalDpi xmlns:a14="http://schemas.microsoft.com/office/drawing/2010/main" val="0"/>
                        </a:ext>
                      </a:extLst>
                    </a:blip>
                    <a:stretch>
                      <a:fillRect/>
                    </a:stretch>
                  </pic:blipFill>
                  <pic:spPr>
                    <a:xfrm>
                      <a:off x="0" y="0"/>
                      <a:ext cx="6376670" cy="774065"/>
                    </a:xfrm>
                    <a:prstGeom prst="rect">
                      <a:avLst/>
                    </a:prstGeom>
                  </pic:spPr>
                </pic:pic>
              </a:graphicData>
            </a:graphic>
          </wp:inline>
        </w:drawing>
      </w:r>
    </w:p>
    <w:p w:rsidR="00484C78" w:rsidRPr="0076688C" w:rsidRDefault="0076688C" w:rsidP="0076688C">
      <w:pPr>
        <w:tabs>
          <w:tab w:val="left" w:pos="6440"/>
        </w:tabs>
        <w:rPr>
          <w:lang w:val="hy-AM"/>
        </w:rPr>
      </w:pPr>
      <w:r>
        <w:rPr>
          <w:lang w:val="hy-AM"/>
        </w:rPr>
        <w:tab/>
      </w:r>
    </w:p>
    <w:p w:rsidR="00735464" w:rsidRPr="00484C78" w:rsidRDefault="00285EE3" w:rsidP="001D779F">
      <w:pPr>
        <w:pStyle w:val="ListParagraph"/>
        <w:tabs>
          <w:tab w:val="left" w:pos="0"/>
          <w:tab w:val="left" w:pos="709"/>
        </w:tabs>
        <w:spacing w:line="360" w:lineRule="auto"/>
        <w:ind w:left="1134" w:right="-23"/>
        <w:jc w:val="both"/>
        <w:rPr>
          <w:rFonts w:ascii="GHEA Grapalat" w:hAnsi="GHEA Grapalat"/>
          <w:sz w:val="24"/>
          <w:szCs w:val="24"/>
          <w:lang w:val="hy-AM"/>
        </w:rPr>
      </w:pPr>
      <w:r>
        <w:rPr>
          <w:rFonts w:ascii="GHEA Grapalat" w:hAnsi="GHEA Grapalat"/>
          <w:noProof/>
          <w:sz w:val="24"/>
          <w:szCs w:val="24"/>
          <w:lang w:val="hy-AM" w:eastAsia="hy-AM"/>
        </w:rPr>
        <w:drawing>
          <wp:inline distT="0" distB="0" distL="0" distR="0">
            <wp:extent cx="4658375" cy="4782217"/>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այլառաջարկ.PNG"/>
                    <pic:cNvPicPr/>
                  </pic:nvPicPr>
                  <pic:blipFill>
                    <a:blip r:embed="rId18">
                      <a:extLst>
                        <a:ext uri="{28A0092B-C50C-407E-A947-70E740481C1C}">
                          <a14:useLocalDpi xmlns:a14="http://schemas.microsoft.com/office/drawing/2010/main" val="0"/>
                        </a:ext>
                      </a:extLst>
                    </a:blip>
                    <a:stretch>
                      <a:fillRect/>
                    </a:stretch>
                  </pic:blipFill>
                  <pic:spPr>
                    <a:xfrm>
                      <a:off x="0" y="0"/>
                      <a:ext cx="4658375" cy="4782217"/>
                    </a:xfrm>
                    <a:prstGeom prst="rect">
                      <a:avLst/>
                    </a:prstGeom>
                  </pic:spPr>
                </pic:pic>
              </a:graphicData>
            </a:graphic>
          </wp:inline>
        </w:drawing>
      </w:r>
    </w:p>
    <w:p w:rsidR="00587090" w:rsidRDefault="00587090" w:rsidP="00B77A72">
      <w:pPr>
        <w:tabs>
          <w:tab w:val="left" w:pos="0"/>
          <w:tab w:val="left" w:pos="851"/>
        </w:tabs>
        <w:spacing w:line="360" w:lineRule="auto"/>
        <w:ind w:right="-23" w:firstLine="567"/>
        <w:rPr>
          <w:rFonts w:ascii="GHEA Grapalat" w:hAnsi="GHEA Grapalat"/>
          <w:sz w:val="24"/>
          <w:szCs w:val="24"/>
          <w:lang w:val="hy-AM"/>
        </w:rPr>
      </w:pPr>
    </w:p>
    <w:p w:rsidR="00587090" w:rsidRPr="00315E2E" w:rsidRDefault="00973761" w:rsidP="00B77A72">
      <w:pPr>
        <w:tabs>
          <w:tab w:val="left" w:pos="0"/>
          <w:tab w:val="left" w:pos="851"/>
        </w:tabs>
        <w:spacing w:line="360" w:lineRule="auto"/>
        <w:ind w:right="-23" w:firstLine="567"/>
        <w:jc w:val="both"/>
        <w:textAlignment w:val="baseline"/>
        <w:rPr>
          <w:rFonts w:ascii="GHEA Grapalat" w:hAnsi="GHEA Grapalat"/>
          <w:b/>
          <w:sz w:val="24"/>
          <w:szCs w:val="24"/>
          <w:lang w:val="hy-AM"/>
        </w:rPr>
      </w:pPr>
      <w:r w:rsidRPr="00315E2E">
        <w:rPr>
          <w:rFonts w:ascii="GHEA Grapalat" w:hAnsi="GHEA Grapalat"/>
          <w:b/>
          <w:bCs/>
          <w:sz w:val="24"/>
          <w:szCs w:val="24"/>
          <w:u w:val="single"/>
          <w:bdr w:val="none" w:sz="0" w:space="0" w:color="auto" w:frame="1"/>
          <w:lang w:val="hy-AM"/>
        </w:rPr>
        <w:t xml:space="preserve">3. </w:t>
      </w:r>
      <w:r w:rsidR="00587090" w:rsidRPr="00315E2E">
        <w:rPr>
          <w:rFonts w:ascii="GHEA Grapalat" w:hAnsi="GHEA Grapalat"/>
          <w:b/>
          <w:bCs/>
          <w:sz w:val="24"/>
          <w:szCs w:val="24"/>
          <w:u w:val="single"/>
          <w:bdr w:val="none" w:sz="0" w:space="0" w:color="auto" w:frame="1"/>
          <w:lang w:val="hy-AM"/>
        </w:rPr>
        <w:t>Ակնկալվող արդյունքը.</w:t>
      </w:r>
    </w:p>
    <w:p w:rsidR="002D1256" w:rsidRPr="00973761" w:rsidRDefault="00587090" w:rsidP="00B77A72">
      <w:pPr>
        <w:tabs>
          <w:tab w:val="left" w:pos="0"/>
          <w:tab w:val="left" w:pos="851"/>
        </w:tabs>
        <w:spacing w:line="360" w:lineRule="auto"/>
        <w:ind w:right="-23" w:firstLine="567"/>
        <w:jc w:val="both"/>
        <w:rPr>
          <w:rFonts w:ascii="GHEA Grapalat" w:hAnsi="GHEA Grapalat"/>
          <w:sz w:val="24"/>
          <w:szCs w:val="24"/>
          <w:lang w:val="hy-AM"/>
        </w:rPr>
      </w:pPr>
      <w:r w:rsidRPr="00315E2E">
        <w:rPr>
          <w:rFonts w:ascii="GHEA Grapalat" w:hAnsi="GHEA Grapalat"/>
          <w:sz w:val="24"/>
          <w:szCs w:val="24"/>
          <w:lang w:val="hy-AM"/>
        </w:rPr>
        <w:t xml:space="preserve">Նախագծի ընդունման </w:t>
      </w:r>
      <w:r w:rsidR="00B136A9" w:rsidRPr="00315E2E">
        <w:rPr>
          <w:rFonts w:ascii="GHEA Grapalat" w:hAnsi="GHEA Grapalat"/>
          <w:sz w:val="24"/>
          <w:szCs w:val="24"/>
          <w:lang w:val="hy-AM"/>
        </w:rPr>
        <w:t>արդյունքում կա</w:t>
      </w:r>
      <w:r w:rsidR="00B136A9">
        <w:rPr>
          <w:rFonts w:ascii="GHEA Grapalat" w:hAnsi="GHEA Grapalat"/>
          <w:sz w:val="24"/>
          <w:szCs w:val="24"/>
          <w:lang w:val="hy-AM"/>
        </w:rPr>
        <w:t>պահովվի «e-draft»</w:t>
      </w:r>
      <w:r w:rsidR="00B136A9">
        <w:rPr>
          <w:rFonts w:ascii="GHEA Grapalat" w:hAnsi="GHEA Grapalat"/>
          <w:sz w:val="24"/>
          <w:szCs w:val="24"/>
        </w:rPr>
        <w:t xml:space="preserve"> </w:t>
      </w:r>
      <w:r w:rsidR="00B136A9">
        <w:rPr>
          <w:rFonts w:ascii="GHEA Grapalat" w:hAnsi="GHEA Grapalat"/>
          <w:sz w:val="24"/>
          <w:szCs w:val="24"/>
          <w:lang w:val="hy-AM"/>
        </w:rPr>
        <w:t>համակարգում բարելավումների գործարկումը</w:t>
      </w:r>
      <w:r w:rsidR="00BB4282" w:rsidRPr="00973761">
        <w:rPr>
          <w:rFonts w:ascii="GHEA Grapalat" w:eastAsia="Sylfaen" w:hAnsi="GHEA Grapalat" w:cs="Sylfaen"/>
          <w:color w:val="000000"/>
          <w:sz w:val="24"/>
          <w:szCs w:val="24"/>
          <w:lang w:val="hy-AM" w:eastAsia="hy-AM" w:bidi="hy-AM"/>
        </w:rPr>
        <w:t>:</w:t>
      </w:r>
    </w:p>
    <w:p w:rsidR="00661E48" w:rsidRPr="00973761" w:rsidRDefault="00661E48" w:rsidP="00B77A72">
      <w:pPr>
        <w:tabs>
          <w:tab w:val="left" w:pos="0"/>
          <w:tab w:val="left" w:pos="851"/>
        </w:tabs>
        <w:spacing w:line="360" w:lineRule="auto"/>
        <w:ind w:right="-23" w:firstLine="567"/>
        <w:jc w:val="both"/>
        <w:rPr>
          <w:rFonts w:ascii="GHEA Grapalat" w:hAnsi="GHEA Grapalat"/>
          <w:sz w:val="24"/>
          <w:szCs w:val="24"/>
          <w:lang w:val="hy-AM"/>
        </w:rPr>
      </w:pPr>
    </w:p>
    <w:p w:rsidR="002D1256" w:rsidRPr="00973761" w:rsidRDefault="00973761" w:rsidP="00B77A72">
      <w:pPr>
        <w:pStyle w:val="NormalWeb"/>
        <w:tabs>
          <w:tab w:val="left" w:pos="0"/>
          <w:tab w:val="left" w:pos="851"/>
        </w:tabs>
        <w:spacing w:before="0" w:beforeAutospacing="0" w:after="0" w:afterAutospacing="0" w:line="360" w:lineRule="auto"/>
        <w:ind w:right="-23" w:firstLine="567"/>
        <w:jc w:val="both"/>
        <w:textAlignment w:val="baseline"/>
        <w:rPr>
          <w:rStyle w:val="Strong"/>
          <w:rFonts w:ascii="GHEA Grapalat" w:hAnsi="GHEA Grapalat"/>
          <w:bCs w:val="0"/>
          <w:u w:val="single"/>
          <w:bdr w:val="none" w:sz="0" w:space="0" w:color="auto" w:frame="1"/>
          <w:lang w:val="hy-AM"/>
        </w:rPr>
      </w:pPr>
      <w:r w:rsidRPr="00973761">
        <w:rPr>
          <w:rStyle w:val="Strong"/>
          <w:rFonts w:ascii="GHEA Grapalat" w:hAnsi="GHEA Grapalat"/>
          <w:u w:val="single"/>
          <w:bdr w:val="none" w:sz="0" w:space="0" w:color="auto" w:frame="1"/>
          <w:lang w:val="hy-AM"/>
        </w:rPr>
        <w:t>4</w:t>
      </w:r>
      <w:r w:rsidR="002D1256" w:rsidRPr="00973761">
        <w:rPr>
          <w:rStyle w:val="Strong"/>
          <w:rFonts w:ascii="GHEA Grapalat" w:hAnsi="GHEA Grapalat"/>
          <w:u w:val="single"/>
          <w:bdr w:val="none" w:sz="0" w:space="0" w:color="auto" w:frame="1"/>
          <w:lang w:val="hy-AM"/>
        </w:rPr>
        <w:t>. Լրացուցիչ ֆինանսական միջոցների անհրաժեշտության և պետական բյուջեի եկամուտներում և ծախսերում սպասվելիք փոփոխությունների մասին.</w:t>
      </w:r>
    </w:p>
    <w:p w:rsidR="00661E48" w:rsidRDefault="00973761" w:rsidP="00D636C3">
      <w:pPr>
        <w:pStyle w:val="NormalWeb"/>
        <w:tabs>
          <w:tab w:val="left" w:pos="0"/>
          <w:tab w:val="left" w:pos="851"/>
        </w:tabs>
        <w:spacing w:before="0" w:beforeAutospacing="0" w:after="0" w:afterAutospacing="0" w:line="360" w:lineRule="auto"/>
        <w:ind w:right="-23" w:firstLine="567"/>
        <w:jc w:val="both"/>
        <w:textAlignment w:val="baseline"/>
        <w:rPr>
          <w:rFonts w:ascii="GHEA Grapalat" w:eastAsia="GHEA Grapalat" w:hAnsi="GHEA Grapalat" w:cs="GHEA Grapalat"/>
          <w:noProof/>
          <w:lang w:val="hy-AM"/>
        </w:rPr>
      </w:pPr>
      <w:r w:rsidRPr="00973761">
        <w:rPr>
          <w:rFonts w:ascii="GHEA Grapalat" w:eastAsia="GHEA Grapalat" w:hAnsi="GHEA Grapalat" w:cs="GHEA Grapalat"/>
          <w:noProof/>
          <w:lang w:val="hy-AM"/>
        </w:rPr>
        <w:t>Նախագծի ընդունումը</w:t>
      </w:r>
      <w:r w:rsidR="0059457B">
        <w:rPr>
          <w:rFonts w:ascii="GHEA Grapalat" w:eastAsia="GHEA Grapalat" w:hAnsi="GHEA Grapalat" w:cs="GHEA Grapalat"/>
          <w:noProof/>
          <w:lang w:val="hy-AM"/>
        </w:rPr>
        <w:t xml:space="preserve"> </w:t>
      </w:r>
      <w:r w:rsidR="00D636C3">
        <w:rPr>
          <w:rFonts w:ascii="GHEA Grapalat" w:eastAsia="GHEA Grapalat" w:hAnsi="GHEA Grapalat" w:cs="GHEA Grapalat"/>
          <w:noProof/>
          <w:lang w:val="hy-AM"/>
        </w:rPr>
        <w:t>չի պահանջում լրացուցիչ ֆինանսական միջոցների ներգրավում և պետական եկամուտներում ու ծախսերում փոփոխություններ</w:t>
      </w:r>
      <w:r w:rsidRPr="00973761">
        <w:rPr>
          <w:rFonts w:ascii="GHEA Grapalat" w:eastAsia="GHEA Grapalat" w:hAnsi="GHEA Grapalat" w:cs="GHEA Grapalat"/>
          <w:noProof/>
          <w:lang w:val="hy-AM"/>
        </w:rPr>
        <w:t>:</w:t>
      </w:r>
    </w:p>
    <w:p w:rsidR="0076688C" w:rsidRPr="00973761" w:rsidRDefault="0076688C" w:rsidP="00D636C3">
      <w:pPr>
        <w:pStyle w:val="NormalWeb"/>
        <w:tabs>
          <w:tab w:val="left" w:pos="0"/>
          <w:tab w:val="left" w:pos="851"/>
        </w:tabs>
        <w:spacing w:before="0" w:beforeAutospacing="0" w:after="0" w:afterAutospacing="0" w:line="360" w:lineRule="auto"/>
        <w:ind w:right="-23" w:firstLine="567"/>
        <w:jc w:val="both"/>
        <w:textAlignment w:val="baseline"/>
        <w:rPr>
          <w:rFonts w:ascii="GHEA Grapalat" w:hAnsi="GHEA Grapalat"/>
          <w:lang w:val="hy-AM"/>
        </w:rPr>
      </w:pPr>
    </w:p>
    <w:p w:rsidR="00C40C2C" w:rsidRPr="00973761" w:rsidRDefault="00973761" w:rsidP="00B77A72">
      <w:pPr>
        <w:pStyle w:val="NormalWeb"/>
        <w:tabs>
          <w:tab w:val="left" w:pos="0"/>
          <w:tab w:val="left" w:pos="851"/>
        </w:tabs>
        <w:spacing w:before="0" w:beforeAutospacing="0" w:after="0" w:afterAutospacing="0" w:line="360" w:lineRule="auto"/>
        <w:ind w:right="-23" w:firstLine="567"/>
        <w:jc w:val="both"/>
        <w:textAlignment w:val="baseline"/>
        <w:rPr>
          <w:rStyle w:val="Strong"/>
          <w:rFonts w:ascii="GHEA Grapalat" w:hAnsi="GHEA Grapalat"/>
          <w:u w:val="single"/>
          <w:bdr w:val="none" w:sz="0" w:space="0" w:color="auto" w:frame="1"/>
          <w:lang w:val="hy-AM"/>
        </w:rPr>
      </w:pPr>
      <w:r w:rsidRPr="00973761">
        <w:rPr>
          <w:rStyle w:val="Strong"/>
          <w:rFonts w:ascii="GHEA Grapalat" w:hAnsi="GHEA Grapalat"/>
          <w:u w:val="single"/>
          <w:bdr w:val="none" w:sz="0" w:space="0" w:color="auto" w:frame="1"/>
          <w:lang w:val="hy-AM"/>
        </w:rPr>
        <w:t>5</w:t>
      </w:r>
      <w:r>
        <w:rPr>
          <w:rStyle w:val="Strong"/>
          <w:rFonts w:ascii="GHEA Grapalat" w:hAnsi="GHEA Grapalat"/>
          <w:u w:val="single"/>
          <w:bdr w:val="none" w:sz="0" w:space="0" w:color="auto" w:frame="1"/>
          <w:lang w:val="hy-AM"/>
        </w:rPr>
        <w:t xml:space="preserve">. </w:t>
      </w:r>
      <w:r w:rsidRPr="00973761">
        <w:rPr>
          <w:rStyle w:val="Strong"/>
          <w:rFonts w:ascii="GHEA Grapalat" w:hAnsi="GHEA Grapalat"/>
          <w:u w:val="single"/>
          <w:bdr w:val="none" w:sz="0" w:space="0" w:color="auto" w:frame="1"/>
          <w:lang w:val="hy-AM"/>
        </w:rPr>
        <w:t>Նախագծի կապը ռ</w:t>
      </w:r>
      <w:r w:rsidR="00C40C2C" w:rsidRPr="00973761">
        <w:rPr>
          <w:rStyle w:val="Strong"/>
          <w:rFonts w:ascii="GHEA Grapalat" w:hAnsi="GHEA Grapalat"/>
          <w:u w:val="single"/>
          <w:bdr w:val="none" w:sz="0" w:space="0" w:color="auto" w:frame="1"/>
          <w:lang w:val="hy-AM"/>
        </w:rPr>
        <w:t>ազմավարական փա</w:t>
      </w:r>
      <w:r>
        <w:rPr>
          <w:rStyle w:val="Strong"/>
          <w:rFonts w:ascii="GHEA Grapalat" w:hAnsi="GHEA Grapalat"/>
          <w:u w:val="single"/>
          <w:bdr w:val="none" w:sz="0" w:space="0" w:color="auto" w:frame="1"/>
          <w:lang w:val="hy-AM"/>
        </w:rPr>
        <w:t>ստաթղթերի հետ</w:t>
      </w:r>
      <w:r w:rsidR="00C40C2C" w:rsidRPr="00973761">
        <w:rPr>
          <w:rStyle w:val="Strong"/>
          <w:rFonts w:ascii="GHEA Grapalat" w:hAnsi="GHEA Grapalat"/>
          <w:u w:val="single"/>
          <w:bdr w:val="none" w:sz="0" w:space="0" w:color="auto" w:frame="1"/>
          <w:lang w:val="hy-AM"/>
        </w:rPr>
        <w:t>.</w:t>
      </w:r>
    </w:p>
    <w:p w:rsidR="00FE0DA3" w:rsidRPr="00D8702F" w:rsidRDefault="009C627D" w:rsidP="00D8702F">
      <w:pPr>
        <w:pStyle w:val="NormalWeb"/>
        <w:tabs>
          <w:tab w:val="left" w:pos="0"/>
          <w:tab w:val="left" w:pos="851"/>
        </w:tabs>
        <w:spacing w:before="0" w:beforeAutospacing="0" w:after="0" w:afterAutospacing="0" w:line="360" w:lineRule="auto"/>
        <w:ind w:right="-23" w:firstLine="567"/>
        <w:jc w:val="both"/>
        <w:textAlignment w:val="baseline"/>
        <w:rPr>
          <w:rStyle w:val="Strong"/>
          <w:rFonts w:ascii="GHEA Grapalat" w:hAnsi="GHEA Grapalat" w:cs="Sylfaen"/>
          <w:b w:val="0"/>
          <w:lang w:val="hy-AM"/>
        </w:rPr>
      </w:pPr>
      <w:r>
        <w:rPr>
          <w:rFonts w:ascii="GHEA Grapalat" w:hAnsi="GHEA Grapalat" w:cs="Sylfaen"/>
          <w:bCs/>
          <w:lang w:val="hy-AM"/>
        </w:rPr>
        <w:t>Կառավարությ</w:t>
      </w:r>
      <w:r w:rsidR="0032243E">
        <w:rPr>
          <w:rFonts w:ascii="GHEA Grapalat" w:hAnsi="GHEA Grapalat" w:cs="Sylfaen"/>
          <w:bCs/>
          <w:lang w:val="hy-AM"/>
        </w:rPr>
        <w:t xml:space="preserve">ան 2021-2026 թվականների ծրագրում </w:t>
      </w:r>
      <w:r w:rsidR="0032243E" w:rsidRPr="0032243E">
        <w:rPr>
          <w:rFonts w:ascii="GHEA Grapalat" w:hAnsi="GHEA Grapalat" w:cs="Sylfaen"/>
          <w:bCs/>
          <w:lang w:val="hy-AM"/>
        </w:rPr>
        <w:t xml:space="preserve">Կառավարության գործունեության կարևորագույն ուղղություններից է </w:t>
      </w:r>
      <w:r w:rsidR="00827E79">
        <w:rPr>
          <w:rFonts w:ascii="GHEA Grapalat" w:hAnsi="GHEA Grapalat" w:cs="Sylfaen"/>
          <w:bCs/>
          <w:lang w:val="hy-AM"/>
        </w:rPr>
        <w:t xml:space="preserve">նշվում </w:t>
      </w:r>
      <w:r w:rsidR="0032243E" w:rsidRPr="0032243E">
        <w:rPr>
          <w:rFonts w:ascii="GHEA Grapalat" w:hAnsi="GHEA Grapalat" w:cs="Sylfaen"/>
          <w:bCs/>
          <w:lang w:val="hy-AM"/>
        </w:rPr>
        <w:t>իրավունքների իրագործման ապահովումը</w:t>
      </w:r>
      <w:r w:rsidR="00827E79">
        <w:rPr>
          <w:rFonts w:ascii="GHEA Grapalat" w:hAnsi="GHEA Grapalat" w:cs="Sylfaen"/>
          <w:bCs/>
          <w:lang w:val="hy-AM"/>
        </w:rPr>
        <w:t xml:space="preserve">, միևնույն ժամանակ շեշտվում է, որ </w:t>
      </w:r>
      <w:r w:rsidR="00827E79" w:rsidRPr="00827E79">
        <w:rPr>
          <w:rFonts w:ascii="GHEA Grapalat" w:hAnsi="GHEA Grapalat" w:cs="Sylfaen"/>
          <w:bCs/>
          <w:lang w:val="hy-AM"/>
        </w:rPr>
        <w:t>Կառավարությունն արմատապես բարեփոխելու է պետության կողմից հանրությանը մատուցվող ծառայությունների որակը՝ դրանք դարձնելով քաղաքացիակենտրոն և արդիական</w:t>
      </w:r>
      <w:r w:rsidR="0032243E" w:rsidRPr="0032243E">
        <w:rPr>
          <w:rFonts w:ascii="GHEA Grapalat" w:hAnsi="GHEA Grapalat" w:cs="Sylfaen"/>
          <w:bCs/>
          <w:lang w:val="hy-AM"/>
        </w:rPr>
        <w:t>:</w:t>
      </w:r>
      <w:r w:rsidR="00D8702F">
        <w:rPr>
          <w:rFonts w:ascii="GHEA Grapalat" w:hAnsi="GHEA Grapalat" w:cs="Sylfaen"/>
          <w:bCs/>
          <w:lang w:val="hy-AM"/>
        </w:rPr>
        <w:t xml:space="preserve"> </w:t>
      </w:r>
      <w:r w:rsidR="00827E79">
        <w:rPr>
          <w:rFonts w:ascii="GHEA Grapalat" w:hAnsi="GHEA Grapalat" w:cs="Sylfaen"/>
          <w:bCs/>
          <w:lang w:val="hy-AM"/>
        </w:rPr>
        <w:t>Այս համատեքստում</w:t>
      </w:r>
      <w:r w:rsidR="00BE0300">
        <w:rPr>
          <w:rFonts w:ascii="GHEA Grapalat" w:hAnsi="GHEA Grapalat" w:cs="Sylfaen"/>
          <w:bCs/>
          <w:lang w:val="hy-AM"/>
        </w:rPr>
        <w:t xml:space="preserve"> կարևորվում են քաղաքացիների </w:t>
      </w:r>
      <w:r w:rsidR="00D8702F">
        <w:rPr>
          <w:rFonts w:ascii="GHEA Grapalat" w:hAnsi="GHEA Grapalat" w:cs="Sylfaen"/>
          <w:bCs/>
          <w:lang w:val="hy-AM"/>
        </w:rPr>
        <w:t xml:space="preserve">ակտիվ </w:t>
      </w:r>
      <w:r w:rsidR="00BE0300">
        <w:rPr>
          <w:rFonts w:ascii="GHEA Grapalat" w:hAnsi="GHEA Grapalat" w:cs="Sylfaen"/>
          <w:bCs/>
          <w:lang w:val="hy-AM"/>
        </w:rPr>
        <w:t>մասնակցությունը օրենսդրական գործընթացներին և դրա համար նախատեսված էլեկտրոնային գործիքակազմերի արդիականացումը</w:t>
      </w:r>
      <w:r w:rsidR="00D8702F">
        <w:rPr>
          <w:rFonts w:ascii="GHEA Grapalat" w:hAnsi="GHEA Grapalat" w:cs="Sylfaen"/>
          <w:bCs/>
          <w:lang w:val="hy-AM"/>
        </w:rPr>
        <w:t>, ինչի ապահովմանն է նաև միտված սույն նախագիծը:</w:t>
      </w:r>
    </w:p>
    <w:sectPr w:rsidR="00FE0DA3" w:rsidRPr="00D8702F" w:rsidSect="0076688C">
      <w:footerReference w:type="default" r:id="rId19"/>
      <w:pgSz w:w="12240" w:h="15840"/>
      <w:pgMar w:top="426" w:right="758" w:bottom="426"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B20" w:rsidRDefault="00202B20" w:rsidP="00827E79">
      <w:r>
        <w:separator/>
      </w:r>
    </w:p>
  </w:endnote>
  <w:endnote w:type="continuationSeparator" w:id="0">
    <w:p w:rsidR="00202B20" w:rsidRDefault="00202B20" w:rsidP="0082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251693"/>
      <w:docPartObj>
        <w:docPartGallery w:val="Page Numbers (Bottom of Page)"/>
        <w:docPartUnique/>
      </w:docPartObj>
    </w:sdtPr>
    <w:sdtEndPr>
      <w:rPr>
        <w:noProof/>
      </w:rPr>
    </w:sdtEndPr>
    <w:sdtContent>
      <w:p w:rsidR="00827E79" w:rsidRDefault="00827E79">
        <w:pPr>
          <w:pStyle w:val="Footer"/>
          <w:jc w:val="right"/>
        </w:pPr>
        <w:r>
          <w:fldChar w:fldCharType="begin"/>
        </w:r>
        <w:r>
          <w:instrText xml:space="preserve"> PAGE   \* MERGEFORMAT </w:instrText>
        </w:r>
        <w:r>
          <w:fldChar w:fldCharType="separate"/>
        </w:r>
        <w:r w:rsidR="00202B20">
          <w:rPr>
            <w:noProof/>
          </w:rPr>
          <w:t>1</w:t>
        </w:r>
        <w:r>
          <w:rPr>
            <w:noProof/>
          </w:rPr>
          <w:fldChar w:fldCharType="end"/>
        </w:r>
      </w:p>
    </w:sdtContent>
  </w:sdt>
  <w:p w:rsidR="00827E79" w:rsidRDefault="00827E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B20" w:rsidRDefault="00202B20" w:rsidP="00827E79">
      <w:r>
        <w:separator/>
      </w:r>
    </w:p>
  </w:footnote>
  <w:footnote w:type="continuationSeparator" w:id="0">
    <w:p w:rsidR="00202B20" w:rsidRDefault="00202B20" w:rsidP="00827E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610D4"/>
    <w:multiLevelType w:val="hybridMultilevel"/>
    <w:tmpl w:val="5F9EC9B2"/>
    <w:lvl w:ilvl="0" w:tplc="53766170">
      <w:start w:val="1998"/>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613D0"/>
    <w:multiLevelType w:val="hybridMultilevel"/>
    <w:tmpl w:val="AF76D2EC"/>
    <w:lvl w:ilvl="0" w:tplc="042B0001">
      <w:start w:val="1"/>
      <w:numFmt w:val="bullet"/>
      <w:lvlText w:val=""/>
      <w:lvlJc w:val="left"/>
      <w:pPr>
        <w:ind w:left="1287" w:hanging="360"/>
      </w:pPr>
      <w:rPr>
        <w:rFonts w:ascii="Symbol" w:hAnsi="Symbol" w:hint="default"/>
      </w:rPr>
    </w:lvl>
    <w:lvl w:ilvl="1" w:tplc="042B0003" w:tentative="1">
      <w:start w:val="1"/>
      <w:numFmt w:val="bullet"/>
      <w:lvlText w:val="o"/>
      <w:lvlJc w:val="left"/>
      <w:pPr>
        <w:ind w:left="2007" w:hanging="360"/>
      </w:pPr>
      <w:rPr>
        <w:rFonts w:ascii="Courier New" w:hAnsi="Courier New" w:cs="Courier New" w:hint="default"/>
      </w:rPr>
    </w:lvl>
    <w:lvl w:ilvl="2" w:tplc="042B0005" w:tentative="1">
      <w:start w:val="1"/>
      <w:numFmt w:val="bullet"/>
      <w:lvlText w:val=""/>
      <w:lvlJc w:val="left"/>
      <w:pPr>
        <w:ind w:left="2727" w:hanging="360"/>
      </w:pPr>
      <w:rPr>
        <w:rFonts w:ascii="Wingdings" w:hAnsi="Wingdings" w:hint="default"/>
      </w:rPr>
    </w:lvl>
    <w:lvl w:ilvl="3" w:tplc="042B0001" w:tentative="1">
      <w:start w:val="1"/>
      <w:numFmt w:val="bullet"/>
      <w:lvlText w:val=""/>
      <w:lvlJc w:val="left"/>
      <w:pPr>
        <w:ind w:left="3447" w:hanging="360"/>
      </w:pPr>
      <w:rPr>
        <w:rFonts w:ascii="Symbol" w:hAnsi="Symbol" w:hint="default"/>
      </w:rPr>
    </w:lvl>
    <w:lvl w:ilvl="4" w:tplc="042B0003" w:tentative="1">
      <w:start w:val="1"/>
      <w:numFmt w:val="bullet"/>
      <w:lvlText w:val="o"/>
      <w:lvlJc w:val="left"/>
      <w:pPr>
        <w:ind w:left="4167" w:hanging="360"/>
      </w:pPr>
      <w:rPr>
        <w:rFonts w:ascii="Courier New" w:hAnsi="Courier New" w:cs="Courier New" w:hint="default"/>
      </w:rPr>
    </w:lvl>
    <w:lvl w:ilvl="5" w:tplc="042B0005" w:tentative="1">
      <w:start w:val="1"/>
      <w:numFmt w:val="bullet"/>
      <w:lvlText w:val=""/>
      <w:lvlJc w:val="left"/>
      <w:pPr>
        <w:ind w:left="4887" w:hanging="360"/>
      </w:pPr>
      <w:rPr>
        <w:rFonts w:ascii="Wingdings" w:hAnsi="Wingdings" w:hint="default"/>
      </w:rPr>
    </w:lvl>
    <w:lvl w:ilvl="6" w:tplc="042B0001" w:tentative="1">
      <w:start w:val="1"/>
      <w:numFmt w:val="bullet"/>
      <w:lvlText w:val=""/>
      <w:lvlJc w:val="left"/>
      <w:pPr>
        <w:ind w:left="5607" w:hanging="360"/>
      </w:pPr>
      <w:rPr>
        <w:rFonts w:ascii="Symbol" w:hAnsi="Symbol" w:hint="default"/>
      </w:rPr>
    </w:lvl>
    <w:lvl w:ilvl="7" w:tplc="042B0003" w:tentative="1">
      <w:start w:val="1"/>
      <w:numFmt w:val="bullet"/>
      <w:lvlText w:val="o"/>
      <w:lvlJc w:val="left"/>
      <w:pPr>
        <w:ind w:left="6327" w:hanging="360"/>
      </w:pPr>
      <w:rPr>
        <w:rFonts w:ascii="Courier New" w:hAnsi="Courier New" w:cs="Courier New" w:hint="default"/>
      </w:rPr>
    </w:lvl>
    <w:lvl w:ilvl="8" w:tplc="042B0005" w:tentative="1">
      <w:start w:val="1"/>
      <w:numFmt w:val="bullet"/>
      <w:lvlText w:val=""/>
      <w:lvlJc w:val="left"/>
      <w:pPr>
        <w:ind w:left="7047" w:hanging="360"/>
      </w:pPr>
      <w:rPr>
        <w:rFonts w:ascii="Wingdings" w:hAnsi="Wingdings" w:hint="default"/>
      </w:rPr>
    </w:lvl>
  </w:abstractNum>
  <w:abstractNum w:abstractNumId="2" w15:restartNumberingAfterBreak="0">
    <w:nsid w:val="6F280F27"/>
    <w:multiLevelType w:val="hybridMultilevel"/>
    <w:tmpl w:val="CACA63DC"/>
    <w:lvl w:ilvl="0" w:tplc="86F87FD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hyphenationZone w:val="14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71"/>
    <w:rsid w:val="000018B9"/>
    <w:rsid w:val="000335A8"/>
    <w:rsid w:val="000D3667"/>
    <w:rsid w:val="00112790"/>
    <w:rsid w:val="001222B6"/>
    <w:rsid w:val="001456F5"/>
    <w:rsid w:val="00157DC0"/>
    <w:rsid w:val="0019707E"/>
    <w:rsid w:val="001D779F"/>
    <w:rsid w:val="00202B20"/>
    <w:rsid w:val="00205606"/>
    <w:rsid w:val="002276BF"/>
    <w:rsid w:val="00241843"/>
    <w:rsid w:val="002747FA"/>
    <w:rsid w:val="0028346F"/>
    <w:rsid w:val="00285EE3"/>
    <w:rsid w:val="00286CE0"/>
    <w:rsid w:val="0029490B"/>
    <w:rsid w:val="00295BC0"/>
    <w:rsid w:val="002C7CD5"/>
    <w:rsid w:val="002D1256"/>
    <w:rsid w:val="002E15B7"/>
    <w:rsid w:val="00302994"/>
    <w:rsid w:val="003107DB"/>
    <w:rsid w:val="00315E2E"/>
    <w:rsid w:val="00322185"/>
    <w:rsid w:val="0032243E"/>
    <w:rsid w:val="003811A6"/>
    <w:rsid w:val="003C3CE6"/>
    <w:rsid w:val="004446C5"/>
    <w:rsid w:val="004624DD"/>
    <w:rsid w:val="004753D5"/>
    <w:rsid w:val="00484C78"/>
    <w:rsid w:val="00502F8D"/>
    <w:rsid w:val="005160F7"/>
    <w:rsid w:val="00516638"/>
    <w:rsid w:val="00550240"/>
    <w:rsid w:val="00553AEF"/>
    <w:rsid w:val="00585398"/>
    <w:rsid w:val="00587090"/>
    <w:rsid w:val="00594462"/>
    <w:rsid w:val="0059457B"/>
    <w:rsid w:val="005975C7"/>
    <w:rsid w:val="00632D55"/>
    <w:rsid w:val="00642AB3"/>
    <w:rsid w:val="00661E48"/>
    <w:rsid w:val="0067442A"/>
    <w:rsid w:val="006827A1"/>
    <w:rsid w:val="006D2071"/>
    <w:rsid w:val="00734D9C"/>
    <w:rsid w:val="00735464"/>
    <w:rsid w:val="007528E4"/>
    <w:rsid w:val="0075374A"/>
    <w:rsid w:val="0076688C"/>
    <w:rsid w:val="007A7EA6"/>
    <w:rsid w:val="007D347F"/>
    <w:rsid w:val="007E4C49"/>
    <w:rsid w:val="007F5D5D"/>
    <w:rsid w:val="007F7A56"/>
    <w:rsid w:val="00820C8B"/>
    <w:rsid w:val="00820E1A"/>
    <w:rsid w:val="00827E79"/>
    <w:rsid w:val="00870D95"/>
    <w:rsid w:val="008D09F7"/>
    <w:rsid w:val="009636C6"/>
    <w:rsid w:val="00973761"/>
    <w:rsid w:val="00993925"/>
    <w:rsid w:val="009C627D"/>
    <w:rsid w:val="009D3E78"/>
    <w:rsid w:val="009F6056"/>
    <w:rsid w:val="00A005F6"/>
    <w:rsid w:val="00A0592B"/>
    <w:rsid w:val="00A32225"/>
    <w:rsid w:val="00A33195"/>
    <w:rsid w:val="00A61898"/>
    <w:rsid w:val="00A741C2"/>
    <w:rsid w:val="00A75589"/>
    <w:rsid w:val="00A824D3"/>
    <w:rsid w:val="00A83FF2"/>
    <w:rsid w:val="00A90844"/>
    <w:rsid w:val="00AA3A80"/>
    <w:rsid w:val="00AD3ACA"/>
    <w:rsid w:val="00AE60C8"/>
    <w:rsid w:val="00B02DA2"/>
    <w:rsid w:val="00B136A9"/>
    <w:rsid w:val="00B24195"/>
    <w:rsid w:val="00B2686B"/>
    <w:rsid w:val="00B278CC"/>
    <w:rsid w:val="00B423BC"/>
    <w:rsid w:val="00B77A72"/>
    <w:rsid w:val="00B91DD6"/>
    <w:rsid w:val="00BB4282"/>
    <w:rsid w:val="00BD72AF"/>
    <w:rsid w:val="00BE0300"/>
    <w:rsid w:val="00C10E25"/>
    <w:rsid w:val="00C16F23"/>
    <w:rsid w:val="00C173AF"/>
    <w:rsid w:val="00C40C2C"/>
    <w:rsid w:val="00CA1C2D"/>
    <w:rsid w:val="00CA7671"/>
    <w:rsid w:val="00CB4D79"/>
    <w:rsid w:val="00CB6A60"/>
    <w:rsid w:val="00CB78BE"/>
    <w:rsid w:val="00CC4263"/>
    <w:rsid w:val="00CD5E21"/>
    <w:rsid w:val="00D204E3"/>
    <w:rsid w:val="00D22AC7"/>
    <w:rsid w:val="00D46E05"/>
    <w:rsid w:val="00D55DC6"/>
    <w:rsid w:val="00D636C3"/>
    <w:rsid w:val="00D713CB"/>
    <w:rsid w:val="00D714D4"/>
    <w:rsid w:val="00D8702F"/>
    <w:rsid w:val="00D93ACB"/>
    <w:rsid w:val="00D97858"/>
    <w:rsid w:val="00DA1B86"/>
    <w:rsid w:val="00DA5640"/>
    <w:rsid w:val="00DA6F59"/>
    <w:rsid w:val="00DB701C"/>
    <w:rsid w:val="00DC61B7"/>
    <w:rsid w:val="00DE4B48"/>
    <w:rsid w:val="00E1404B"/>
    <w:rsid w:val="00E15A7B"/>
    <w:rsid w:val="00E363E8"/>
    <w:rsid w:val="00E36C71"/>
    <w:rsid w:val="00E36F04"/>
    <w:rsid w:val="00E46578"/>
    <w:rsid w:val="00E6377E"/>
    <w:rsid w:val="00EA7F4E"/>
    <w:rsid w:val="00EC7192"/>
    <w:rsid w:val="00ED70F8"/>
    <w:rsid w:val="00F17215"/>
    <w:rsid w:val="00F360B4"/>
    <w:rsid w:val="00F44BEE"/>
    <w:rsid w:val="00F72A91"/>
    <w:rsid w:val="00F9587A"/>
    <w:rsid w:val="00F97B30"/>
    <w:rsid w:val="00FA2D36"/>
    <w:rsid w:val="00FB2E9F"/>
    <w:rsid w:val="00FB4761"/>
    <w:rsid w:val="00FE0DA3"/>
    <w:rsid w:val="00FE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81EC1"/>
  <w15:docId w15:val="{0F6E734C-C641-474A-AA2A-DB8A3E7E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2AF"/>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C2D"/>
    <w:pPr>
      <w:ind w:left="720"/>
      <w:contextualSpacing/>
    </w:pPr>
  </w:style>
  <w:style w:type="numbering" w:customStyle="1" w:styleId="NoList1">
    <w:name w:val="No List1"/>
    <w:next w:val="NoList"/>
    <w:uiPriority w:val="99"/>
    <w:semiHidden/>
    <w:unhideWhenUsed/>
    <w:rsid w:val="00A33195"/>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2D1256"/>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2D1256"/>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2D1256"/>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27E79"/>
    <w:pPr>
      <w:tabs>
        <w:tab w:val="center" w:pos="4680"/>
        <w:tab w:val="right" w:pos="9360"/>
      </w:tabs>
    </w:pPr>
  </w:style>
  <w:style w:type="character" w:customStyle="1" w:styleId="HeaderChar">
    <w:name w:val="Header Char"/>
    <w:basedOn w:val="DefaultParagraphFont"/>
    <w:link w:val="Header"/>
    <w:uiPriority w:val="99"/>
    <w:rsid w:val="00827E79"/>
    <w:rPr>
      <w:rFonts w:ascii="Arial Armenian" w:eastAsia="Times New Roman" w:hAnsi="Arial Armenian" w:cs="Times New Roman"/>
      <w:sz w:val="20"/>
      <w:szCs w:val="20"/>
      <w:lang w:eastAsia="ru-RU"/>
    </w:rPr>
  </w:style>
  <w:style w:type="paragraph" w:styleId="Footer">
    <w:name w:val="footer"/>
    <w:basedOn w:val="Normal"/>
    <w:link w:val="FooterChar"/>
    <w:uiPriority w:val="99"/>
    <w:unhideWhenUsed/>
    <w:rsid w:val="00827E79"/>
    <w:pPr>
      <w:tabs>
        <w:tab w:val="center" w:pos="4680"/>
        <w:tab w:val="right" w:pos="9360"/>
      </w:tabs>
    </w:pPr>
  </w:style>
  <w:style w:type="character" w:customStyle="1" w:styleId="FooterChar">
    <w:name w:val="Footer Char"/>
    <w:basedOn w:val="DefaultParagraphFont"/>
    <w:link w:val="Footer"/>
    <w:uiPriority w:val="99"/>
    <w:rsid w:val="00827E79"/>
    <w:rPr>
      <w:rFonts w:ascii="Arial Armenian" w:eastAsia="Times New Roman" w:hAnsi="Arial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Hayrapetyan</dc:creator>
  <cp:lastModifiedBy>Արդարադատության նախարարություն</cp:lastModifiedBy>
  <cp:revision>6</cp:revision>
  <dcterms:created xsi:type="dcterms:W3CDTF">2025-01-14T14:18:00Z</dcterms:created>
  <dcterms:modified xsi:type="dcterms:W3CDTF">2025-01-16T08:44:00Z</dcterms:modified>
</cp:coreProperties>
</file>