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68" w:rsidRDefault="0028236F" w:rsidP="00085363">
      <w:pPr>
        <w:spacing w:after="0" w:line="276" w:lineRule="auto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ՀԻՄՆԱՎՈՐՈՒՄ</w:t>
      </w:r>
    </w:p>
    <w:p w:rsidR="004368B3" w:rsidRDefault="00D83D18" w:rsidP="00D647E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 w:eastAsia="ru-RU" w:bidi="hy-AM"/>
        </w:rPr>
      </w:pPr>
      <w:r>
        <w:rPr>
          <w:rStyle w:val="Strong"/>
          <w:rFonts w:ascii="GHEA Grapalat" w:hAnsi="GHEA Grapalat"/>
          <w:color w:val="000000"/>
          <w:lang w:val="hy-AM"/>
        </w:rPr>
        <w:t>«</w:t>
      </w:r>
      <w:r w:rsidR="00D647EE" w:rsidRPr="00D647EE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647EE" w:rsidRPr="00D647EE"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647EE" w:rsidRPr="00D647EE"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 xml:space="preserve"> 20</w:t>
      </w:r>
      <w:r w:rsidR="00D647EE">
        <w:rPr>
          <w:rStyle w:val="Strong"/>
          <w:rFonts w:ascii="GHEA Grapalat" w:hAnsi="GHEA Grapalat"/>
          <w:color w:val="000000"/>
          <w:lang w:val="hy-AM"/>
        </w:rPr>
        <w:t>20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647EE" w:rsidRPr="00D647EE">
        <w:rPr>
          <w:rStyle w:val="Strong"/>
          <w:rFonts w:ascii="GHEA Grapalat" w:hAnsi="GHEA Grapalat"/>
          <w:color w:val="000000"/>
          <w:lang w:val="hy-AM"/>
        </w:rPr>
        <w:t>ԹՎԱԿԱՆԻ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647EE">
        <w:rPr>
          <w:rStyle w:val="Strong"/>
          <w:rFonts w:ascii="GHEA Grapalat" w:hAnsi="GHEA Grapalat"/>
          <w:color w:val="000000"/>
          <w:lang w:val="hy-AM"/>
        </w:rPr>
        <w:t>ՍԵՊՏԵՄԲԵՐԻ 17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="00D647EE" w:rsidRPr="00D647EE">
        <w:rPr>
          <w:rStyle w:val="Strong"/>
          <w:rFonts w:ascii="GHEA Grapalat" w:hAnsi="GHEA Grapalat"/>
          <w:color w:val="000000"/>
          <w:lang w:val="hy-AM"/>
        </w:rPr>
        <w:t>Ի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 xml:space="preserve"> N </w:t>
      </w:r>
      <w:r w:rsidR="00D647EE">
        <w:rPr>
          <w:rStyle w:val="Strong"/>
          <w:rFonts w:ascii="GHEA Grapalat" w:hAnsi="GHEA Grapalat"/>
          <w:color w:val="000000"/>
          <w:lang w:val="hy-AM"/>
        </w:rPr>
        <w:t>1531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="00D647EE" w:rsidRPr="00D647EE">
        <w:rPr>
          <w:rStyle w:val="Strong"/>
          <w:rFonts w:ascii="GHEA Grapalat" w:hAnsi="GHEA Grapalat"/>
          <w:color w:val="000000"/>
          <w:lang w:val="hy-AM"/>
        </w:rPr>
        <w:t>Ն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647EE" w:rsidRPr="00D647EE">
        <w:rPr>
          <w:rStyle w:val="Strong"/>
          <w:rFonts w:ascii="GHEA Grapalat" w:hAnsi="GHEA Grapalat"/>
          <w:color w:val="000000"/>
          <w:lang w:val="hy-AM"/>
        </w:rPr>
        <w:t>ՈՐՈՇՄԱՆ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647EE" w:rsidRPr="00D647EE">
        <w:rPr>
          <w:rStyle w:val="Strong"/>
          <w:rFonts w:ascii="GHEA Grapalat" w:hAnsi="GHEA Grapalat"/>
          <w:color w:val="000000"/>
          <w:lang w:val="hy-AM"/>
        </w:rPr>
        <w:t>ՄԵՋ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647EE" w:rsidRPr="00D647EE">
        <w:rPr>
          <w:rStyle w:val="Strong"/>
          <w:rFonts w:ascii="GHEA Grapalat" w:hAnsi="GHEA Grapalat"/>
          <w:color w:val="000000"/>
          <w:lang w:val="hy-AM"/>
        </w:rPr>
        <w:t>ՓՈՓՈԽՈՒԹՅՈՒՆՆԵՐ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647EE" w:rsidRPr="00D647EE">
        <w:rPr>
          <w:rStyle w:val="Strong"/>
          <w:rFonts w:ascii="GHEA Grapalat" w:hAnsi="GHEA Grapalat"/>
          <w:color w:val="000000"/>
          <w:lang w:val="hy-AM"/>
        </w:rPr>
        <w:t>ԿԱՏԱՐԵԼՈՒ</w:t>
      </w:r>
      <w:r w:rsidR="00D647EE"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647EE" w:rsidRPr="00D647EE">
        <w:rPr>
          <w:rStyle w:val="Strong"/>
          <w:rFonts w:ascii="GHEA Grapalat" w:hAnsi="GHEA Grapalat"/>
          <w:color w:val="000000"/>
          <w:lang w:val="hy-AM"/>
        </w:rPr>
        <w:t>ՄԱՍԻՆ</w:t>
      </w:r>
      <w:r>
        <w:rPr>
          <w:rStyle w:val="Strong"/>
          <w:rFonts w:ascii="GHEA Grapalat" w:hAnsi="GHEA Grapalat"/>
          <w:color w:val="000000"/>
          <w:lang w:val="hy-AM"/>
        </w:rPr>
        <w:t xml:space="preserve">» </w:t>
      </w:r>
      <w:r w:rsidR="000542CE" w:rsidRPr="000542CE">
        <w:rPr>
          <w:rFonts w:ascii="GHEA Grapalat" w:hAnsi="GHEA Grapalat"/>
          <w:b/>
          <w:color w:val="000000"/>
          <w:lang w:val="hy-AM"/>
        </w:rPr>
        <w:t>ՀՀ ԿԱՌԱՎԱՐՈՒԹՅԱՆ</w:t>
      </w:r>
      <w:r w:rsidR="004368B3" w:rsidRPr="000542CE">
        <w:rPr>
          <w:rFonts w:ascii="GHEA Grapalat" w:hAnsi="GHEA Grapalat" w:cs="Sylfaen"/>
          <w:b/>
          <w:lang w:val="hy-AM" w:eastAsia="ru-RU" w:bidi="hy-AM"/>
        </w:rPr>
        <w:t>ՈՐՈՇՄԱՆ ՆԱԽԱԳԾԻ ԸՆԴՈՒՆՄԱՆ</w:t>
      </w:r>
    </w:p>
    <w:p w:rsidR="00D647EE" w:rsidRPr="000542CE" w:rsidRDefault="00D647EE" w:rsidP="00D647E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 w:eastAsia="ru-RU" w:bidi="hy-AM"/>
        </w:rPr>
      </w:pPr>
    </w:p>
    <w:p w:rsidR="009334B0" w:rsidRPr="009334B0" w:rsidRDefault="009334B0" w:rsidP="00085363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</w:rPr>
      </w:pPr>
      <w:r w:rsidRPr="009334B0">
        <w:rPr>
          <w:rFonts w:ascii="GHEA Grapalat" w:hAnsi="GHEA Grapalat"/>
          <w:b/>
          <w:sz w:val="24"/>
          <w:lang w:val="hy-AM"/>
        </w:rPr>
        <w:t>Կարգավորման ենթակա խնդիրը</w:t>
      </w:r>
    </w:p>
    <w:p w:rsidR="00442A69" w:rsidRDefault="00687D2B" w:rsidP="00442A69">
      <w:pPr>
        <w:spacing w:after="0" w:line="360" w:lineRule="auto"/>
        <w:ind w:firstLine="374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ընդունումը պայմանավորված է 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7C3AEF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»</w:t>
      </w:r>
      <w:r w:rsidR="007C3AEF">
        <w:rPr>
          <w:rFonts w:ascii="GHEA Grapalat" w:hAnsi="GHEA Grapalat" w:cs="Sylfaen"/>
          <w:sz w:val="24"/>
          <w:szCs w:val="24"/>
        </w:rPr>
        <w:t xml:space="preserve"> </w:t>
      </w:r>
      <w:r w:rsidRPr="00F70FE5">
        <w:rPr>
          <w:rFonts w:ascii="GHEA Grapalat" w:hAnsi="GHEA Grapalat"/>
          <w:sz w:val="24"/>
          <w:lang w:val="hy-AM"/>
        </w:rPr>
        <w:t>օրենքի</w:t>
      </w:r>
      <w:r w:rsidR="00865FC5">
        <w:rPr>
          <w:rFonts w:ascii="GHEA Grapalat" w:hAnsi="GHEA Grapalat"/>
          <w:sz w:val="24"/>
          <w:lang w:val="hy-AM"/>
        </w:rPr>
        <w:t xml:space="preserve"> </w:t>
      </w:r>
      <w:r w:rsidR="00865FC5">
        <w:rPr>
          <w:rFonts w:ascii="GHEA Grapalat" w:hAnsi="GHEA Grapalat"/>
          <w:sz w:val="24"/>
        </w:rPr>
        <w:t>(</w:t>
      </w:r>
      <w:r w:rsidR="00865FC5">
        <w:rPr>
          <w:rFonts w:ascii="GHEA Grapalat" w:hAnsi="GHEA Grapalat"/>
          <w:sz w:val="24"/>
          <w:lang w:val="hy-AM"/>
        </w:rPr>
        <w:t>այսուհետ՝ Օրենք</w:t>
      </w:r>
      <w:r w:rsidR="00865FC5">
        <w:rPr>
          <w:rFonts w:ascii="GHEA Grapalat" w:hAnsi="GHEA Grapalat"/>
          <w:sz w:val="24"/>
        </w:rPr>
        <w:t>)</w:t>
      </w:r>
      <w:r w:rsidRPr="00AF3C7F">
        <w:rPr>
          <w:rFonts w:ascii="GHEA Grapalat" w:hAnsi="GHEA Grapalat"/>
          <w:sz w:val="24"/>
          <w:lang w:val="hy-AM"/>
        </w:rPr>
        <w:t xml:space="preserve"> </w:t>
      </w:r>
      <w:r w:rsidRPr="004368B3">
        <w:rPr>
          <w:rFonts w:ascii="GHEA Grapalat" w:hAnsi="GHEA Grapalat"/>
          <w:sz w:val="24"/>
          <w:lang w:val="hy-AM"/>
        </w:rPr>
        <w:t>կիրարկումն ապահովելու անհրաժեշտությամբ</w:t>
      </w:r>
      <w:r>
        <w:rPr>
          <w:rFonts w:ascii="GHEA Grapalat" w:hAnsi="GHEA Grapalat"/>
          <w:sz w:val="24"/>
          <w:lang w:val="hy-AM"/>
        </w:rPr>
        <w:t xml:space="preserve">՝ </w:t>
      </w:r>
      <w:r w:rsidRPr="006D3075">
        <w:rPr>
          <w:rFonts w:ascii="GHEA Grapalat" w:hAnsi="GHEA Grapalat"/>
          <w:sz w:val="24"/>
          <w:lang w:val="hy-AM"/>
        </w:rPr>
        <w:t>ՀՀ վարչապետի</w:t>
      </w:r>
      <w:r>
        <w:rPr>
          <w:rFonts w:ascii="GHEA Grapalat" w:hAnsi="GHEA Grapalat"/>
          <w:sz w:val="24"/>
          <w:lang w:val="hy-AM"/>
        </w:rPr>
        <w:t xml:space="preserve"> 2024 թվականի սեպտեմբերի 23-ի</w:t>
      </w:r>
      <w:r w:rsidRPr="00F70F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3C7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F70FE5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>անրապետության օրենքի կիրարկումն ապահովող միջոցառումները հաստատելու մասին</w:t>
      </w:r>
      <w:r w:rsidR="00F70FE5">
        <w:rPr>
          <w:rFonts w:ascii="GHEA Grapalat" w:hAnsi="GHEA Grapalat" w:cs="Sylfaen"/>
          <w:sz w:val="24"/>
          <w:szCs w:val="24"/>
          <w:lang w:val="hy-AM"/>
        </w:rPr>
        <w:t></w:t>
      </w:r>
      <w:r w:rsidR="00F70FE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 xml:space="preserve">N 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>
        <w:rPr>
          <w:rFonts w:ascii="GHEA Grapalat" w:hAnsi="GHEA Grapalat" w:cs="Sylfaen"/>
          <w:bCs/>
          <w:sz w:val="24"/>
          <w:szCs w:val="24"/>
        </w:rPr>
        <w:t>5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>
        <w:rPr>
          <w:rFonts w:ascii="GHEA Grapalat" w:hAnsi="GHEA Grapalat" w:cs="Sylfaen"/>
          <w:bCs/>
          <w:sz w:val="24"/>
          <w:szCs w:val="24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/>
          <w:sz w:val="24"/>
          <w:lang w:val="hy-AM"/>
        </w:rPr>
        <w:t>որոշմամբ հաստատված Հավելվածի</w:t>
      </w:r>
      <w:r w:rsidR="006D3075" w:rsidRPr="006D3075">
        <w:rPr>
          <w:rFonts w:ascii="GHEA Grapalat" w:hAnsi="GHEA Grapalat"/>
          <w:sz w:val="24"/>
          <w:lang w:val="hy-AM"/>
        </w:rPr>
        <w:t xml:space="preserve"> </w:t>
      </w:r>
      <w:r w:rsidR="00D647EE">
        <w:rPr>
          <w:rFonts w:ascii="GHEA Grapalat" w:hAnsi="GHEA Grapalat"/>
          <w:sz w:val="24"/>
          <w:lang w:val="hy-AM"/>
        </w:rPr>
        <w:t>9</w:t>
      </w:r>
      <w:r w:rsidR="00865FC5">
        <w:rPr>
          <w:rFonts w:ascii="GHEA Grapalat" w:hAnsi="GHEA Grapalat"/>
          <w:sz w:val="24"/>
          <w:lang w:val="hy-AM"/>
        </w:rPr>
        <w:t>-րդ կետով</w:t>
      </w:r>
      <w:r w:rsidR="004368B3" w:rsidRPr="004368B3">
        <w:rPr>
          <w:rFonts w:ascii="GHEA Grapalat" w:hAnsi="GHEA Grapalat"/>
          <w:sz w:val="24"/>
          <w:lang w:val="hy-AM"/>
        </w:rPr>
        <w:t>։</w:t>
      </w:r>
      <w:r w:rsidR="00442A69">
        <w:rPr>
          <w:rFonts w:ascii="GHEA Grapalat" w:hAnsi="GHEA Grapalat"/>
          <w:sz w:val="24"/>
          <w:lang w:val="hy-AM"/>
        </w:rPr>
        <w:t xml:space="preserve"> </w:t>
      </w:r>
    </w:p>
    <w:p w:rsidR="00D83D18" w:rsidRPr="00D83D18" w:rsidRDefault="00D83D18" w:rsidP="00D83D18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890870">
        <w:rPr>
          <w:rFonts w:ascii="GHEA Grapalat" w:hAnsi="GHEA Grapalat"/>
          <w:b/>
          <w:sz w:val="24"/>
          <w:lang w:val="hy-AM"/>
        </w:rPr>
        <w:t xml:space="preserve">Ընթացիկ իրավիճակը և իրավական ակտերի ընդունման </w:t>
      </w:r>
      <w:r w:rsidRPr="00D83D18">
        <w:rPr>
          <w:rFonts w:ascii="GHEA Grapalat" w:hAnsi="GHEA Grapalat"/>
          <w:b/>
          <w:sz w:val="24"/>
          <w:lang w:val="hy-AM"/>
        </w:rPr>
        <w:t>անհրաժեշտությունը</w:t>
      </w:r>
    </w:p>
    <w:p w:rsidR="00D83D18" w:rsidRPr="00D83D18" w:rsidRDefault="00B632CE" w:rsidP="00D647EE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Համաձայն 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 xml:space="preserve">ՀՀ վարչապետի 2024 թվականի սեպտեմբերի 23-ի N 859-Ա որոշմամբ հաստատված  Հավելվածի </w:t>
      </w:r>
      <w:r w:rsidR="00D647EE">
        <w:rPr>
          <w:rFonts w:ascii="GHEA Grapalat" w:hAnsi="GHEA Grapalat" w:cs="Sylfaen"/>
          <w:sz w:val="24"/>
          <w:szCs w:val="24"/>
          <w:lang w:val="hy-AM"/>
        </w:rPr>
        <w:t>9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>-րդ  կետի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Pr="00D83D18">
        <w:rPr>
          <w:rFonts w:ascii="GHEA Grapalat" w:hAnsi="GHEA Grapalat" w:cs="Sylfaen"/>
          <w:sz w:val="24"/>
          <w:szCs w:val="24"/>
          <w:lang w:val="hy-AM"/>
        </w:rPr>
        <w:t>ՀՀ վարչապետի աշխատակազմ ներկա</w:t>
      </w:r>
      <w:r w:rsidRPr="00D647EE">
        <w:rPr>
          <w:rFonts w:ascii="GHEA Grapalat" w:hAnsi="GHEA Grapalat" w:cs="Sylfaen"/>
          <w:sz w:val="24"/>
          <w:szCs w:val="24"/>
          <w:lang w:val="hy-AM"/>
        </w:rPr>
        <w:t>յացնել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D647EE" w:rsidRPr="00D647EE">
        <w:rPr>
          <w:rFonts w:ascii="GHEA Grapalat" w:hAnsi="GHEA Grapalat" w:cs="Sylfaen"/>
          <w:sz w:val="24"/>
          <w:szCs w:val="24"/>
          <w:lang w:val="hy-AM"/>
        </w:rPr>
        <w:t>Հայաստանի Հանրապետության</w:t>
      </w:r>
      <w:r w:rsidR="00D647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47EE" w:rsidRPr="00D647EE">
        <w:rPr>
          <w:rFonts w:ascii="GHEA Grapalat" w:hAnsi="GHEA Grapalat" w:cs="Sylfaen"/>
          <w:sz w:val="24"/>
          <w:szCs w:val="24"/>
          <w:lang w:val="hy-AM"/>
        </w:rPr>
        <w:t>կառավարության 2020 թվականի</w:t>
      </w:r>
      <w:r w:rsidR="00D647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47EE" w:rsidRPr="00D647EE">
        <w:rPr>
          <w:rFonts w:ascii="GHEA Grapalat" w:hAnsi="GHEA Grapalat" w:cs="Sylfaen"/>
          <w:sz w:val="24"/>
          <w:szCs w:val="24"/>
          <w:lang w:val="hy-AM"/>
        </w:rPr>
        <w:t>սեպտեմբերի 17-ի N 1531-Ն որոշման մեջ</w:t>
      </w:r>
      <w:r w:rsidR="00D647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47EE" w:rsidRPr="00D647EE">
        <w:rPr>
          <w:rFonts w:ascii="GHEA Grapalat" w:hAnsi="GHEA Grapalat" w:cs="Sylfaen"/>
          <w:sz w:val="24"/>
          <w:szCs w:val="24"/>
          <w:lang w:val="hy-AM"/>
        </w:rPr>
        <w:t>փոփոխություններ կատարելու մասին» ՀՀ</w:t>
      </w:r>
      <w:r w:rsidR="00D647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47EE" w:rsidRPr="00D647EE">
        <w:rPr>
          <w:rFonts w:ascii="CIDFont+F2" w:hAnsi="CIDFont+F2" w:cs="CIDFont+F2"/>
          <w:sz w:val="21"/>
          <w:szCs w:val="21"/>
          <w:lang w:val="hy-AM"/>
        </w:rPr>
        <w:t>կառավարության որոշման նախագիծը</w:t>
      </w:r>
      <w:r>
        <w:rPr>
          <w:rFonts w:ascii="GHEA Grapalat" w:hAnsi="GHEA Grapalat" w:cs="Sylfaen"/>
          <w:sz w:val="24"/>
          <w:szCs w:val="24"/>
          <w:lang w:val="hy-AM"/>
        </w:rPr>
        <w:t>, հիմք 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9</w:t>
      </w:r>
      <w:r w:rsidRPr="000950FE">
        <w:rPr>
          <w:rFonts w:ascii="GHEA Grapalat" w:hAnsi="GHEA Grapalat" w:cs="Sylfaen"/>
          <w:sz w:val="24"/>
          <w:szCs w:val="24"/>
          <w:lang w:val="hy-AM"/>
        </w:rPr>
        <w:t>-րդ հոդվածի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Pr="000950FE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Pr="000950FE">
        <w:rPr>
          <w:rFonts w:ascii="GHEA Grapalat" w:hAnsi="GHEA Grapalat" w:cs="Sylfaen"/>
          <w:sz w:val="24"/>
          <w:szCs w:val="24"/>
          <w:lang w:val="hy-AM"/>
        </w:rPr>
        <w:t>մաս</w:t>
      </w:r>
      <w:r w:rsidR="00D83D18">
        <w:rPr>
          <w:rFonts w:ascii="GHEA Grapalat" w:hAnsi="GHEA Grapalat" w:cs="CIDFont+F2"/>
          <w:sz w:val="24"/>
          <w:szCs w:val="24"/>
          <w:lang w:val="hy-AM"/>
        </w:rPr>
        <w:t>:</w:t>
      </w:r>
    </w:p>
    <w:p w:rsidR="00D83D18" w:rsidRPr="004B6CE7" w:rsidRDefault="00B632CE" w:rsidP="00B632CE">
      <w:pPr>
        <w:pStyle w:val="ListParagraph"/>
        <w:spacing w:line="360" w:lineRule="auto"/>
        <w:ind w:left="90" w:firstLine="8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9</w:t>
      </w:r>
      <w:r w:rsidRPr="000950FE">
        <w:rPr>
          <w:rFonts w:ascii="GHEA Grapalat" w:hAnsi="GHEA Grapalat" w:cs="Sylfaen"/>
          <w:sz w:val="24"/>
          <w:szCs w:val="24"/>
          <w:lang w:val="hy-AM"/>
        </w:rPr>
        <w:t>-րդ հոդվածի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Pr="000950FE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 w:rsidR="00D647EE">
        <w:rPr>
          <w:rFonts w:ascii="GHEA Grapalat" w:hAnsi="GHEA Grapalat" w:cs="Sylfaen"/>
          <w:sz w:val="24"/>
          <w:szCs w:val="24"/>
          <w:lang w:val="hy-AM"/>
        </w:rPr>
        <w:t xml:space="preserve"> և 3-րդ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50FE">
        <w:rPr>
          <w:rFonts w:ascii="GHEA Grapalat" w:hAnsi="GHEA Grapalat" w:cs="Sylfaen"/>
          <w:sz w:val="24"/>
          <w:szCs w:val="24"/>
          <w:lang w:val="hy-AM"/>
        </w:rPr>
        <w:t>մաս</w:t>
      </w:r>
      <w:r w:rsidR="00D647EE">
        <w:rPr>
          <w:rFonts w:ascii="GHEA Grapalat" w:hAnsi="GHEA Grapalat" w:cs="Sylfaen"/>
          <w:sz w:val="24"/>
          <w:szCs w:val="24"/>
          <w:lang w:val="hy-AM"/>
        </w:rPr>
        <w:t>եր</w:t>
      </w:r>
      <w:r w:rsidR="00D83D18" w:rsidRPr="004B6CE7">
        <w:rPr>
          <w:rFonts w:ascii="GHEA Grapalat" w:hAnsi="GHEA Grapalat" w:cs="Sylfaen"/>
          <w:sz w:val="24"/>
          <w:szCs w:val="24"/>
          <w:lang w:val="hy-AM"/>
        </w:rPr>
        <w:t>ի համաձայն</w:t>
      </w:r>
      <w:r w:rsidR="00D83D18">
        <w:rPr>
          <w:rFonts w:ascii="GHEA Grapalat" w:hAnsi="GHEA Grapalat" w:cs="Sylfaen"/>
          <w:sz w:val="24"/>
          <w:szCs w:val="24"/>
          <w:lang w:val="hy-AM"/>
        </w:rPr>
        <w:t>.</w:t>
      </w:r>
      <w:r w:rsidR="00D83D18" w:rsidRPr="004B6CE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632CE" w:rsidRPr="00B632CE" w:rsidRDefault="00B632CE" w:rsidP="00B632CE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32CE">
        <w:rPr>
          <w:rFonts w:ascii="GHEA Grapalat" w:hAnsi="GHEA Grapalat" w:cs="Sylfaen"/>
          <w:sz w:val="24"/>
          <w:szCs w:val="24"/>
          <w:lang w:val="hy-AM"/>
        </w:rPr>
        <w:t>«1. Խաղասրահի միջոցով խաղային գործունեությունը կարող է կազմակերպվել Կառավարության սահմանած չափանիշները (այդ թվում՝ կրթական, պատմամշակութային օջախներից, պետական և տեղական ինքնակառավարման մարմինների վարչական շենքերից, հիվանդանոցներից Կառավարության սահմանած հեռավորության մասով) բավարարող տարածքներում՝ հետևյալ վայրերում.</w:t>
      </w:r>
    </w:p>
    <w:p w:rsidR="00B632CE" w:rsidRPr="00B632CE" w:rsidRDefault="00B632CE" w:rsidP="00B632CE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32CE">
        <w:rPr>
          <w:rFonts w:ascii="GHEA Grapalat" w:hAnsi="GHEA Grapalat" w:cs="Sylfaen"/>
          <w:sz w:val="24"/>
          <w:szCs w:val="24"/>
          <w:lang w:val="hy-AM"/>
        </w:rPr>
        <w:t>1) Կոտայքի մարզի Ծաղկաձոր համայնքի վարչական սահմաններում.</w:t>
      </w:r>
    </w:p>
    <w:p w:rsidR="00B632CE" w:rsidRPr="00B632CE" w:rsidRDefault="00B632CE" w:rsidP="00B632CE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32CE">
        <w:rPr>
          <w:rFonts w:ascii="GHEA Grapalat" w:hAnsi="GHEA Grapalat" w:cs="Sylfaen"/>
          <w:sz w:val="24"/>
          <w:szCs w:val="24"/>
          <w:lang w:val="hy-AM"/>
        </w:rPr>
        <w:t>2) Վայոց ձորի մարզի Ջերմուկ համայնքի վարչական սահմաններում.</w:t>
      </w:r>
    </w:p>
    <w:p w:rsidR="00B632CE" w:rsidRPr="00B632CE" w:rsidRDefault="00B632CE" w:rsidP="00B632CE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32CE">
        <w:rPr>
          <w:rFonts w:ascii="GHEA Grapalat" w:hAnsi="GHEA Grapalat" w:cs="Sylfaen"/>
          <w:sz w:val="24"/>
          <w:szCs w:val="24"/>
          <w:lang w:val="hy-AM"/>
        </w:rPr>
        <w:t>3) Գեղարքունիքի մարզի Սևան համայնքի վարչական սահմաններում.</w:t>
      </w:r>
    </w:p>
    <w:p w:rsidR="00D647EE" w:rsidRDefault="00B632CE" w:rsidP="00B632CE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32CE">
        <w:rPr>
          <w:rFonts w:ascii="GHEA Grapalat" w:hAnsi="GHEA Grapalat" w:cs="Sylfaen"/>
          <w:sz w:val="24"/>
          <w:szCs w:val="24"/>
          <w:lang w:val="hy-AM"/>
        </w:rPr>
        <w:t>4) Սյունիքի մարզի Մեղրի համայնքի վարչական սահմաններում:</w:t>
      </w:r>
    </w:p>
    <w:p w:rsidR="00B632CE" w:rsidRPr="00B632CE" w:rsidRDefault="00D647EE" w:rsidP="00D647EE">
      <w:pPr>
        <w:spacing w:after="0"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D647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3. Խաղասրահի միջոցով բուքմեյքերային գործունեություն կամ վիճակախաղի կազմակերպում, բացի սույն հոդվածի 1-ին մասում նշված տարածքներից, կարող է կազմակերպվել նաև մարզերի յուրաքանչյուր վարչական կենտրոնում և Երևան քաղաքի յուրաքանչյուր վարչական շրջանում՝ մեկական խաղասրահի միջոցով:</w:t>
      </w:r>
      <w:r w:rsidR="00B632CE">
        <w:rPr>
          <w:rFonts w:ascii="GHEA Grapalat" w:hAnsi="GHEA Grapalat" w:cs="Sylfaen"/>
          <w:sz w:val="24"/>
          <w:szCs w:val="24"/>
          <w:lang w:val="hy-AM"/>
        </w:rPr>
        <w:t>»:</w:t>
      </w:r>
    </w:p>
    <w:p w:rsidR="00B632CE" w:rsidRDefault="00B632CE" w:rsidP="00B632CE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42CE">
        <w:rPr>
          <w:rFonts w:ascii="GHEA Grapalat" w:eastAsia="Times New Roman" w:hAnsi="GHEA Grapalat" w:cs="Times New Roman"/>
          <w:sz w:val="24"/>
          <w:szCs w:val="24"/>
          <w:lang w:val="hy-AM"/>
        </w:rPr>
        <w:t>Հաշվի առնելով վերը նշվածը, անհրաժեշտություն է առաջացել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647EE" w:rsidRPr="00D647EE">
        <w:rPr>
          <w:rFonts w:ascii="GHEA Grapalat" w:hAnsi="GHEA Grapalat" w:cs="Sylfaen"/>
          <w:sz w:val="24"/>
          <w:szCs w:val="24"/>
          <w:lang w:val="hy-AM"/>
        </w:rPr>
        <w:t>Հայաստանի Հանրապետության</w:t>
      </w:r>
      <w:r w:rsidR="00D647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47EE" w:rsidRPr="00D647EE">
        <w:rPr>
          <w:rFonts w:ascii="GHEA Grapalat" w:hAnsi="GHEA Grapalat" w:cs="Sylfaen"/>
          <w:sz w:val="24"/>
          <w:szCs w:val="24"/>
          <w:lang w:val="hy-AM"/>
        </w:rPr>
        <w:t>կառավարության 2020 թվականի</w:t>
      </w:r>
      <w:r w:rsidR="00D647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47EE" w:rsidRPr="00D647EE">
        <w:rPr>
          <w:rFonts w:ascii="GHEA Grapalat" w:hAnsi="GHEA Grapalat" w:cs="Sylfaen"/>
          <w:sz w:val="24"/>
          <w:szCs w:val="24"/>
          <w:lang w:val="hy-AM"/>
        </w:rPr>
        <w:t>սեպտեմբերի 17-ի N 1531-Ն որոշման մեջ</w:t>
      </w:r>
      <w:r w:rsidR="00D647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3D18">
        <w:rPr>
          <w:rFonts w:ascii="GHEA Grapalat" w:hAnsi="GHEA Grapalat" w:cs="Sylfaen"/>
          <w:sz w:val="24"/>
          <w:szCs w:val="24"/>
          <w:lang w:val="hy-AM"/>
        </w:rPr>
        <w:t>կատարել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փոփոխություններ՝ համապատասխանեցնելով Որոշման մեջ օգտագործվող գործունեության տեսակները և հասկացությունները Օրենքով սահմանված գործունեության տեսակներին և հասկացություններին:</w:t>
      </w:r>
    </w:p>
    <w:p w:rsidR="006F71DF" w:rsidRPr="00230AF6" w:rsidRDefault="006F71DF" w:rsidP="00B632CE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bookmarkStart w:id="0" w:name="_GoBack"/>
      <w:bookmarkEnd w:id="0"/>
      <w:r w:rsidRPr="00230AF6">
        <w:rPr>
          <w:rFonts w:ascii="GHEA Grapalat" w:hAnsi="GHEA Grapalat"/>
          <w:b/>
          <w:sz w:val="24"/>
          <w:lang w:val="hy-AM"/>
        </w:rPr>
        <w:t>Առաջարկվող կարգավորման բնույթը</w:t>
      </w:r>
    </w:p>
    <w:p w:rsidR="006F71DF" w:rsidRDefault="002C3883" w:rsidP="006F71DF">
      <w:pPr>
        <w:pStyle w:val="ListParagraph"/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Նախագծով ն</w:t>
      </w:r>
      <w:r w:rsidRPr="004368B3">
        <w:rPr>
          <w:rFonts w:ascii="GHEA Grapalat" w:hAnsi="GHEA Grapalat"/>
          <w:sz w:val="24"/>
          <w:lang w:val="hy-AM"/>
        </w:rPr>
        <w:t>ախատեսվում է</w:t>
      </w:r>
      <w:r>
        <w:rPr>
          <w:rFonts w:ascii="GHEA Grapalat" w:hAnsi="GHEA Grapalat"/>
          <w:sz w:val="24"/>
          <w:lang w:val="hy-AM"/>
        </w:rPr>
        <w:t xml:space="preserve"> </w:t>
      </w:r>
      <w:r w:rsidR="00375394">
        <w:rPr>
          <w:rFonts w:ascii="GHEA Grapalat" w:hAnsi="GHEA Grapalat"/>
          <w:sz w:val="24"/>
          <w:lang w:val="hy-AM"/>
        </w:rPr>
        <w:t>համատասխանեցնել Որոշ</w:t>
      </w:r>
      <w:r w:rsidR="00897616">
        <w:rPr>
          <w:rFonts w:ascii="GHEA Grapalat" w:hAnsi="GHEA Grapalat"/>
          <w:sz w:val="24"/>
          <w:lang w:val="hy-AM"/>
        </w:rPr>
        <w:t>ումն</w:t>
      </w:r>
      <w:r w:rsidR="00375394">
        <w:rPr>
          <w:rFonts w:ascii="GHEA Grapalat" w:hAnsi="GHEA Grapalat"/>
          <w:sz w:val="24"/>
          <w:lang w:val="hy-AM"/>
        </w:rPr>
        <w:t xml:space="preserve"> </w:t>
      </w:r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Օրենքի պահանջներին:</w:t>
      </w:r>
    </w:p>
    <w:p w:rsidR="001D05E7" w:rsidRDefault="001D05E7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Նախագծերի մշակման գործընթացում ներգրավված ինստիտուտները և անձինք</w:t>
      </w:r>
    </w:p>
    <w:p w:rsidR="005F4F91" w:rsidRPr="005F4F91" w:rsidRDefault="005F4F91" w:rsidP="005F4F9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Նախագիծը մշակվել է Հայաստանի Հանրապետության </w:t>
      </w:r>
      <w:r w:rsidR="004B6CE7">
        <w:rPr>
          <w:rFonts w:ascii="GHEA Grapalat" w:hAnsi="GHEA Grapalat"/>
          <w:sz w:val="24"/>
          <w:lang w:val="hy-AM"/>
        </w:rPr>
        <w:t xml:space="preserve">ֆինանսների նախարարության </w:t>
      </w:r>
      <w:r>
        <w:rPr>
          <w:rFonts w:ascii="GHEA Grapalat" w:hAnsi="GHEA Grapalat"/>
          <w:sz w:val="24"/>
          <w:lang w:val="hy-AM"/>
        </w:rPr>
        <w:t>կողմից։</w:t>
      </w:r>
    </w:p>
    <w:p w:rsidR="001D05E7" w:rsidRDefault="001D05E7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10041D" w:rsidRPr="009435F8" w:rsidRDefault="009435F8" w:rsidP="009435F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9435F8">
        <w:rPr>
          <w:rFonts w:ascii="GHEA Grapalat" w:hAnsi="GHEA Grapalat"/>
          <w:sz w:val="24"/>
          <w:lang w:val="hy-AM"/>
        </w:rPr>
        <w:t>Նախագիծն ուղղալիորեն կապված չէ ռազմավարական փաստաթղթերի հետ։</w:t>
      </w:r>
    </w:p>
    <w:p w:rsidR="001D05E7" w:rsidRDefault="001D05E7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375394" w:rsidRPr="000542CE" w:rsidRDefault="004368B3" w:rsidP="00375394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 xml:space="preserve">Նախագծի ընդունմամբ </w:t>
      </w:r>
      <w:r w:rsidR="00375394">
        <w:rPr>
          <w:rFonts w:ascii="GHEA Grapalat" w:hAnsi="GHEA Grapalat"/>
          <w:sz w:val="24"/>
          <w:lang w:val="hy-AM"/>
        </w:rPr>
        <w:t xml:space="preserve">կհամատասխանեցվեն </w:t>
      </w:r>
      <w:r w:rsidR="00897616">
        <w:rPr>
          <w:rFonts w:ascii="GHEA Grapalat" w:hAnsi="GHEA Grapalat"/>
          <w:sz w:val="24"/>
          <w:lang w:val="hy-AM"/>
        </w:rPr>
        <w:t>Որոշմամբ սահմանված կարգավորումները</w:t>
      </w:r>
      <w:r w:rsidR="00375394">
        <w:rPr>
          <w:rFonts w:ascii="GHEA Grapalat" w:hAnsi="GHEA Grapalat"/>
          <w:sz w:val="24"/>
          <w:lang w:val="hy-AM"/>
        </w:rPr>
        <w:t xml:space="preserve"> </w:t>
      </w:r>
      <w:r w:rsidR="00E21C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պահանջներին</w:t>
      </w:r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51BA6" w:rsidRDefault="00151BA6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151BA6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15330C" w:rsidRDefault="00151BA6" w:rsidP="00D516EE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ընդունման </w:t>
      </w:r>
      <w:r w:rsidRPr="00151BA6">
        <w:rPr>
          <w:rFonts w:ascii="GHEA Grapalat" w:hAnsi="GHEA Grapalat"/>
          <w:sz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D516EE">
        <w:rPr>
          <w:rFonts w:ascii="GHEA Grapalat" w:hAnsi="GHEA Grapalat"/>
          <w:sz w:val="24"/>
          <w:lang w:val="hy-AM"/>
        </w:rPr>
        <w:t>:</w:t>
      </w:r>
    </w:p>
    <w:sectPr w:rsidR="0015330C" w:rsidSect="00442A69">
      <w:pgSz w:w="12240" w:h="15840"/>
      <w:pgMar w:top="630" w:right="990" w:bottom="63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61" w:rsidRDefault="00BC6C61" w:rsidP="00BA1942">
      <w:pPr>
        <w:spacing w:after="0" w:line="240" w:lineRule="auto"/>
      </w:pPr>
      <w:r>
        <w:separator/>
      </w:r>
    </w:p>
  </w:endnote>
  <w:endnote w:type="continuationSeparator" w:id="0">
    <w:p w:rsidR="00BC6C61" w:rsidRDefault="00BC6C61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61" w:rsidRDefault="00BC6C61" w:rsidP="00BA1942">
      <w:pPr>
        <w:spacing w:after="0" w:line="240" w:lineRule="auto"/>
      </w:pPr>
      <w:r>
        <w:separator/>
      </w:r>
    </w:p>
  </w:footnote>
  <w:footnote w:type="continuationSeparator" w:id="0">
    <w:p w:rsidR="00BC6C61" w:rsidRDefault="00BC6C61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BD4"/>
    <w:multiLevelType w:val="hybridMultilevel"/>
    <w:tmpl w:val="5A226810"/>
    <w:lvl w:ilvl="0" w:tplc="FF6EC4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45959"/>
    <w:multiLevelType w:val="hybridMultilevel"/>
    <w:tmpl w:val="0A445422"/>
    <w:lvl w:ilvl="0" w:tplc="FCB2F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42CE3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152C2"/>
    <w:rsid w:val="000542CE"/>
    <w:rsid w:val="00062105"/>
    <w:rsid w:val="000627A1"/>
    <w:rsid w:val="00067A35"/>
    <w:rsid w:val="00085363"/>
    <w:rsid w:val="000950FE"/>
    <w:rsid w:val="0010041D"/>
    <w:rsid w:val="00117FA8"/>
    <w:rsid w:val="00125499"/>
    <w:rsid w:val="00130802"/>
    <w:rsid w:val="00151BA6"/>
    <w:rsid w:val="001530BB"/>
    <w:rsid w:val="0015330C"/>
    <w:rsid w:val="00174171"/>
    <w:rsid w:val="001B2E7C"/>
    <w:rsid w:val="001D05E7"/>
    <w:rsid w:val="0020363D"/>
    <w:rsid w:val="002271E6"/>
    <w:rsid w:val="00230AF6"/>
    <w:rsid w:val="0028236F"/>
    <w:rsid w:val="00296652"/>
    <w:rsid w:val="002C3883"/>
    <w:rsid w:val="002E5914"/>
    <w:rsid w:val="002F2A00"/>
    <w:rsid w:val="00301857"/>
    <w:rsid w:val="00375394"/>
    <w:rsid w:val="003B528B"/>
    <w:rsid w:val="003C014E"/>
    <w:rsid w:val="003F1420"/>
    <w:rsid w:val="004138CC"/>
    <w:rsid w:val="004368B3"/>
    <w:rsid w:val="00442A69"/>
    <w:rsid w:val="00484FBB"/>
    <w:rsid w:val="004B6CE7"/>
    <w:rsid w:val="00515860"/>
    <w:rsid w:val="005265D0"/>
    <w:rsid w:val="00540C99"/>
    <w:rsid w:val="00543044"/>
    <w:rsid w:val="005640C5"/>
    <w:rsid w:val="005E3BAD"/>
    <w:rsid w:val="005F4F91"/>
    <w:rsid w:val="0060078D"/>
    <w:rsid w:val="00605EC5"/>
    <w:rsid w:val="0064190B"/>
    <w:rsid w:val="00655BA7"/>
    <w:rsid w:val="00656C63"/>
    <w:rsid w:val="00660CF2"/>
    <w:rsid w:val="00665720"/>
    <w:rsid w:val="006772D0"/>
    <w:rsid w:val="00687D2B"/>
    <w:rsid w:val="00687FE8"/>
    <w:rsid w:val="006D3075"/>
    <w:rsid w:val="006F58D5"/>
    <w:rsid w:val="006F71DF"/>
    <w:rsid w:val="00742358"/>
    <w:rsid w:val="00760E37"/>
    <w:rsid w:val="00787493"/>
    <w:rsid w:val="007A15F2"/>
    <w:rsid w:val="007C3893"/>
    <w:rsid w:val="007C3AEF"/>
    <w:rsid w:val="007D4727"/>
    <w:rsid w:val="00820FA3"/>
    <w:rsid w:val="00821D97"/>
    <w:rsid w:val="0083476B"/>
    <w:rsid w:val="00846668"/>
    <w:rsid w:val="00865FC5"/>
    <w:rsid w:val="00890870"/>
    <w:rsid w:val="00897616"/>
    <w:rsid w:val="008E029C"/>
    <w:rsid w:val="009334B0"/>
    <w:rsid w:val="00941CBD"/>
    <w:rsid w:val="009435F8"/>
    <w:rsid w:val="00975D1F"/>
    <w:rsid w:val="009C43CC"/>
    <w:rsid w:val="009D65B9"/>
    <w:rsid w:val="009F4D07"/>
    <w:rsid w:val="009F5DB5"/>
    <w:rsid w:val="00A56583"/>
    <w:rsid w:val="00A837AF"/>
    <w:rsid w:val="00A8724B"/>
    <w:rsid w:val="00A940E5"/>
    <w:rsid w:val="00AA20AB"/>
    <w:rsid w:val="00AB5BF1"/>
    <w:rsid w:val="00AC77A2"/>
    <w:rsid w:val="00AD2664"/>
    <w:rsid w:val="00AF3C7F"/>
    <w:rsid w:val="00B25389"/>
    <w:rsid w:val="00B53DF6"/>
    <w:rsid w:val="00B632CE"/>
    <w:rsid w:val="00B94D57"/>
    <w:rsid w:val="00BA1942"/>
    <w:rsid w:val="00BB0A7B"/>
    <w:rsid w:val="00BB65B1"/>
    <w:rsid w:val="00BC6C61"/>
    <w:rsid w:val="00C267B5"/>
    <w:rsid w:val="00C44D68"/>
    <w:rsid w:val="00CD44E0"/>
    <w:rsid w:val="00CF455F"/>
    <w:rsid w:val="00D01360"/>
    <w:rsid w:val="00D42AB9"/>
    <w:rsid w:val="00D516EE"/>
    <w:rsid w:val="00D647EE"/>
    <w:rsid w:val="00D83D18"/>
    <w:rsid w:val="00E21CF6"/>
    <w:rsid w:val="00E648CB"/>
    <w:rsid w:val="00F249B1"/>
    <w:rsid w:val="00F52727"/>
    <w:rsid w:val="00F70FE5"/>
    <w:rsid w:val="00F77DBF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3E02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  <w:style w:type="character" w:styleId="Strong">
    <w:name w:val="Strong"/>
    <w:basedOn w:val="DefaultParagraphFont"/>
    <w:uiPriority w:val="22"/>
    <w:qFormat/>
    <w:rsid w:val="004B6CE7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B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648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748C-C2F7-4FB7-A601-9EFB7079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2484</Characters>
  <Application>Microsoft Office Word</Application>
  <DocSecurity>0</DocSecurity>
  <Lines>225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Lia Avetisyan</cp:lastModifiedBy>
  <cp:revision>3</cp:revision>
  <dcterms:created xsi:type="dcterms:W3CDTF">2024-12-24T11:26:00Z</dcterms:created>
  <dcterms:modified xsi:type="dcterms:W3CDTF">2024-12-24T11:33:00Z</dcterms:modified>
</cp:coreProperties>
</file>