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68" w:rsidRDefault="0028236F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687D2B" w:rsidRPr="00687D2B" w:rsidRDefault="00687D2B" w:rsidP="00687D2B">
      <w:pPr>
        <w:spacing w:after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ՀԱՅԱՍՏԱՆԻ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ԿԱՌԱՎԱՐՈՒԹՅԱՆ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ՄԻ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ՇԱՐՔ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ՈՐՈՇՈՒՄՆԵՐ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ՈՒԺԸ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ԿՈՐՑՐԱԾ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ՃԱՆԱՉԵԼՈՒ</w:t>
      </w:r>
      <w:r w:rsidRPr="005F5C42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687D2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» </w:t>
      </w:r>
      <w:r w:rsidRPr="002878C1">
        <w:rPr>
          <w:rFonts w:ascii="GHEA Grapalat" w:hAnsi="GHEA Grapalat"/>
          <w:b/>
          <w:bCs/>
          <w:color w:val="000000"/>
          <w:sz w:val="24"/>
          <w:szCs w:val="24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 w:eastAsia="hy-AM"/>
        </w:rPr>
        <w:t>ԿԱՌԱՎԱՐՈՒԹՅԱՆ</w:t>
      </w:r>
    </w:p>
    <w:p w:rsidR="004368B3" w:rsidRPr="004368B3" w:rsidRDefault="004368B3" w:rsidP="0078749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4368B3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ՈՐՈՇՄԱՆ ՆԱԽԱԳԾԻ ԸՆԴՈՒՆՄԱՆ</w:t>
      </w:r>
    </w:p>
    <w:p w:rsidR="009334B0" w:rsidRPr="009334B0" w:rsidRDefault="009334B0" w:rsidP="00085363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</w:rPr>
      </w:pPr>
      <w:r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</w:p>
    <w:p w:rsidR="009334B0" w:rsidRPr="00F70FE5" w:rsidRDefault="00687D2B" w:rsidP="00F70FE5">
      <w:pPr>
        <w:spacing w:after="0" w:line="360" w:lineRule="auto"/>
        <w:ind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ընդունումը պայմանավորված է 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7C3AEF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»</w:t>
      </w:r>
      <w:r w:rsidR="007C3AEF">
        <w:rPr>
          <w:rFonts w:ascii="GHEA Grapalat" w:hAnsi="GHEA Grapalat" w:cs="Sylfaen"/>
          <w:sz w:val="24"/>
          <w:szCs w:val="24"/>
        </w:rPr>
        <w:t xml:space="preserve"> </w:t>
      </w:r>
      <w:bookmarkStart w:id="0" w:name="_GoBack"/>
      <w:bookmarkEnd w:id="0"/>
      <w:r w:rsidRPr="00F70FE5">
        <w:rPr>
          <w:rFonts w:ascii="GHEA Grapalat" w:hAnsi="GHEA Grapalat"/>
          <w:sz w:val="24"/>
          <w:lang w:val="hy-AM"/>
        </w:rPr>
        <w:t>օրենքի</w:t>
      </w:r>
      <w:r w:rsidR="00865FC5">
        <w:rPr>
          <w:rFonts w:ascii="GHEA Grapalat" w:hAnsi="GHEA Grapalat"/>
          <w:sz w:val="24"/>
          <w:lang w:val="hy-AM"/>
        </w:rPr>
        <w:t xml:space="preserve"> </w:t>
      </w:r>
      <w:r w:rsidR="00865FC5">
        <w:rPr>
          <w:rFonts w:ascii="GHEA Grapalat" w:hAnsi="GHEA Grapalat"/>
          <w:sz w:val="24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Օրենք</w:t>
      </w:r>
      <w:r w:rsidR="00865FC5">
        <w:rPr>
          <w:rFonts w:ascii="GHEA Grapalat" w:hAnsi="GHEA Grapalat"/>
          <w:sz w:val="24"/>
        </w:rPr>
        <w:t>)</w:t>
      </w:r>
      <w:r w:rsidRPr="00AF3C7F">
        <w:rPr>
          <w:rFonts w:ascii="GHEA Grapalat" w:hAnsi="GHEA Grapalat"/>
          <w:sz w:val="24"/>
          <w:lang w:val="hy-AM"/>
        </w:rPr>
        <w:t xml:space="preserve"> </w:t>
      </w:r>
      <w:r w:rsidRPr="004368B3">
        <w:rPr>
          <w:rFonts w:ascii="GHEA Grapalat" w:hAnsi="GHEA Grapalat"/>
          <w:sz w:val="24"/>
          <w:lang w:val="hy-AM"/>
        </w:rPr>
        <w:t>կիրարկումն ապահովելու անհրաժեշտությամբ</w:t>
      </w:r>
      <w:r>
        <w:rPr>
          <w:rFonts w:ascii="GHEA Grapalat" w:hAnsi="GHEA Grapalat"/>
          <w:sz w:val="24"/>
          <w:lang w:val="hy-AM"/>
        </w:rPr>
        <w:t xml:space="preserve">՝ </w:t>
      </w:r>
      <w:r w:rsidRPr="006D3075">
        <w:rPr>
          <w:rFonts w:ascii="GHEA Grapalat" w:hAnsi="GHEA Grapalat"/>
          <w:sz w:val="24"/>
          <w:lang w:val="hy-AM"/>
        </w:rPr>
        <w:t>ՀՀ վարչապետի</w:t>
      </w:r>
      <w:r>
        <w:rPr>
          <w:rFonts w:ascii="GHEA Grapalat" w:hAnsi="GHEA Grapalat"/>
          <w:sz w:val="24"/>
          <w:lang w:val="hy-AM"/>
        </w:rPr>
        <w:t xml:space="preserve"> 2024 թվականի սեպտեմբերի 23-ի</w:t>
      </w:r>
      <w:r w:rsidRPr="00F70F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3C7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F70FE5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միջոցառումները հաստատելու մասին</w:t>
      </w:r>
      <w:r w:rsidR="00F70FE5">
        <w:rPr>
          <w:rFonts w:ascii="GHEA Grapalat" w:hAnsi="GHEA Grapalat" w:cs="Sylfaen"/>
          <w:sz w:val="24"/>
          <w:szCs w:val="24"/>
          <w:lang w:val="hy-AM"/>
        </w:rPr>
        <w:t></w:t>
      </w:r>
      <w:r w:rsidR="00F70FE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>
        <w:rPr>
          <w:rFonts w:ascii="GHEA Grapalat" w:hAnsi="GHEA Grapalat" w:cs="Sylfaen"/>
          <w:bCs/>
          <w:sz w:val="24"/>
          <w:szCs w:val="24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>
        <w:rPr>
          <w:rFonts w:ascii="GHEA Grapalat" w:hAnsi="GHEA Grapalat" w:cs="Sylfaen"/>
          <w:bCs/>
          <w:sz w:val="24"/>
          <w:szCs w:val="24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որոշմամբ </w:t>
      </w:r>
      <w:r w:rsidR="00865FC5">
        <w:rPr>
          <w:rFonts w:ascii="GHEA Grapalat" w:hAnsi="GHEA Grapalat"/>
          <w:sz w:val="24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Որոշում</w:t>
      </w:r>
      <w:r w:rsidR="00865FC5">
        <w:rPr>
          <w:rFonts w:ascii="GHEA Grapalat" w:hAnsi="GHEA Grapalat"/>
          <w:sz w:val="24"/>
        </w:rPr>
        <w:t>)</w:t>
      </w:r>
      <w:r w:rsidR="00865FC5" w:rsidRPr="00AF3C7F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հաստատված Հավելվածի</w:t>
      </w:r>
      <w:r w:rsidR="006D3075" w:rsidRPr="006D3075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2-րդ, 5-րդ, 6-րդ, 11-րդ, 17-րդ</w:t>
      </w:r>
      <w:r w:rsidR="00865FC5">
        <w:rPr>
          <w:rFonts w:ascii="GHEA Grapalat" w:hAnsi="GHEA Grapalat"/>
          <w:sz w:val="24"/>
          <w:lang w:val="hy-AM"/>
        </w:rPr>
        <w:t xml:space="preserve"> և 26-րդ կետերով</w:t>
      </w:r>
      <w:r w:rsidR="004368B3" w:rsidRPr="004368B3">
        <w:rPr>
          <w:rFonts w:ascii="GHEA Grapalat" w:hAnsi="GHEA Grapalat"/>
          <w:sz w:val="24"/>
          <w:lang w:val="hy-AM"/>
        </w:rPr>
        <w:t>։</w:t>
      </w:r>
    </w:p>
    <w:p w:rsidR="00890870" w:rsidRDefault="00890870" w:rsidP="00890870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890870">
        <w:rPr>
          <w:rFonts w:ascii="GHEA Grapalat" w:hAnsi="GHEA Grapalat"/>
          <w:b/>
          <w:sz w:val="24"/>
          <w:lang w:val="hy-AM"/>
        </w:rPr>
        <w:t>Ընթացիկ իրավիճակը և իրավական ակտերի ընդունման անհրաժեշտությունը</w:t>
      </w:r>
    </w:p>
    <w:p w:rsidR="00865FC5" w:rsidRDefault="004368B3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65FC5">
        <w:rPr>
          <w:rFonts w:ascii="GHEA Grapalat" w:hAnsi="GHEA Grapalat"/>
          <w:bCs/>
          <w:sz w:val="24"/>
          <w:lang w:val="hy-AM"/>
        </w:rPr>
        <w:t xml:space="preserve">Հաշվի առնելով այն հանգամանքը, որ Oրենքն ընդունվել է </w:t>
      </w:r>
      <w:r w:rsidR="00821D97" w:rsidRPr="00865FC5">
        <w:rPr>
          <w:rFonts w:ascii="GHEA Grapalat" w:hAnsi="GHEA Grapalat"/>
          <w:bCs/>
          <w:sz w:val="24"/>
          <w:lang w:val="hy-AM"/>
        </w:rPr>
        <w:t>2024 թվականի հունիսի 12-ին</w:t>
      </w:r>
      <w:r w:rsidR="00865FC5" w:rsidRPr="00865FC5">
        <w:rPr>
          <w:rFonts w:ascii="GHEA Grapalat" w:hAnsi="GHEA Grapalat"/>
          <w:bCs/>
          <w:sz w:val="24"/>
          <w:lang w:val="hy-AM"/>
        </w:rPr>
        <w:t xml:space="preserve"> և ՀՀ վարչապետի 2024 թվականի սեպտեմբերի 23-ի N 859-Ա որոշմամբ </w:t>
      </w:r>
      <w:r w:rsidR="00865FC5">
        <w:rPr>
          <w:rFonts w:ascii="GHEA Grapalat" w:hAnsi="GHEA Grapalat"/>
          <w:bCs/>
          <w:sz w:val="24"/>
          <w:lang w:val="hy-AM"/>
        </w:rPr>
        <w:t xml:space="preserve">հաստատվել է </w:t>
      </w:r>
      <w:r w:rsidR="00865FC5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865FC5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865FC5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65FC5">
        <w:rPr>
          <w:rFonts w:ascii="GHEA Grapalat" w:hAnsi="GHEA Grapalat" w:cs="Sylfaen"/>
          <w:sz w:val="24"/>
          <w:szCs w:val="24"/>
          <w:lang w:val="hy-AM"/>
        </w:rPr>
        <w:t>Հ</w:t>
      </w:r>
      <w:r w:rsidR="00865FC5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65FC5">
        <w:rPr>
          <w:rFonts w:ascii="GHEA Grapalat" w:hAnsi="GHEA Grapalat" w:cs="Sylfaen"/>
          <w:sz w:val="24"/>
          <w:szCs w:val="24"/>
          <w:lang w:val="hy-AM"/>
        </w:rPr>
        <w:t>Հ</w:t>
      </w:r>
      <w:r w:rsidR="00865FC5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</w:t>
      </w:r>
      <w:r w:rsidR="00865FC5">
        <w:rPr>
          <w:rFonts w:ascii="GHEA Grapalat" w:hAnsi="GHEA Grapalat" w:cs="Sylfaen"/>
          <w:sz w:val="24"/>
          <w:szCs w:val="24"/>
          <w:lang w:val="hy-AM"/>
        </w:rPr>
        <w:t xml:space="preserve">ի ցանկը </w:t>
      </w:r>
      <w:r w:rsidR="00865FC5" w:rsidRPr="00865FC5">
        <w:rPr>
          <w:rFonts w:ascii="GHEA Grapalat" w:hAnsi="GHEA Grapalat"/>
          <w:sz w:val="24"/>
          <w:lang w:val="hy-AM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Ցանկ</w:t>
      </w:r>
      <w:r w:rsidR="00865FC5" w:rsidRPr="00865FC5">
        <w:rPr>
          <w:rFonts w:ascii="GHEA Grapalat" w:hAnsi="GHEA Grapalat"/>
          <w:sz w:val="24"/>
          <w:lang w:val="hy-AM"/>
        </w:rPr>
        <w:t>)</w:t>
      </w:r>
      <w:r w:rsidR="00865FC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F71DF" w:rsidRPr="004B6CE7" w:rsidRDefault="006F71DF" w:rsidP="006F71DF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6CE7">
        <w:rPr>
          <w:rFonts w:ascii="GHEA Grapalat" w:hAnsi="GHEA Grapalat" w:cs="Sylfaen"/>
          <w:sz w:val="24"/>
          <w:szCs w:val="24"/>
          <w:lang w:val="hy-AM"/>
        </w:rPr>
        <w:t>Օրենքի 58-րդ հոդվածի համաձայն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 w:rsidRPr="004B6CE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F71DF" w:rsidRPr="004B6CE7" w:rsidRDefault="006F71DF" w:rsidP="006F71DF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6CE7">
        <w:rPr>
          <w:rFonts w:ascii="GHEA Grapalat" w:hAnsi="GHEA Grapalat" w:cs="Sylfaen"/>
          <w:sz w:val="24"/>
          <w:szCs w:val="24"/>
          <w:lang w:val="hy-AM"/>
        </w:rPr>
        <w:t>«2. Սույն օրենքից բխող ենթաօրենսդրական ակտերն ընդունվում են սույն օրենքն ուժի մեջ մտնելուց հետո՝ ութ ամսվա ընթացքում:</w:t>
      </w:r>
    </w:p>
    <w:p w:rsidR="006F71DF" w:rsidRPr="004B6CE7" w:rsidRDefault="006F71DF" w:rsidP="006F71DF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6CE7">
        <w:rPr>
          <w:rFonts w:ascii="GHEA Grapalat" w:hAnsi="GHEA Grapalat" w:cs="Sylfaen"/>
          <w:sz w:val="24"/>
          <w:szCs w:val="24"/>
          <w:lang w:val="hy-AM"/>
        </w:rPr>
        <w:t>4. Սույն օրենքի՝ սույն հոդվածի 3-րդ մասում չնշված դրույթները գործողության մեջ են դրվում սույն օրենքի 23-րդ հոդվածի 1-ին մասով սահմանված կարգով օպերատոր սահմանելու օրվանից հետո՝ վեցերորդ ամիսը լրանալու հաջորդ օրը։</w:t>
      </w:r>
    </w:p>
    <w:p w:rsidR="006F71DF" w:rsidRPr="004B6CE7" w:rsidRDefault="006F71DF" w:rsidP="006F71DF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6CE7">
        <w:rPr>
          <w:rFonts w:ascii="GHEA Grapalat" w:hAnsi="GHEA Grapalat" w:cs="Sylfaen"/>
          <w:sz w:val="24"/>
          <w:szCs w:val="24"/>
          <w:lang w:val="hy-AM"/>
        </w:rPr>
        <w:t xml:space="preserve">9. Սույն հոդվածի 4-րդ մասով նախատեսված օրվանից ուժը կորցրած ճանաչել «Շահումով խաղերի, ինտերնետ շահումով խաղերի և խաղատների մասին» 2003 </w:t>
      </w:r>
      <w:r w:rsidRPr="004B6CE7">
        <w:rPr>
          <w:rFonts w:ascii="GHEA Grapalat" w:hAnsi="GHEA Grapalat" w:cs="Sylfaen"/>
          <w:sz w:val="24"/>
          <w:szCs w:val="24"/>
          <w:lang w:val="hy-AM"/>
        </w:rPr>
        <w:lastRenderedPageBreak/>
        <w:t>թվականի դեկտեմբերի 13-ի ՀՕ-1-Ն օրենքը և «Վիճակախաղերի մասին» 2003 թվականի դեկտեմբերի 17-ի ՀՕ-3-Ն օրենքը:</w:t>
      </w:r>
    </w:p>
    <w:p w:rsidR="00865FC5" w:rsidRDefault="00865FC5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Համաձայն Ցանկի.</w:t>
      </w:r>
    </w:p>
    <w:p w:rsidR="00865FC5" w:rsidRDefault="00865FC5" w:rsidP="00865FC5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2-րդ կետի՝  </w:t>
      </w:r>
      <w:r w:rsidRPr="00865FC5">
        <w:rPr>
          <w:rFonts w:ascii="GHEA Grapalat" w:hAnsi="GHEA Grapalat" w:cs="Sylfaen"/>
          <w:sz w:val="24"/>
          <w:szCs w:val="24"/>
          <w:lang w:val="hy-AM"/>
        </w:rPr>
        <w:t>ՀՀ վարչապետի աշխատակազմ ներկայացնել «Հայաստանի Հանրապետության կառավարության 2017 թվականի ապրիլի 20-ի N 411-Ն որոշումն ուժը կորցրած ճանաչելու մասին» ՀՀ 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>, հիմք՝</w:t>
      </w:r>
      <w:r w:rsidRPr="00865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 4-րդ հոդվածի 1-ին մասի 13-րդ կետ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65FC5" w:rsidRDefault="00865FC5" w:rsidP="00865FC5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5-րդ կետի՝  </w:t>
      </w:r>
      <w:r w:rsidRPr="00865FC5">
        <w:rPr>
          <w:rFonts w:ascii="GHEA Grapalat" w:hAnsi="GHEA Grapalat" w:cs="Sylfaen"/>
          <w:sz w:val="24"/>
          <w:szCs w:val="24"/>
          <w:lang w:val="hy-AM"/>
        </w:rPr>
        <w:t xml:space="preserve">ՀՀ վարչապետի աշխատակազմ ներկայացնել </w:t>
      </w:r>
      <w:r w:rsidR="000950FE" w:rsidRPr="000950F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2015 թվականի ապրիլի 30-ի N 456-Ն որոշումն ուժը կորցրած ճանաչելու մասին» </w:t>
      </w:r>
      <w:r w:rsidRPr="00865FC5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>, հիմք՝</w:t>
      </w:r>
      <w:r w:rsidRPr="00865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0950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950FE" w:rsidRPr="000950FE">
        <w:rPr>
          <w:rFonts w:ascii="GHEA Grapalat" w:hAnsi="GHEA Grapalat" w:cs="Sylfaen"/>
          <w:sz w:val="24"/>
          <w:szCs w:val="24"/>
          <w:lang w:val="hy-AM"/>
        </w:rPr>
        <w:t>7-րդ հոդվածի 3-րդ մաս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950FE" w:rsidRDefault="000950FE" w:rsidP="000950FE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6-րդ կետի՝  </w:t>
      </w:r>
      <w:r w:rsidRPr="00865FC5">
        <w:rPr>
          <w:rFonts w:ascii="GHEA Grapalat" w:hAnsi="GHEA Grapalat" w:cs="Sylfaen"/>
          <w:sz w:val="24"/>
          <w:szCs w:val="24"/>
          <w:lang w:val="hy-AM"/>
        </w:rPr>
        <w:t xml:space="preserve">ՀՀ վարչապետի աշխատակազմ ներկայացնել </w:t>
      </w:r>
      <w:r w:rsidRPr="000950F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2015 թվականի ապրիլի 30-ի N 464-Ն որոշումն ուժը կորցրած ճանաչելու մասին» </w:t>
      </w:r>
      <w:r w:rsidRPr="00865FC5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>, հիմք՝</w:t>
      </w:r>
      <w:r w:rsidRPr="00865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50FE">
        <w:rPr>
          <w:rFonts w:ascii="GHEA Grapalat" w:hAnsi="GHEA Grapalat" w:cs="Sylfaen"/>
          <w:sz w:val="24"/>
          <w:szCs w:val="24"/>
          <w:lang w:val="hy-AM"/>
        </w:rPr>
        <w:t>7-րդ հոդվածի 3-րդ մաս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950FE" w:rsidRDefault="000950FE" w:rsidP="000950FE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11-րդ կետի՝  </w:t>
      </w:r>
      <w:r w:rsidRPr="00865FC5">
        <w:rPr>
          <w:rFonts w:ascii="GHEA Grapalat" w:hAnsi="GHEA Grapalat" w:cs="Sylfaen"/>
          <w:sz w:val="24"/>
          <w:szCs w:val="24"/>
          <w:lang w:val="hy-AM"/>
        </w:rPr>
        <w:t xml:space="preserve">ՀՀ վարչապետի աշխատակազմ ներկայացնել </w:t>
      </w:r>
      <w:r w:rsidRPr="000950F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2004 թվականի հունվարի 29-ի N 66-Ն որոշումն ուժը կորցրած ճանաչելու մասին» </w:t>
      </w:r>
      <w:r w:rsidRPr="00865FC5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>, հիմք՝</w:t>
      </w:r>
      <w:r w:rsidRPr="00865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50FE">
        <w:rPr>
          <w:rFonts w:ascii="GHEA Grapalat" w:hAnsi="GHEA Grapalat" w:cs="Sylfaen"/>
          <w:sz w:val="24"/>
          <w:szCs w:val="24"/>
          <w:lang w:val="hy-AM"/>
        </w:rPr>
        <w:t>9-րդ հոդվածի 4-րդ մաս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950FE" w:rsidRDefault="000950FE" w:rsidP="000950FE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17-րդ կետի՝  </w:t>
      </w:r>
      <w:r w:rsidRPr="00865FC5">
        <w:rPr>
          <w:rFonts w:ascii="GHEA Grapalat" w:hAnsi="GHEA Grapalat" w:cs="Sylfaen"/>
          <w:sz w:val="24"/>
          <w:szCs w:val="24"/>
          <w:lang w:val="hy-AM"/>
        </w:rPr>
        <w:t>ՀՀ վարչապետի աշխատակազմ ներկայացնել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50FE">
        <w:rPr>
          <w:rFonts w:ascii="GHEA Grapalat" w:hAnsi="GHEA Grapalat" w:cs="Sylfaen"/>
          <w:sz w:val="24"/>
          <w:szCs w:val="24"/>
          <w:lang w:val="hy-AM"/>
        </w:rPr>
        <w:t xml:space="preserve">Հայաստանի Հանրապետության կառավարության 2004 թվականի փետրվարի 12-ի N 288-Ն որոշումն ուժը կորցրած ճանաչելու մասին» </w:t>
      </w:r>
      <w:r w:rsidRPr="00865FC5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>, հիմք՝</w:t>
      </w:r>
      <w:r w:rsidRPr="00865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50FE">
        <w:rPr>
          <w:rFonts w:ascii="GHEA Grapalat" w:hAnsi="GHEA Grapalat" w:cs="Sylfaen"/>
          <w:sz w:val="24"/>
          <w:szCs w:val="24"/>
          <w:lang w:val="hy-AM"/>
        </w:rPr>
        <w:t>22-րդ հոդվածի 5-րդ մաս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950FE" w:rsidRDefault="000950FE" w:rsidP="000950FE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26-րդ կետի՝  </w:t>
      </w:r>
      <w:r w:rsidRPr="00865FC5">
        <w:rPr>
          <w:rFonts w:ascii="GHEA Grapalat" w:hAnsi="GHEA Grapalat" w:cs="Sylfaen"/>
          <w:sz w:val="24"/>
          <w:szCs w:val="24"/>
          <w:lang w:val="hy-AM"/>
        </w:rPr>
        <w:t>ՀՀ վարչապետի աշխատակազմ ներկայացնել</w:t>
      </w:r>
      <w:r w:rsidR="006F71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50F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2004 թվականի հուլիսի 1-ի N 987-Ն որոշումն ուժը կորցրած ճանաչելու մասին» </w:t>
      </w:r>
      <w:r w:rsidRPr="00865FC5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>, հիմք՝</w:t>
      </w:r>
      <w:r w:rsidRPr="00865F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 w:rsidRPr="000950FE">
        <w:rPr>
          <w:rFonts w:ascii="GHEA Grapalat" w:hAnsi="GHEA Grapalat" w:cs="Sylfaen"/>
          <w:sz w:val="24"/>
          <w:szCs w:val="24"/>
          <w:lang w:val="hy-AM"/>
        </w:rPr>
        <w:t xml:space="preserve"> 51-րդ հոդվածի 2-րդ մաս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F71DF" w:rsidRPr="00656C63" w:rsidRDefault="006F71DF" w:rsidP="006F71D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lastRenderedPageBreak/>
        <w:t xml:space="preserve">Հաշվի առնելով </w:t>
      </w:r>
      <w:r>
        <w:rPr>
          <w:rFonts w:ascii="GHEA Grapalat" w:hAnsi="GHEA Grapalat"/>
          <w:sz w:val="24"/>
          <w:lang w:val="hy-AM"/>
        </w:rPr>
        <w:t xml:space="preserve">վերը նշվածը, </w:t>
      </w:r>
      <w:r w:rsidRPr="00AF3C7F">
        <w:rPr>
          <w:rFonts w:ascii="GHEA Grapalat" w:hAnsi="GHEA Grapalat"/>
          <w:sz w:val="24"/>
          <w:lang w:val="hy-AM"/>
        </w:rPr>
        <w:t>անհրաժեշտություն է</w:t>
      </w:r>
      <w:r w:rsidRPr="004368B3">
        <w:rPr>
          <w:rFonts w:ascii="GHEA Grapalat" w:hAnsi="GHEA Grapalat"/>
          <w:sz w:val="24"/>
          <w:lang w:val="hy-AM"/>
        </w:rPr>
        <w:t xml:space="preserve"> առաջացել</w:t>
      </w:r>
      <w:r>
        <w:rPr>
          <w:rFonts w:ascii="GHEA Grapalat" w:hAnsi="GHEA Grapalat"/>
          <w:sz w:val="24"/>
          <w:lang w:val="hy-AM"/>
        </w:rPr>
        <w:t xml:space="preserve"> </w:t>
      </w:r>
      <w:r w:rsidRPr="004368B3">
        <w:rPr>
          <w:rFonts w:ascii="GHEA Grapalat" w:hAnsi="GHEA Grapalat"/>
          <w:sz w:val="24"/>
          <w:lang w:val="hy-AM"/>
        </w:rPr>
        <w:t xml:space="preserve"> մշակել Oրենքի կիրարկումն ապահով</w:t>
      </w:r>
      <w:r>
        <w:rPr>
          <w:rFonts w:ascii="GHEA Grapalat" w:hAnsi="GHEA Grapalat"/>
          <w:sz w:val="24"/>
          <w:lang w:val="hy-AM"/>
        </w:rPr>
        <w:t xml:space="preserve">ելու նպատակով ուժը կործրած ճանաչել </w:t>
      </w:r>
      <w:r w:rsidR="00515860">
        <w:rPr>
          <w:rFonts w:ascii="GHEA Grapalat" w:hAnsi="GHEA Grapalat"/>
          <w:sz w:val="24"/>
          <w:lang w:val="hy-AM"/>
        </w:rPr>
        <w:t xml:space="preserve"> մի շարք կառավարության որոշումներ</w:t>
      </w:r>
      <w:r w:rsidR="00656C63" w:rsidRPr="00656C63">
        <w:rPr>
          <w:rFonts w:ascii="GHEA Grapalat" w:hAnsi="GHEA Grapalat"/>
          <w:sz w:val="24"/>
          <w:lang w:val="hy-AM"/>
        </w:rPr>
        <w:t>:</w:t>
      </w:r>
    </w:p>
    <w:p w:rsidR="006F71DF" w:rsidRPr="00230AF6" w:rsidRDefault="006F71DF" w:rsidP="00515860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 w:rsidRPr="00230AF6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</w:p>
    <w:p w:rsidR="006F71DF" w:rsidRDefault="006F71DF" w:rsidP="006F71DF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Նախատեսվում է </w:t>
      </w:r>
      <w:r w:rsidR="00515860">
        <w:rPr>
          <w:rFonts w:ascii="GHEA Grapalat" w:hAnsi="GHEA Grapalat"/>
          <w:sz w:val="24"/>
          <w:lang w:val="hy-AM"/>
        </w:rPr>
        <w:t>ուժը կորցրած ճանաչել  մի շարք կառավարության որոշումներ</w:t>
      </w:r>
      <w:r>
        <w:rPr>
          <w:rFonts w:ascii="GHEA Grapalat" w:hAnsi="GHEA Grapalat"/>
          <w:sz w:val="24"/>
          <w:lang w:val="hy-AM"/>
        </w:rPr>
        <w:t xml:space="preserve">՝ </w:t>
      </w:r>
      <w:r w:rsidRPr="004368B3">
        <w:rPr>
          <w:rFonts w:ascii="GHEA Grapalat" w:hAnsi="GHEA Grapalat"/>
          <w:sz w:val="24"/>
          <w:lang w:val="hy-AM"/>
        </w:rPr>
        <w:t>հիմք ընդունելով</w:t>
      </w:r>
      <w:r w:rsidR="00515860">
        <w:rPr>
          <w:rFonts w:ascii="GHEA Grapalat" w:hAnsi="GHEA Grapalat"/>
          <w:sz w:val="24"/>
          <w:lang w:val="hy-AM"/>
        </w:rPr>
        <w:t xml:space="preserve"> Օրեքով սահմանված համապատասխան հոդվածները</w:t>
      </w:r>
      <w:r>
        <w:rPr>
          <w:rFonts w:ascii="GHEA Grapalat" w:hAnsi="GHEA Grapalat"/>
          <w:sz w:val="24"/>
          <w:lang w:val="hy-AM"/>
        </w:rPr>
        <w:t>: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:rsidR="005F4F91" w:rsidRPr="005F4F91" w:rsidRDefault="005F4F91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Հայաստանի Հանրապետության </w:t>
      </w:r>
      <w:r w:rsidR="004B6CE7">
        <w:rPr>
          <w:rFonts w:ascii="GHEA Grapalat" w:hAnsi="GHEA Grapalat"/>
          <w:sz w:val="24"/>
          <w:lang w:val="hy-AM"/>
        </w:rPr>
        <w:t xml:space="preserve">ֆինանսների նախարարության </w:t>
      </w:r>
      <w:r>
        <w:rPr>
          <w:rFonts w:ascii="GHEA Grapalat" w:hAnsi="GHEA Grapalat"/>
          <w:sz w:val="24"/>
          <w:lang w:val="hy-AM"/>
        </w:rPr>
        <w:t>կողմից։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10041D" w:rsidRPr="009435F8" w:rsidRDefault="009435F8" w:rsidP="00943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>Նախագիծն ուղղալիորեն կապված չէ ռազմավարական փաստաթղթերի հետ։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4368B3" w:rsidRDefault="004368B3" w:rsidP="00605EC5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Նախագծի ընդունմամբ </w:t>
      </w:r>
      <w:r w:rsidR="00656C63">
        <w:rPr>
          <w:rFonts w:ascii="GHEA Grapalat" w:hAnsi="GHEA Grapalat"/>
          <w:sz w:val="24"/>
          <w:lang w:val="hy-AM"/>
        </w:rPr>
        <w:t xml:space="preserve"> ուժը կորցված կճանաչվեն </w:t>
      </w:r>
      <w:r w:rsidR="00CF455F">
        <w:rPr>
          <w:rFonts w:ascii="GHEA Grapalat" w:hAnsi="GHEA Grapalat"/>
          <w:sz w:val="24"/>
          <w:lang w:val="hy-AM"/>
        </w:rPr>
        <w:t xml:space="preserve">օրենքից բխող </w:t>
      </w:r>
      <w:r w:rsidR="002F2A00">
        <w:rPr>
          <w:rFonts w:ascii="GHEA Grapalat" w:hAnsi="GHEA Grapalat"/>
          <w:sz w:val="24"/>
          <w:lang w:val="hy-AM"/>
        </w:rPr>
        <w:t>մի շարք իրավական ակտեր:</w:t>
      </w:r>
    </w:p>
    <w:p w:rsidR="00151BA6" w:rsidRDefault="00151BA6" w:rsidP="00151BA6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15330C" w:rsidRDefault="00151BA6" w:rsidP="00D516EE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>
        <w:rPr>
          <w:rFonts w:ascii="GHEA Grapalat" w:hAnsi="GHEA Grapalat"/>
          <w:sz w:val="24"/>
          <w:lang w:val="hy-AM"/>
        </w:rPr>
        <w:t>:</w:t>
      </w:r>
    </w:p>
    <w:sectPr w:rsidR="0015330C" w:rsidSect="0051586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05" w:rsidRDefault="00062105" w:rsidP="00BA1942">
      <w:pPr>
        <w:spacing w:after="0" w:line="240" w:lineRule="auto"/>
      </w:pPr>
      <w:r>
        <w:separator/>
      </w:r>
    </w:p>
  </w:endnote>
  <w:endnote w:type="continuationSeparator" w:id="0">
    <w:p w:rsidR="00062105" w:rsidRDefault="00062105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05" w:rsidRDefault="00062105" w:rsidP="00BA1942">
      <w:pPr>
        <w:spacing w:after="0" w:line="240" w:lineRule="auto"/>
      </w:pPr>
      <w:r>
        <w:separator/>
      </w:r>
    </w:p>
  </w:footnote>
  <w:footnote w:type="continuationSeparator" w:id="0">
    <w:p w:rsidR="00062105" w:rsidRDefault="00062105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62105"/>
    <w:rsid w:val="00067A35"/>
    <w:rsid w:val="00085363"/>
    <w:rsid w:val="000950FE"/>
    <w:rsid w:val="0010041D"/>
    <w:rsid w:val="00117FA8"/>
    <w:rsid w:val="00125499"/>
    <w:rsid w:val="00130802"/>
    <w:rsid w:val="00151BA6"/>
    <w:rsid w:val="001530BB"/>
    <w:rsid w:val="0015330C"/>
    <w:rsid w:val="00174171"/>
    <w:rsid w:val="001B2E7C"/>
    <w:rsid w:val="001D05E7"/>
    <w:rsid w:val="0020363D"/>
    <w:rsid w:val="002271E6"/>
    <w:rsid w:val="00230AF6"/>
    <w:rsid w:val="0028236F"/>
    <w:rsid w:val="00296652"/>
    <w:rsid w:val="002F2A00"/>
    <w:rsid w:val="00301857"/>
    <w:rsid w:val="003B528B"/>
    <w:rsid w:val="003C014E"/>
    <w:rsid w:val="004138CC"/>
    <w:rsid w:val="004368B3"/>
    <w:rsid w:val="00484FBB"/>
    <w:rsid w:val="004B6CE7"/>
    <w:rsid w:val="00515860"/>
    <w:rsid w:val="005265D0"/>
    <w:rsid w:val="00543044"/>
    <w:rsid w:val="005640C5"/>
    <w:rsid w:val="005E3BAD"/>
    <w:rsid w:val="005F4F91"/>
    <w:rsid w:val="0060078D"/>
    <w:rsid w:val="00605EC5"/>
    <w:rsid w:val="00655BA7"/>
    <w:rsid w:val="00656C63"/>
    <w:rsid w:val="00660CF2"/>
    <w:rsid w:val="00665720"/>
    <w:rsid w:val="006772D0"/>
    <w:rsid w:val="00687D2B"/>
    <w:rsid w:val="00687FE8"/>
    <w:rsid w:val="006D3075"/>
    <w:rsid w:val="006F71DF"/>
    <w:rsid w:val="00742358"/>
    <w:rsid w:val="00787493"/>
    <w:rsid w:val="007A15F2"/>
    <w:rsid w:val="007C3893"/>
    <w:rsid w:val="007C3AEF"/>
    <w:rsid w:val="007D4727"/>
    <w:rsid w:val="00820FA3"/>
    <w:rsid w:val="00821D97"/>
    <w:rsid w:val="0083476B"/>
    <w:rsid w:val="00846668"/>
    <w:rsid w:val="00865FC5"/>
    <w:rsid w:val="00890870"/>
    <w:rsid w:val="008E029C"/>
    <w:rsid w:val="009334B0"/>
    <w:rsid w:val="00941CBD"/>
    <w:rsid w:val="009435F8"/>
    <w:rsid w:val="009C43CC"/>
    <w:rsid w:val="009D65B9"/>
    <w:rsid w:val="009F4D07"/>
    <w:rsid w:val="009F5DB5"/>
    <w:rsid w:val="00A56583"/>
    <w:rsid w:val="00A837AF"/>
    <w:rsid w:val="00A8724B"/>
    <w:rsid w:val="00AC77A2"/>
    <w:rsid w:val="00AD2664"/>
    <w:rsid w:val="00AF3C7F"/>
    <w:rsid w:val="00B25389"/>
    <w:rsid w:val="00B53DF6"/>
    <w:rsid w:val="00B94D57"/>
    <w:rsid w:val="00BA1942"/>
    <w:rsid w:val="00BB0A7B"/>
    <w:rsid w:val="00BB65B1"/>
    <w:rsid w:val="00C267B5"/>
    <w:rsid w:val="00C44D68"/>
    <w:rsid w:val="00CD44E0"/>
    <w:rsid w:val="00CF455F"/>
    <w:rsid w:val="00D01360"/>
    <w:rsid w:val="00D42AB9"/>
    <w:rsid w:val="00D516EE"/>
    <w:rsid w:val="00F249B1"/>
    <w:rsid w:val="00F52727"/>
    <w:rsid w:val="00F70FE5"/>
    <w:rsid w:val="00F77DBF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29A8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character" w:styleId="Strong">
    <w:name w:val="Strong"/>
    <w:basedOn w:val="DefaultParagraphFont"/>
    <w:uiPriority w:val="22"/>
    <w:qFormat/>
    <w:rsid w:val="004B6C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A740-A9AF-4DC3-AD97-99E22362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408</Words>
  <Characters>3407</Characters>
  <Application>Microsoft Office Word</Application>
  <DocSecurity>0</DocSecurity>
  <Lines>126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Lia Avetisyan</cp:lastModifiedBy>
  <cp:revision>6</cp:revision>
  <dcterms:created xsi:type="dcterms:W3CDTF">2024-10-07T08:12:00Z</dcterms:created>
  <dcterms:modified xsi:type="dcterms:W3CDTF">2024-10-29T07:04:00Z</dcterms:modified>
</cp:coreProperties>
</file>