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AC74" w14:textId="77777777" w:rsidR="00395353" w:rsidRPr="004C69EF" w:rsidRDefault="00395353" w:rsidP="00825E40">
      <w:pPr>
        <w:spacing w:after="0" w:line="240" w:lineRule="auto"/>
        <w:jc w:val="right"/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4C69EF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Հավելված </w:t>
      </w:r>
    </w:p>
    <w:p w14:paraId="5BABCA1C" w14:textId="77777777" w:rsidR="00395353" w:rsidRPr="004C69EF" w:rsidRDefault="00395353" w:rsidP="00825E40">
      <w:pPr>
        <w:spacing w:after="0" w:line="240" w:lineRule="auto"/>
        <w:jc w:val="right"/>
        <w:rPr>
          <w:rFonts w:ascii="GHEA Grapalat" w:eastAsia="Merriweather" w:hAnsi="GHEA Grapalat" w:cs="Merriweather"/>
          <w:b/>
          <w:sz w:val="20"/>
          <w:szCs w:val="20"/>
          <w:lang w:val="hy-AM"/>
        </w:rPr>
      </w:pPr>
      <w:r w:rsidRPr="004C69EF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Կառավարության 202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5</w:t>
      </w:r>
      <w:r w:rsidRPr="004C69EF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թվականի</w:t>
      </w:r>
      <w:r w:rsidRPr="004C69EF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br/>
      </w:r>
      <w:r w:rsidRPr="004C69EF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______________-ի N _______ Ն որոշման</w:t>
      </w:r>
    </w:p>
    <w:p w14:paraId="68758A8E" w14:textId="77777777" w:rsidR="00395353" w:rsidRPr="00C52496" w:rsidRDefault="00395353" w:rsidP="00825E40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14:paraId="0051697E" w14:textId="77777777" w:rsidR="00395353" w:rsidRPr="00C52496" w:rsidRDefault="00395353" w:rsidP="00825E40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14:paraId="4E48BC92" w14:textId="77777777" w:rsidR="00395353" w:rsidRPr="00C52496" w:rsidRDefault="00395353" w:rsidP="00825E40">
      <w:pPr>
        <w:spacing w:after="0" w:line="240" w:lineRule="auto"/>
        <w:jc w:val="center"/>
        <w:rPr>
          <w:rFonts w:ascii="GHEA Grapalat" w:eastAsia="Tahoma" w:hAnsi="GHEA Grapalat" w:cs="Tahoma"/>
          <w:b/>
          <w:sz w:val="24"/>
          <w:szCs w:val="24"/>
          <w:lang w:val="hy-AM"/>
        </w:rPr>
      </w:pPr>
      <w:r w:rsidRPr="00C52496">
        <w:rPr>
          <w:rFonts w:ascii="GHEA Grapalat" w:eastAsia="Tahoma" w:hAnsi="GHEA Grapalat" w:cs="Tahoma"/>
          <w:b/>
          <w:sz w:val="24"/>
          <w:szCs w:val="24"/>
          <w:lang w:val="hy-AM"/>
        </w:rPr>
        <w:t>ՑԱՆԿ</w:t>
      </w:r>
    </w:p>
    <w:p w14:paraId="577716EA" w14:textId="77777777" w:rsidR="00395353" w:rsidRPr="00C52496" w:rsidRDefault="00395353" w:rsidP="00825E40">
      <w:pPr>
        <w:spacing w:after="0" w:line="24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C5249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ԲԺՇԿԱԿԱՆ ՄԱՍՆԱԳԻՏԱԿԱՆ ԳՈՐԾՈՒՆԵՈՒԹՅՈՒՆԸ ԽՈՉԸՆԴՈՏՈՂ ՖԻԶԻԿԱԿԱՆ ԱՐԱՏՆԵՐԻ 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ԿԱՄ</w:t>
      </w:r>
      <w:r w:rsidRPr="00C5249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ՀԻՎԱՆԴՈՒԹՅՈՒՆՆԵՐԻ</w:t>
      </w:r>
    </w:p>
    <w:p w14:paraId="0EB6EA20" w14:textId="77777777" w:rsidR="00395353" w:rsidRDefault="00395353" w:rsidP="00825E4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1A407C4F" w14:textId="77777777" w:rsidR="00395353" w:rsidRPr="004C69EF" w:rsidRDefault="00395353" w:rsidP="00825E4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color w:val="000000"/>
          <w:lang w:val="hy-AM"/>
        </w:rPr>
      </w:pPr>
    </w:p>
    <w:p w14:paraId="36ED9C65" w14:textId="77777777" w:rsidR="00395353" w:rsidRPr="00DE6F8B" w:rsidRDefault="00395353" w:rsidP="00825E40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mbria Math" w:hAnsi="Cambria Math"/>
          <w:color w:val="000000"/>
          <w:lang w:val="hy-AM"/>
        </w:rPr>
      </w:pPr>
      <w:r w:rsidRPr="0019116C">
        <w:rPr>
          <w:rFonts w:ascii="GHEA Grapalat" w:hAnsi="GHEA Grapalat"/>
          <w:color w:val="000000"/>
          <w:lang w:val="hy-AM"/>
        </w:rPr>
        <w:t>1</w:t>
      </w:r>
      <w:r w:rsidRPr="0019116C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19116C">
        <w:rPr>
          <w:rFonts w:ascii="GHEA Grapalat" w:eastAsia="MS Mincho" w:hAnsi="GHEA Grapalat" w:cs="MS Mincho"/>
          <w:color w:val="000000"/>
          <w:lang w:val="hy-AM"/>
        </w:rPr>
        <w:t xml:space="preserve"> </w:t>
      </w:r>
      <w:r w:rsidRPr="00DE6F8B">
        <w:rPr>
          <w:rFonts w:ascii="GHEA Grapalat" w:hAnsi="GHEA Grapalat"/>
          <w:color w:val="000000"/>
          <w:lang w:val="hy-AM"/>
        </w:rPr>
        <w:t>Երկու աչքերի (բինօկուլյար) կուրություն (H54.0)</w:t>
      </w:r>
      <w:r>
        <w:rPr>
          <w:rFonts w:ascii="Cambria Math" w:hAnsi="Cambria Math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բացառությամբ բժշկական խորհրդատվության մատուցման դեպքերի</w:t>
      </w:r>
      <w:r>
        <w:rPr>
          <w:rFonts w:ascii="Cambria Math" w:hAnsi="Cambria Math"/>
          <w:color w:val="000000"/>
          <w:lang w:val="hy-AM"/>
        </w:rPr>
        <w:t>․</w:t>
      </w:r>
    </w:p>
    <w:p w14:paraId="5495A349" w14:textId="77777777" w:rsidR="00395353" w:rsidRPr="00490257" w:rsidRDefault="00395353" w:rsidP="00825E40">
      <w:pPr>
        <w:shd w:val="clear" w:color="auto" w:fill="FFFFFF"/>
        <w:spacing w:after="0" w:line="360" w:lineRule="auto"/>
        <w:ind w:firstLine="851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2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 Օրգանական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, 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ներառյալ սիմպտոմատիկ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,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հոգեկան խանգարումներ (F00 - F09)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val="hy-AM"/>
          <w14:ligatures w14:val="none"/>
        </w:rPr>
        <w:t>․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</w:p>
    <w:p w14:paraId="0BA60422" w14:textId="77777777" w:rsidR="00395353" w:rsidRPr="00E453AD" w:rsidRDefault="00395353" w:rsidP="00825E40">
      <w:pPr>
        <w:shd w:val="clear" w:color="auto" w:fill="FFFFFF"/>
        <w:spacing w:after="0" w:line="360" w:lineRule="auto"/>
        <w:ind w:firstLine="851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3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 Հոգեկան և վարք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ի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խանգարումներ` 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կապված 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հոգե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ներգործուն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նյութերի 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օ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գ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տագործման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հետ (F10- F19)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</w:p>
    <w:p w14:paraId="7AF9534E" w14:textId="77777777" w:rsidR="00395353" w:rsidRPr="00E453AD" w:rsidRDefault="00395353" w:rsidP="00825E40">
      <w:pPr>
        <w:shd w:val="clear" w:color="auto" w:fill="FFFFFF"/>
        <w:spacing w:after="0" w:line="360" w:lineRule="auto"/>
        <w:ind w:firstLine="851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4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 Շիզոֆրենիա, շիզոտիպային և զառանցանքային խանգարումներ (F20 - F29)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</w:p>
    <w:p w14:paraId="49FDD810" w14:textId="77777777" w:rsidR="00395353" w:rsidRPr="00E453AD" w:rsidRDefault="00395353" w:rsidP="00825E40">
      <w:pPr>
        <w:shd w:val="clear" w:color="auto" w:fill="FFFFFF"/>
        <w:spacing w:after="0" w:line="360" w:lineRule="auto"/>
        <w:ind w:firstLine="851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5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 Տրամադրության (աֆեկտիվ) խանգարումներ (F30 - F39)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</w:p>
    <w:p w14:paraId="2A56BA0D" w14:textId="77777777" w:rsidR="00395353" w:rsidRPr="00E453AD" w:rsidRDefault="00395353" w:rsidP="00825E40">
      <w:pPr>
        <w:shd w:val="clear" w:color="auto" w:fill="FFFFFF"/>
        <w:spacing w:after="0" w:line="360" w:lineRule="auto"/>
        <w:ind w:firstLine="851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6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 Սովորույթի և հակումների խանգարումներ (F63)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</w:p>
    <w:p w14:paraId="5C2C4F33" w14:textId="77777777" w:rsidR="00395353" w:rsidRPr="00E453AD" w:rsidRDefault="00395353" w:rsidP="00825E40">
      <w:pPr>
        <w:shd w:val="clear" w:color="auto" w:fill="FFFFFF"/>
        <w:spacing w:after="0" w:line="360" w:lineRule="auto"/>
        <w:ind w:firstLine="851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7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 Մտավոր հետամնացություն (F70 - F79)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</w:p>
    <w:p w14:paraId="79F76E37" w14:textId="4B27D303" w:rsidR="00421CBC" w:rsidRPr="00395353" w:rsidRDefault="00395353" w:rsidP="00825E40">
      <w:pPr>
        <w:shd w:val="clear" w:color="auto" w:fill="FFFFFF"/>
        <w:spacing w:after="0" w:line="360" w:lineRule="auto"/>
        <w:ind w:firstLine="851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8</w:t>
      </w:r>
      <w:r w:rsidRPr="00E453AD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 Շնչառական օրգանների տուբերկուլյոզ` հաստատված մանրէաբանորեն կամ հյուսվածքաբանորեն (A15)</w:t>
      </w: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:</w:t>
      </w:r>
    </w:p>
    <w:sectPr w:rsidR="00421CBC" w:rsidRPr="00395353" w:rsidSect="00825E40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3"/>
    <w:rsid w:val="00092FA3"/>
    <w:rsid w:val="00296A89"/>
    <w:rsid w:val="00312D14"/>
    <w:rsid w:val="003940E7"/>
    <w:rsid w:val="00395353"/>
    <w:rsid w:val="00421CBC"/>
    <w:rsid w:val="00563ADD"/>
    <w:rsid w:val="006C2247"/>
    <w:rsid w:val="00825E40"/>
    <w:rsid w:val="00983264"/>
    <w:rsid w:val="00A6180F"/>
    <w:rsid w:val="00CA1EA9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46AC22"/>
  <w15:chartTrackingRefBased/>
  <w15:docId w15:val="{61FD6534-C0AB-4188-BF5B-1BA4011E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35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39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395353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95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2</cp:revision>
  <cp:lastPrinted>2008-01-25T12:43:00Z</cp:lastPrinted>
  <dcterms:created xsi:type="dcterms:W3CDTF">2025-01-07T08:29:00Z</dcterms:created>
  <dcterms:modified xsi:type="dcterms:W3CDTF">2025-01-07T08:31:00Z</dcterms:modified>
</cp:coreProperties>
</file>