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89516" w14:textId="6C3DB396" w:rsidR="00C74F03" w:rsidRDefault="00C74F03" w:rsidP="00C74F03">
      <w:pPr>
        <w:spacing w:line="360" w:lineRule="auto"/>
        <w:jc w:val="center"/>
        <w:rPr>
          <w:rFonts w:ascii="GHEA Grapalat" w:hAnsi="GHEA Grapalat"/>
          <w:sz w:val="24"/>
          <w:szCs w:val="24"/>
          <w:lang w:val="hy-AM"/>
        </w:rPr>
      </w:pPr>
      <w:r w:rsidRPr="00886BE4">
        <w:rPr>
          <w:rFonts w:ascii="GHEA Grapalat" w:hAnsi="GHEA Grapalat"/>
          <w:sz w:val="24"/>
          <w:szCs w:val="24"/>
          <w:lang w:val="hy-AM"/>
        </w:rPr>
        <w:t>ՀԻՄՆԱՎՈՐՈՒՄ</w:t>
      </w:r>
    </w:p>
    <w:p w14:paraId="261C20EB" w14:textId="27D046B0" w:rsidR="00C74F03" w:rsidRPr="00886BE4" w:rsidRDefault="00C74F03" w:rsidP="00C74F03">
      <w:pPr>
        <w:spacing w:after="0" w:line="360" w:lineRule="auto"/>
        <w:jc w:val="center"/>
        <w:rPr>
          <w:rFonts w:ascii="GHEA Grapalat" w:hAnsi="GHEA Grapalat"/>
          <w:sz w:val="24"/>
          <w:szCs w:val="24"/>
          <w:lang w:val="hy-AM"/>
        </w:rPr>
      </w:pPr>
      <w:r w:rsidRPr="00886BE4">
        <w:rPr>
          <w:rFonts w:ascii="GHEA Grapalat" w:hAnsi="GHEA Grapalat"/>
          <w:sz w:val="24"/>
          <w:szCs w:val="24"/>
          <w:lang w:val="hy-AM"/>
        </w:rPr>
        <w:t>«</w:t>
      </w:r>
      <w:bookmarkStart w:id="0" w:name="_Hlk113889296"/>
      <w:r w:rsidR="00B441DC" w:rsidRPr="00B441DC">
        <w:rPr>
          <w:rFonts w:ascii="GHEA Grapalat" w:hAnsi="GHEA Grapalat" w:cs="Arial"/>
          <w:sz w:val="24"/>
          <w:szCs w:val="24"/>
          <w:lang w:val="hy-AM"/>
        </w:rPr>
        <w:t>ՀԱՅԱՍՏԱՆԻ ՀԱՆՐԱՊԵՏՈՒԹՅԱՆ ԿԱՌԱՎԱՐՈՒԹՅԱՆ 202</w:t>
      </w:r>
      <w:r w:rsidR="003577EE">
        <w:rPr>
          <w:rFonts w:ascii="GHEA Grapalat" w:hAnsi="GHEA Grapalat" w:cs="Arial"/>
          <w:sz w:val="24"/>
          <w:szCs w:val="24"/>
          <w:lang w:val="hy-AM"/>
        </w:rPr>
        <w:t>4</w:t>
      </w:r>
      <w:r w:rsidR="00B441DC" w:rsidRPr="00B441DC">
        <w:rPr>
          <w:rFonts w:ascii="GHEA Grapalat" w:hAnsi="GHEA Grapalat" w:cs="Arial"/>
          <w:sz w:val="24"/>
          <w:szCs w:val="24"/>
          <w:lang w:val="hy-AM"/>
        </w:rPr>
        <w:t xml:space="preserve"> ԹՎԱԿԱՆԻ ՆՈՅԵՄԲԵՐԻ </w:t>
      </w:r>
      <w:r w:rsidR="003577EE">
        <w:rPr>
          <w:rFonts w:ascii="GHEA Grapalat" w:hAnsi="GHEA Grapalat" w:cs="Arial"/>
          <w:sz w:val="24"/>
          <w:szCs w:val="24"/>
          <w:lang w:val="hy-AM"/>
        </w:rPr>
        <w:t>7</w:t>
      </w:r>
      <w:r w:rsidR="00B441DC" w:rsidRPr="00B441DC">
        <w:rPr>
          <w:rFonts w:ascii="GHEA Grapalat" w:hAnsi="GHEA Grapalat" w:cs="Arial"/>
          <w:sz w:val="24"/>
          <w:szCs w:val="24"/>
          <w:lang w:val="hy-AM"/>
        </w:rPr>
        <w:t>-Ի N 1</w:t>
      </w:r>
      <w:r w:rsidR="003577EE">
        <w:rPr>
          <w:rFonts w:ascii="GHEA Grapalat" w:hAnsi="GHEA Grapalat" w:cs="Arial"/>
          <w:sz w:val="24"/>
          <w:szCs w:val="24"/>
          <w:lang w:val="hy-AM"/>
        </w:rPr>
        <w:t>739</w:t>
      </w:r>
      <w:r w:rsidR="00B441DC" w:rsidRPr="00B441DC">
        <w:rPr>
          <w:rFonts w:ascii="GHEA Grapalat" w:hAnsi="GHEA Grapalat" w:cs="Arial"/>
          <w:sz w:val="24"/>
          <w:szCs w:val="24"/>
          <w:lang w:val="hy-AM"/>
        </w:rPr>
        <w:t>-Ն ՈՐՈՇՄԱՆ ՄԵՋ ՓՈՓՈԽՈՒԹՅՈՒՆ ԵՎ ԼՐԱՑՈՒՄՆԵՐ ԿԱՏԱՐԵԼՈՒ ՄԱՍԻՆ</w:t>
      </w:r>
      <w:r w:rsidRPr="00886BE4">
        <w:rPr>
          <w:rFonts w:ascii="GHEA Grapalat" w:hAnsi="GHEA Grapalat"/>
          <w:sz w:val="24"/>
          <w:szCs w:val="24"/>
          <w:lang w:val="hy-AM"/>
        </w:rPr>
        <w:t xml:space="preserve">» ՀԱՅԱՍՏԱՆԻ ՀԱՆՐԱՊԵՏՈՒԹՅԱՆ ԿԱՌԱՎԱՐՈՒԹՅԱՆ ՈՐՈՇՄԱՆ </w:t>
      </w:r>
      <w:bookmarkEnd w:id="0"/>
      <w:r w:rsidRPr="00886BE4">
        <w:rPr>
          <w:rFonts w:ascii="GHEA Grapalat" w:hAnsi="GHEA Grapalat"/>
          <w:sz w:val="24"/>
          <w:szCs w:val="24"/>
          <w:lang w:val="hy-AM"/>
        </w:rPr>
        <w:t>ԸՆԴՈՒՆՄԱՆ ՄԱՍԻՆ</w:t>
      </w:r>
    </w:p>
    <w:p w14:paraId="2027AC7E" w14:textId="77777777" w:rsidR="00C74F03" w:rsidRPr="00886BE4" w:rsidRDefault="00C74F03" w:rsidP="00C74F03">
      <w:pPr>
        <w:spacing w:line="360" w:lineRule="auto"/>
        <w:jc w:val="center"/>
        <w:rPr>
          <w:rFonts w:ascii="GHEA Grapalat" w:hAnsi="GHEA Grapalat"/>
          <w:sz w:val="24"/>
          <w:szCs w:val="24"/>
          <w:lang w:val="hy-AM"/>
        </w:rPr>
      </w:pPr>
    </w:p>
    <w:p w14:paraId="44D460B6" w14:textId="5BA8F160" w:rsidR="00DE29B8" w:rsidRPr="004E1244" w:rsidRDefault="00DE29B8" w:rsidP="00DE29B8">
      <w:pPr>
        <w:numPr>
          <w:ilvl w:val="0"/>
          <w:numId w:val="1"/>
        </w:numPr>
        <w:spacing w:after="0" w:line="360" w:lineRule="auto"/>
        <w:ind w:left="786"/>
        <w:contextualSpacing/>
        <w:jc w:val="both"/>
        <w:rPr>
          <w:rFonts w:ascii="GHEA Grapalat" w:eastAsia="Calibri" w:hAnsi="GHEA Grapalat" w:cs="Times New Roman"/>
          <w:b/>
          <w:bCs/>
          <w:sz w:val="24"/>
          <w:szCs w:val="24"/>
          <w:lang w:val="hy-AM"/>
        </w:rPr>
      </w:pPr>
      <w:r w:rsidRPr="00DE29B8">
        <w:rPr>
          <w:rFonts w:ascii="GHEA Grapalat" w:eastAsia="Calibri" w:hAnsi="GHEA Grapalat" w:cs="Times New Roman"/>
          <w:b/>
          <w:iCs/>
          <w:sz w:val="24"/>
          <w:szCs w:val="24"/>
          <w:lang w:val="hy-AM"/>
        </w:rPr>
        <w:t>Իրավական ակտի ընդունման ա</w:t>
      </w:r>
      <w:r w:rsidRPr="00DE29B8">
        <w:rPr>
          <w:rFonts w:ascii="GHEA Grapalat" w:eastAsia="Calibri" w:hAnsi="GHEA Grapalat" w:cs="Sylfaen"/>
          <w:b/>
          <w:bCs/>
          <w:sz w:val="24"/>
          <w:szCs w:val="24"/>
          <w:lang w:val="hy-AM"/>
        </w:rPr>
        <w:t>նհրաժեշտությունը</w:t>
      </w:r>
    </w:p>
    <w:p w14:paraId="7B40D46D" w14:textId="46493740" w:rsidR="004E1244" w:rsidRDefault="004E1244" w:rsidP="004E1244">
      <w:pPr>
        <w:spacing w:after="0" w:line="360" w:lineRule="auto"/>
        <w:ind w:left="786"/>
        <w:contextualSpacing/>
        <w:jc w:val="both"/>
        <w:rPr>
          <w:rFonts w:ascii="GHEA Grapalat" w:eastAsia="Calibri" w:hAnsi="GHEA Grapalat" w:cs="Times New Roman"/>
          <w:b/>
          <w:bCs/>
          <w:sz w:val="24"/>
          <w:szCs w:val="24"/>
          <w:lang w:val="hy-AM"/>
        </w:rPr>
      </w:pPr>
    </w:p>
    <w:p w14:paraId="523C365C" w14:textId="7C90F857" w:rsidR="00394D06" w:rsidRDefault="00394D06" w:rsidP="00394D06">
      <w:pPr>
        <w:pStyle w:val="Footer"/>
        <w:spacing w:line="360" w:lineRule="auto"/>
        <w:ind w:firstLine="426"/>
        <w:jc w:val="both"/>
        <w:rPr>
          <w:rFonts w:ascii="GHEA Grapalat" w:hAnsi="GHEA Grapalat"/>
          <w:color w:val="000000"/>
          <w:sz w:val="24"/>
          <w:szCs w:val="24"/>
          <w:lang w:val="hy-AM"/>
        </w:rPr>
      </w:pPr>
      <w:r w:rsidRPr="0001123B">
        <w:rPr>
          <w:rFonts w:ascii="GHEA Grapalat" w:hAnsi="GHEA Grapalat" w:cs="Sylfaen"/>
          <w:sz w:val="24"/>
          <w:szCs w:val="24"/>
          <w:lang w:val="hy-AM"/>
        </w:rPr>
        <w:t>«</w:t>
      </w:r>
      <w:r>
        <w:rPr>
          <w:rFonts w:ascii="GHEA Grapalat" w:hAnsi="GHEA Grapalat" w:cs="Sylfaen"/>
          <w:sz w:val="24"/>
          <w:szCs w:val="24"/>
          <w:lang w:val="hy-AM"/>
        </w:rPr>
        <w:t>Հ</w:t>
      </w:r>
      <w:r w:rsidRPr="008E7F13">
        <w:rPr>
          <w:rFonts w:ascii="GHEA Grapalat" w:hAnsi="GHEA Grapalat" w:cs="Arial"/>
          <w:sz w:val="24"/>
          <w:szCs w:val="24"/>
          <w:lang w:val="hy-AM"/>
        </w:rPr>
        <w:t xml:space="preserve">այաստանի </w:t>
      </w:r>
      <w:r>
        <w:rPr>
          <w:rFonts w:ascii="GHEA Grapalat" w:hAnsi="GHEA Grapalat" w:cs="Arial"/>
          <w:sz w:val="24"/>
          <w:szCs w:val="24"/>
          <w:lang w:val="hy-AM"/>
        </w:rPr>
        <w:t>Հ</w:t>
      </w:r>
      <w:r w:rsidRPr="008E7F13">
        <w:rPr>
          <w:rFonts w:ascii="GHEA Grapalat" w:hAnsi="GHEA Grapalat" w:cs="Arial"/>
          <w:sz w:val="24"/>
          <w:szCs w:val="24"/>
          <w:lang w:val="hy-AM"/>
        </w:rPr>
        <w:t>անրապետության կառավարության 202</w:t>
      </w:r>
      <w:r>
        <w:rPr>
          <w:rFonts w:ascii="GHEA Grapalat" w:hAnsi="GHEA Grapalat" w:cs="Arial"/>
          <w:sz w:val="24"/>
          <w:szCs w:val="24"/>
          <w:lang w:val="hy-AM"/>
        </w:rPr>
        <w:t>4</w:t>
      </w:r>
      <w:r w:rsidRPr="008E7F13">
        <w:rPr>
          <w:rFonts w:ascii="GHEA Grapalat" w:hAnsi="GHEA Grapalat" w:cs="Arial"/>
          <w:sz w:val="24"/>
          <w:szCs w:val="24"/>
          <w:lang w:val="hy-AM"/>
        </w:rPr>
        <w:t xml:space="preserve"> թվականի նոյեմբերի </w:t>
      </w:r>
      <w:r>
        <w:rPr>
          <w:rFonts w:ascii="GHEA Grapalat" w:hAnsi="GHEA Grapalat" w:cs="Arial"/>
          <w:sz w:val="24"/>
          <w:szCs w:val="24"/>
          <w:lang w:val="hy-AM"/>
        </w:rPr>
        <w:t xml:space="preserve">   7</w:t>
      </w:r>
      <w:r w:rsidRPr="008E7F13">
        <w:rPr>
          <w:rFonts w:ascii="GHEA Grapalat" w:hAnsi="GHEA Grapalat" w:cs="Arial"/>
          <w:sz w:val="24"/>
          <w:szCs w:val="24"/>
          <w:lang w:val="hy-AM"/>
        </w:rPr>
        <w:t>-ի N</w:t>
      </w:r>
      <w:r>
        <w:rPr>
          <w:rFonts w:ascii="GHEA Grapalat" w:hAnsi="GHEA Grapalat" w:cs="Arial"/>
          <w:sz w:val="24"/>
          <w:szCs w:val="24"/>
          <w:lang w:val="hy-AM"/>
        </w:rPr>
        <w:t>1739</w:t>
      </w:r>
      <w:r w:rsidRPr="008E7F13">
        <w:rPr>
          <w:rFonts w:ascii="GHEA Grapalat" w:hAnsi="GHEA Grapalat" w:cs="Arial"/>
          <w:sz w:val="24"/>
          <w:szCs w:val="24"/>
          <w:lang w:val="hy-AM"/>
        </w:rPr>
        <w:t>-</w:t>
      </w:r>
      <w:r>
        <w:rPr>
          <w:rFonts w:ascii="GHEA Grapalat" w:hAnsi="GHEA Grapalat" w:cs="Arial"/>
          <w:sz w:val="24"/>
          <w:szCs w:val="24"/>
          <w:lang w:val="hy-AM"/>
        </w:rPr>
        <w:t>Ն</w:t>
      </w:r>
      <w:r w:rsidRPr="008E7F13">
        <w:rPr>
          <w:rFonts w:ascii="GHEA Grapalat" w:hAnsi="GHEA Grapalat" w:cs="Arial"/>
          <w:sz w:val="24"/>
          <w:szCs w:val="24"/>
          <w:lang w:val="hy-AM"/>
        </w:rPr>
        <w:t xml:space="preserve"> որոշման մեջ փոփոխություն </w:t>
      </w:r>
      <w:r>
        <w:rPr>
          <w:rFonts w:ascii="GHEA Grapalat" w:hAnsi="GHEA Grapalat" w:cs="Arial"/>
          <w:sz w:val="24"/>
          <w:szCs w:val="24"/>
          <w:lang w:val="hy-AM"/>
        </w:rPr>
        <w:t xml:space="preserve">և </w:t>
      </w:r>
      <w:r w:rsidRPr="008E7F13">
        <w:rPr>
          <w:rFonts w:ascii="GHEA Grapalat" w:hAnsi="GHEA Grapalat" w:cs="Arial"/>
          <w:sz w:val="24"/>
          <w:szCs w:val="24"/>
          <w:lang w:val="hy-AM"/>
        </w:rPr>
        <w:t>լրացումներ կատարելու մասին</w:t>
      </w:r>
      <w:r w:rsidRPr="0001123B">
        <w:rPr>
          <w:rFonts w:ascii="GHEA Grapalat" w:hAnsi="GHEA Grapalat" w:cs="Sylfaen"/>
          <w:sz w:val="24"/>
          <w:szCs w:val="24"/>
          <w:lang w:val="hy-AM"/>
        </w:rPr>
        <w:t xml:space="preserve">» Հայաստանի Հանրապետության կառավարության որոշման նախագծի մշակումը պայմանավորված է </w:t>
      </w:r>
      <w:r w:rsidRPr="00386820">
        <w:rPr>
          <w:rFonts w:ascii="GHEA Grapalat" w:hAnsi="GHEA Grapalat"/>
          <w:color w:val="000000"/>
          <w:sz w:val="24"/>
          <w:szCs w:val="24"/>
          <w:lang w:val="hy-AM"/>
        </w:rPr>
        <w:t xml:space="preserve">ԵՏՀ Խորհրդի կողմից </w:t>
      </w:r>
      <w:r w:rsidRPr="00386820">
        <w:rPr>
          <w:rFonts w:ascii="GHEA Grapalat" w:hAnsi="GHEA Grapalat"/>
          <w:sz w:val="24"/>
          <w:szCs w:val="24"/>
          <w:lang w:val="hy-AM"/>
        </w:rPr>
        <w:t>ս</w:t>
      </w:r>
      <w:r w:rsidRPr="00386820">
        <w:rPr>
          <w:rFonts w:ascii="Cambria Math" w:hAnsi="Cambria Math" w:cs="Cambria Math"/>
          <w:sz w:val="24"/>
          <w:szCs w:val="24"/>
          <w:lang w:val="hy-AM"/>
        </w:rPr>
        <w:t>․</w:t>
      </w:r>
      <w:r w:rsidRPr="00386820">
        <w:rPr>
          <w:rFonts w:ascii="GHEA Grapalat" w:hAnsi="GHEA Grapalat"/>
          <w:sz w:val="24"/>
          <w:szCs w:val="24"/>
          <w:lang w:val="hy-AM"/>
        </w:rPr>
        <w:t>թ</w:t>
      </w:r>
      <w:r w:rsidRPr="00386820">
        <w:rPr>
          <w:rFonts w:ascii="Cambria Math" w:hAnsi="Cambria Math" w:cs="Cambria Math"/>
          <w:sz w:val="24"/>
          <w:szCs w:val="24"/>
          <w:lang w:val="hy-AM"/>
        </w:rPr>
        <w:t>․</w:t>
      </w:r>
      <w:r>
        <w:rPr>
          <w:rFonts w:ascii="Cambria Math" w:hAnsi="Cambria Math" w:cs="Cambria Math"/>
          <w:sz w:val="24"/>
          <w:szCs w:val="24"/>
          <w:lang w:val="hy-AM"/>
        </w:rPr>
        <w:t xml:space="preserve">  -----</w:t>
      </w:r>
      <w:r w:rsidRPr="00386820">
        <w:rPr>
          <w:rFonts w:ascii="GHEA Grapalat" w:hAnsi="GHEA Grapalat"/>
          <w:sz w:val="24"/>
          <w:szCs w:val="24"/>
          <w:lang w:val="hy-AM"/>
        </w:rPr>
        <w:t xml:space="preserve"> </w:t>
      </w:r>
      <w:r>
        <w:rPr>
          <w:rFonts w:ascii="GHEA Grapalat" w:hAnsi="GHEA Grapalat"/>
          <w:sz w:val="24"/>
          <w:szCs w:val="24"/>
          <w:lang w:val="hy-AM"/>
        </w:rPr>
        <w:t xml:space="preserve">      ---</w:t>
      </w:r>
      <w:r w:rsidRPr="00386820">
        <w:rPr>
          <w:rFonts w:ascii="GHEA Grapalat" w:hAnsi="GHEA Grapalat"/>
          <w:sz w:val="24"/>
          <w:szCs w:val="24"/>
          <w:lang w:val="hy-AM"/>
        </w:rPr>
        <w:t xml:space="preserve">-ի </w:t>
      </w:r>
      <w:r>
        <w:rPr>
          <w:rFonts w:ascii="GHEA Grapalat" w:hAnsi="GHEA Grapalat"/>
          <w:sz w:val="24"/>
          <w:szCs w:val="24"/>
          <w:lang w:val="hy-AM"/>
        </w:rPr>
        <w:t xml:space="preserve"> </w:t>
      </w:r>
      <w:r w:rsidRPr="00394D06">
        <w:rPr>
          <w:rFonts w:ascii="GHEA Grapalat" w:hAnsi="GHEA Grapalat"/>
          <w:sz w:val="24"/>
          <w:szCs w:val="24"/>
          <w:lang w:val="hy-AM"/>
        </w:rPr>
        <w:t>Մաքսային միության հանձնաժողովի որոշ որոշումների մեջ խոշոր եղջերավոր անասունների մսի մասով փոփոխություններ կատարելու մասին</w:t>
      </w:r>
      <w:r>
        <w:rPr>
          <w:rFonts w:ascii="GHEA Grapalat" w:hAnsi="GHEA Grapalat"/>
          <w:sz w:val="24"/>
          <w:szCs w:val="24"/>
          <w:lang w:val="hy-AM"/>
        </w:rPr>
        <w:t xml:space="preserve"> </w:t>
      </w:r>
      <w:r w:rsidRPr="00EF5DAD">
        <w:rPr>
          <w:rFonts w:ascii="GHEA Grapalat" w:hAnsi="GHEA Grapalat"/>
          <w:color w:val="000000"/>
          <w:sz w:val="24"/>
          <w:szCs w:val="24"/>
          <w:lang w:val="hy-AM"/>
        </w:rPr>
        <w:t xml:space="preserve">N </w:t>
      </w:r>
      <w:r>
        <w:rPr>
          <w:rFonts w:ascii="GHEA Grapalat" w:hAnsi="GHEA Grapalat"/>
          <w:color w:val="000000"/>
          <w:sz w:val="24"/>
          <w:szCs w:val="24"/>
          <w:lang w:val="hy-AM"/>
        </w:rPr>
        <w:t>--</w:t>
      </w:r>
      <w:r w:rsidRPr="00EF5DAD">
        <w:rPr>
          <w:rFonts w:ascii="GHEA Grapalat" w:hAnsi="GHEA Grapalat"/>
          <w:color w:val="000000"/>
          <w:sz w:val="24"/>
          <w:szCs w:val="24"/>
          <w:lang w:val="hy-AM"/>
        </w:rPr>
        <w:t xml:space="preserve"> որոշման </w:t>
      </w:r>
      <w:r w:rsidRPr="00386820">
        <w:rPr>
          <w:rFonts w:ascii="GHEA Grapalat" w:hAnsi="GHEA Grapalat"/>
          <w:color w:val="000000"/>
          <w:sz w:val="24"/>
          <w:szCs w:val="24"/>
          <w:lang w:val="hy-AM"/>
        </w:rPr>
        <w:t xml:space="preserve">կիրառումը պատշաճ ապահովելու </w:t>
      </w:r>
      <w:r>
        <w:rPr>
          <w:rFonts w:ascii="GHEA Grapalat" w:hAnsi="GHEA Grapalat"/>
          <w:color w:val="000000"/>
          <w:sz w:val="24"/>
          <w:szCs w:val="24"/>
          <w:lang w:val="hy-AM"/>
        </w:rPr>
        <w:t>անհրաժեշտությամբ։</w:t>
      </w:r>
    </w:p>
    <w:p w14:paraId="6E3FEF20" w14:textId="0AAF1090" w:rsidR="00DE29B8" w:rsidRDefault="00386820" w:rsidP="00386820">
      <w:pPr>
        <w:pStyle w:val="Footer"/>
        <w:spacing w:line="360" w:lineRule="auto"/>
        <w:ind w:firstLine="426"/>
        <w:jc w:val="both"/>
        <w:rPr>
          <w:rFonts w:ascii="GHEA Grapalat" w:eastAsia="Calibri" w:hAnsi="GHEA Grapalat" w:cs="Times New Roman"/>
          <w:b/>
          <w:bCs/>
          <w:sz w:val="24"/>
          <w:szCs w:val="24"/>
          <w:lang w:val="hy-AM"/>
        </w:rPr>
      </w:pPr>
      <w:r>
        <w:rPr>
          <w:rFonts w:ascii="GHEA Grapalat" w:eastAsia="Calibri" w:hAnsi="GHEA Grapalat" w:cs="Sylfaen"/>
          <w:b/>
          <w:bCs/>
          <w:sz w:val="24"/>
          <w:szCs w:val="24"/>
          <w:lang w:val="hy-AM"/>
        </w:rPr>
        <w:t>2</w:t>
      </w:r>
      <w:r>
        <w:rPr>
          <w:rFonts w:ascii="Cambria Math" w:eastAsia="Calibri" w:hAnsi="Cambria Math" w:cs="Sylfaen"/>
          <w:b/>
          <w:bCs/>
          <w:sz w:val="24"/>
          <w:szCs w:val="24"/>
          <w:lang w:val="hy-AM"/>
        </w:rPr>
        <w:t xml:space="preserve">․ </w:t>
      </w:r>
      <w:r w:rsidR="00DE29B8" w:rsidRPr="00DE29B8">
        <w:rPr>
          <w:rFonts w:ascii="GHEA Grapalat" w:eastAsia="Calibri" w:hAnsi="GHEA Grapalat" w:cs="Sylfaen"/>
          <w:b/>
          <w:bCs/>
          <w:sz w:val="24"/>
          <w:szCs w:val="24"/>
          <w:lang w:val="hy-AM"/>
        </w:rPr>
        <w:t>Ընթացիկ</w:t>
      </w:r>
      <w:r w:rsidR="00DE29B8" w:rsidRPr="00DE29B8">
        <w:rPr>
          <w:rFonts w:ascii="GHEA Grapalat" w:eastAsia="Calibri" w:hAnsi="GHEA Grapalat" w:cs="Times New Roman"/>
          <w:b/>
          <w:bCs/>
          <w:sz w:val="24"/>
          <w:szCs w:val="24"/>
          <w:lang w:val="hy-AM"/>
        </w:rPr>
        <w:t xml:space="preserve"> իրավիճակը և խնդիրները</w:t>
      </w:r>
    </w:p>
    <w:p w14:paraId="750329DA" w14:textId="77777777" w:rsidR="00394D06" w:rsidRPr="00394D06" w:rsidRDefault="00394D06" w:rsidP="00394D06">
      <w:pPr>
        <w:pStyle w:val="Footer"/>
        <w:spacing w:line="360" w:lineRule="auto"/>
        <w:ind w:firstLine="426"/>
        <w:jc w:val="both"/>
        <w:rPr>
          <w:rFonts w:ascii="GHEA Grapalat" w:eastAsia="Calibri" w:hAnsi="GHEA Grapalat" w:cs="Times New Roman"/>
          <w:sz w:val="24"/>
          <w:szCs w:val="24"/>
          <w:lang w:val="hy-AM"/>
        </w:rPr>
      </w:pPr>
      <w:r w:rsidRPr="00394D06">
        <w:rPr>
          <w:rFonts w:ascii="GHEA Grapalat" w:eastAsia="Calibri" w:hAnsi="GHEA Grapalat" w:cs="Times New Roman"/>
          <w:sz w:val="24"/>
          <w:szCs w:val="24"/>
          <w:lang w:val="hy-AM"/>
        </w:rPr>
        <w:t xml:space="preserve">Եվրասիական տնտեսական հանձնաժողովի Կոլեգիայի 2024 թվականի օգոստոսի 20-ի N99 որոշմամբ սահմանված առանձին տեսակի գյուղատնտեսական ապրանքների նկատմամբ սակագնային քվոտայի կիրառումը ապահովելու նպատակով՝ 2024 թվականի նոյեմբերի 7-ի «Հայաստանի Հանրապետության տարածք ներմուծվող առանձին տեսակի գյուղատնտեսական ապրանքների նկատմամբ սակագնային քվոտա կիրառելու, ներմուծման կարգը, մեկանգամյա և գլխավոր լիցենզիաների ձևերը հաստատելու մասին» N1739-Ն որոշմամբ (այսուհետ՝ Որոշում) հաստատվել է արտաքին տնտեսական գործունեության մասնակիցների միջև Հայաստանի Հանրապետություն ներմուծման քվոտայի ծավալների բաշխման կարգը։ </w:t>
      </w:r>
    </w:p>
    <w:p w14:paraId="791B2114" w14:textId="45624714" w:rsidR="00394D06" w:rsidRDefault="00394D06" w:rsidP="00394D06">
      <w:pPr>
        <w:pStyle w:val="Footer"/>
        <w:spacing w:line="360" w:lineRule="auto"/>
        <w:ind w:firstLine="426"/>
        <w:jc w:val="both"/>
        <w:rPr>
          <w:rFonts w:ascii="GHEA Grapalat" w:eastAsia="Calibri" w:hAnsi="GHEA Grapalat" w:cs="Times New Roman"/>
          <w:sz w:val="24"/>
          <w:szCs w:val="24"/>
          <w:lang w:val="hy-AM"/>
        </w:rPr>
      </w:pPr>
      <w:r w:rsidRPr="00394D06">
        <w:rPr>
          <w:rFonts w:ascii="GHEA Grapalat" w:eastAsia="Calibri" w:hAnsi="GHEA Grapalat" w:cs="Times New Roman"/>
          <w:sz w:val="24"/>
          <w:szCs w:val="24"/>
          <w:lang w:val="hy-AM"/>
        </w:rPr>
        <w:lastRenderedPageBreak/>
        <w:t>Համաձայն նշյալ Որոշման կից N1 հավելվածի՝ 2025 թվականի համար Հայաստանի Հանրապետությանը հատկացվել է 9,5 հազ</w:t>
      </w:r>
      <w:r w:rsidRPr="00394D06">
        <w:rPr>
          <w:rFonts w:ascii="Cambria Math" w:eastAsia="Calibri" w:hAnsi="Cambria Math" w:cs="Cambria Math"/>
          <w:sz w:val="24"/>
          <w:szCs w:val="24"/>
          <w:lang w:val="hy-AM"/>
        </w:rPr>
        <w:t>․</w:t>
      </w:r>
      <w:r w:rsidRPr="00394D06">
        <w:rPr>
          <w:rFonts w:ascii="GHEA Grapalat" w:eastAsia="Calibri" w:hAnsi="GHEA Grapalat" w:cs="Times New Roman"/>
          <w:sz w:val="24"/>
          <w:szCs w:val="24"/>
          <w:lang w:val="hy-AM"/>
        </w:rPr>
        <w:t xml:space="preserve"> տոննա ծավալով խոշոր եղջերավոր անասունների մսի հանդեպ սակագնային քվոտա։</w:t>
      </w:r>
    </w:p>
    <w:p w14:paraId="74442E2B" w14:textId="77777777" w:rsidR="00394D06" w:rsidRPr="00394D06" w:rsidRDefault="00394D06" w:rsidP="00394D06">
      <w:pPr>
        <w:pStyle w:val="Footer"/>
        <w:spacing w:line="360" w:lineRule="auto"/>
        <w:ind w:firstLine="426"/>
        <w:jc w:val="both"/>
        <w:rPr>
          <w:rFonts w:ascii="GHEA Grapalat" w:eastAsia="Calibri" w:hAnsi="GHEA Grapalat" w:cs="Times New Roman"/>
          <w:sz w:val="24"/>
          <w:szCs w:val="24"/>
          <w:lang w:val="hy-AM"/>
        </w:rPr>
      </w:pPr>
      <w:r w:rsidRPr="00394D06">
        <w:rPr>
          <w:rFonts w:ascii="GHEA Grapalat" w:eastAsia="Calibri" w:hAnsi="GHEA Grapalat" w:cs="Times New Roman"/>
          <w:sz w:val="24"/>
          <w:szCs w:val="24"/>
          <w:lang w:val="hy-AM"/>
        </w:rPr>
        <w:t>Եվրասիական տնտեսական հանձնաժողովի Խորհրդի 2024 թվականի նոյեմբերի 29-ին կայացած նիստի ընթացքում հավանության է արժանացել Եվրասիական տնտեսական հանձնաժողովի Խորհրդի Մաքսային միության հանձնաժողովի որոշ որոշումների մեջ խոշոր եղջերավոր անասունների մսի մասով փոփոխություններ կատարելու մասին որոշման նախագիծը, որը ներկայումս գտնվում է ստորագրման փուլում։ Համաձայն նշյալ որոշման՝ սակագնային քվոտայի շրջանակներում՝ Հայաստանի Հանրապետություն ներմուծվող 9,5 հազ</w:t>
      </w:r>
      <w:r w:rsidRPr="00394D06">
        <w:rPr>
          <w:rFonts w:ascii="Cambria Math" w:eastAsia="Calibri" w:hAnsi="Cambria Math" w:cs="Cambria Math"/>
          <w:sz w:val="24"/>
          <w:szCs w:val="24"/>
          <w:lang w:val="hy-AM"/>
        </w:rPr>
        <w:t>․</w:t>
      </w:r>
      <w:r w:rsidRPr="00394D06">
        <w:rPr>
          <w:rFonts w:ascii="GHEA Grapalat" w:eastAsia="Calibri" w:hAnsi="GHEA Grapalat" w:cs="Times New Roman"/>
          <w:sz w:val="24"/>
          <w:szCs w:val="24"/>
          <w:lang w:val="hy-AM"/>
        </w:rPr>
        <w:t xml:space="preserve"> տոննա խոշոր եղջերավոր անասունների մսից՝ ԵԱՏՄ ԱՏԳ ԱԱ 0202 10 000 1, 0202 20 100 1, 0202 20 300 1, 0202 20 500 1, 0202 20 900 1, 0202 30 100 4, 0202 30 500 4 և 0202 30 900 4 ծածկագրերին դասակարգվող 9,0 հազ</w:t>
      </w:r>
      <w:r w:rsidRPr="00394D06">
        <w:rPr>
          <w:rFonts w:ascii="Cambria Math" w:eastAsia="Calibri" w:hAnsi="Cambria Math" w:cs="Cambria Math"/>
          <w:sz w:val="24"/>
          <w:szCs w:val="24"/>
          <w:lang w:val="hy-AM"/>
        </w:rPr>
        <w:t>․</w:t>
      </w:r>
      <w:r w:rsidRPr="00394D06">
        <w:rPr>
          <w:rFonts w:ascii="GHEA Grapalat" w:eastAsia="Calibri" w:hAnsi="GHEA Grapalat" w:cs="Times New Roman"/>
          <w:sz w:val="24"/>
          <w:szCs w:val="24"/>
          <w:lang w:val="hy-AM"/>
        </w:rPr>
        <w:t xml:space="preserve"> տոննայից ոչ ավելի ծավալով, մսամթերքի արտադրության համար նախատեսված միսն ազատվում է ներմուծման մաքսատուրքից։</w:t>
      </w:r>
    </w:p>
    <w:p w14:paraId="664DA90C" w14:textId="76AC17DC" w:rsidR="00394D06" w:rsidRPr="00394D06" w:rsidRDefault="00394D06" w:rsidP="00394D06">
      <w:pPr>
        <w:pStyle w:val="Footer"/>
        <w:spacing w:line="360" w:lineRule="auto"/>
        <w:ind w:firstLine="426"/>
        <w:jc w:val="both"/>
        <w:rPr>
          <w:rFonts w:ascii="GHEA Grapalat" w:eastAsia="Calibri" w:hAnsi="GHEA Grapalat" w:cs="Times New Roman"/>
          <w:sz w:val="24"/>
          <w:szCs w:val="24"/>
          <w:lang w:val="hy-AM"/>
        </w:rPr>
      </w:pPr>
      <w:r w:rsidRPr="00394D06">
        <w:rPr>
          <w:rFonts w:ascii="GHEA Grapalat" w:eastAsia="Calibri" w:hAnsi="GHEA Grapalat" w:cs="Times New Roman"/>
          <w:sz w:val="24"/>
          <w:szCs w:val="24"/>
          <w:lang w:val="hy-AM"/>
        </w:rPr>
        <w:t>ԵՏՀ Խորհրդի կողմից ընդունվող որոշման կիրառումը պատշաճ ապահովելու նպատակով, անհրաժեշտություն է առաջացել փոփոխություն և լրացումներ կատարել Հայաստանի Հանրապետության կառավարության Հայաստանի Հանրապետության կառավարության 2024 թվականի նոյեմբերի 7-ի N1739-Ն որոշման մեջ։</w:t>
      </w:r>
    </w:p>
    <w:p w14:paraId="736820F4" w14:textId="2C50FD30" w:rsidR="00DE29B8" w:rsidRPr="00ED4308" w:rsidRDefault="00E00734" w:rsidP="00E00734">
      <w:pPr>
        <w:spacing w:after="0" w:line="360" w:lineRule="auto"/>
        <w:jc w:val="both"/>
        <w:rPr>
          <w:rFonts w:ascii="GHEA Grapalat" w:hAnsi="GHEA Grapalat"/>
          <w:b/>
          <w:bCs/>
          <w:sz w:val="24"/>
          <w:szCs w:val="24"/>
          <w:lang w:val="hy-AM"/>
        </w:rPr>
      </w:pPr>
      <w:r w:rsidRPr="00886BE4">
        <w:rPr>
          <w:rFonts w:ascii="GHEA Grapalat" w:hAnsi="GHEA Grapalat" w:cs="Helvetica"/>
          <w:sz w:val="24"/>
          <w:szCs w:val="24"/>
          <w:lang w:val="hy-AM"/>
        </w:rPr>
        <w:t xml:space="preserve">    </w:t>
      </w:r>
      <w:r w:rsidR="00DE29B8">
        <w:rPr>
          <w:rFonts w:ascii="GHEA Grapalat" w:hAnsi="GHEA Grapalat" w:cs="Sylfaen"/>
          <w:b/>
          <w:bCs/>
          <w:sz w:val="24"/>
          <w:szCs w:val="24"/>
          <w:lang w:val="hy-AM"/>
        </w:rPr>
        <w:t>3</w:t>
      </w:r>
      <w:r w:rsidR="00DE29B8">
        <w:rPr>
          <w:rFonts w:ascii="Cambria Math" w:hAnsi="Cambria Math" w:cs="Sylfaen"/>
          <w:b/>
          <w:bCs/>
          <w:sz w:val="24"/>
          <w:szCs w:val="24"/>
          <w:lang w:val="hy-AM"/>
        </w:rPr>
        <w:t xml:space="preserve">․ </w:t>
      </w:r>
      <w:r w:rsidR="00DE29B8" w:rsidRPr="00ED4308">
        <w:rPr>
          <w:rFonts w:ascii="GHEA Grapalat" w:hAnsi="GHEA Grapalat" w:cs="Sylfaen"/>
          <w:b/>
          <w:bCs/>
          <w:sz w:val="24"/>
          <w:szCs w:val="24"/>
          <w:lang w:val="hy-AM"/>
        </w:rPr>
        <w:t>Տվյալ</w:t>
      </w:r>
      <w:r w:rsidR="00DE29B8" w:rsidRPr="00ED4308">
        <w:rPr>
          <w:rFonts w:ascii="GHEA Grapalat" w:hAnsi="GHEA Grapalat"/>
          <w:b/>
          <w:bCs/>
          <w:sz w:val="24"/>
          <w:szCs w:val="24"/>
          <w:lang w:val="hy-AM"/>
        </w:rPr>
        <w:t xml:space="preserve"> բնագավառում իրականացվող քաղաքականությունը</w:t>
      </w:r>
    </w:p>
    <w:p w14:paraId="4B703A1F" w14:textId="77777777" w:rsidR="00C74F03" w:rsidRPr="00886BE4" w:rsidRDefault="00C74F03" w:rsidP="00C74F03">
      <w:pPr>
        <w:spacing w:line="360" w:lineRule="auto"/>
        <w:ind w:left="360"/>
        <w:jc w:val="both"/>
        <w:rPr>
          <w:rFonts w:ascii="GHEA Grapalat" w:hAnsi="GHEA Grapalat"/>
          <w:sz w:val="24"/>
          <w:szCs w:val="24"/>
          <w:lang w:val="hy-AM"/>
        </w:rPr>
      </w:pPr>
      <w:r w:rsidRPr="00886BE4">
        <w:rPr>
          <w:rFonts w:ascii="GHEA Grapalat" w:hAnsi="GHEA Grapalat"/>
          <w:sz w:val="24"/>
          <w:szCs w:val="24"/>
          <w:lang w:val="hy-AM"/>
        </w:rPr>
        <w:t>Սակագնային կարգավորման ոլորտի քաղաքականություն</w:t>
      </w:r>
    </w:p>
    <w:p w14:paraId="2B729A18" w14:textId="43B52691" w:rsidR="00C74F03" w:rsidRPr="00DE29B8" w:rsidRDefault="00DE29B8" w:rsidP="00DE29B8">
      <w:pPr>
        <w:spacing w:after="0" w:line="360" w:lineRule="auto"/>
        <w:ind w:left="720" w:hanging="294"/>
        <w:contextualSpacing/>
        <w:jc w:val="both"/>
        <w:rPr>
          <w:rFonts w:ascii="GHEA Grapalat" w:hAnsi="GHEA Grapalat"/>
          <w:b/>
          <w:bCs/>
          <w:sz w:val="24"/>
          <w:szCs w:val="24"/>
          <w:lang w:val="hy-AM"/>
        </w:rPr>
      </w:pPr>
      <w:r w:rsidRPr="00DE29B8">
        <w:rPr>
          <w:rFonts w:ascii="GHEA Grapalat" w:hAnsi="GHEA Grapalat" w:cs="Sylfaen"/>
          <w:b/>
          <w:bCs/>
          <w:sz w:val="24"/>
          <w:szCs w:val="24"/>
          <w:lang w:val="hy-AM"/>
        </w:rPr>
        <w:t>4</w:t>
      </w:r>
      <w:r w:rsidRPr="00DE29B8">
        <w:rPr>
          <w:rFonts w:ascii="Cambria Math" w:hAnsi="Cambria Math" w:cs="Cambria Math"/>
          <w:b/>
          <w:bCs/>
          <w:sz w:val="24"/>
          <w:szCs w:val="24"/>
          <w:lang w:val="hy-AM"/>
        </w:rPr>
        <w:t>․</w:t>
      </w:r>
      <w:r w:rsidRPr="00DE29B8">
        <w:rPr>
          <w:rFonts w:ascii="GHEA Grapalat" w:hAnsi="GHEA Grapalat" w:cs="Sylfaen"/>
          <w:b/>
          <w:bCs/>
          <w:sz w:val="24"/>
          <w:szCs w:val="24"/>
          <w:lang w:val="hy-AM"/>
        </w:rPr>
        <w:t xml:space="preserve"> Կարգավորման</w:t>
      </w:r>
      <w:r w:rsidRPr="00DE29B8">
        <w:rPr>
          <w:rFonts w:ascii="GHEA Grapalat" w:hAnsi="GHEA Grapalat"/>
          <w:b/>
          <w:bCs/>
          <w:sz w:val="24"/>
          <w:szCs w:val="24"/>
          <w:lang w:val="hy-AM"/>
        </w:rPr>
        <w:t xml:space="preserve"> նպատակը </w:t>
      </w:r>
      <w:r>
        <w:rPr>
          <w:rFonts w:ascii="GHEA Grapalat" w:hAnsi="GHEA Grapalat"/>
          <w:b/>
          <w:bCs/>
          <w:sz w:val="24"/>
          <w:szCs w:val="24"/>
          <w:lang w:val="hy-AM"/>
        </w:rPr>
        <w:t>և</w:t>
      </w:r>
      <w:r w:rsidRPr="00DE29B8">
        <w:rPr>
          <w:rFonts w:ascii="GHEA Grapalat" w:hAnsi="GHEA Grapalat"/>
          <w:b/>
          <w:bCs/>
          <w:sz w:val="24"/>
          <w:szCs w:val="24"/>
          <w:lang w:val="hy-AM"/>
        </w:rPr>
        <w:t xml:space="preserve"> բնույթը</w:t>
      </w:r>
    </w:p>
    <w:p w14:paraId="668E5499" w14:textId="168763EA" w:rsidR="00C74F03" w:rsidRPr="00886BE4" w:rsidRDefault="00B20F10" w:rsidP="00C74F03">
      <w:pPr>
        <w:spacing w:line="360" w:lineRule="auto"/>
        <w:ind w:firstLine="360"/>
        <w:jc w:val="both"/>
        <w:rPr>
          <w:rFonts w:ascii="GHEA Grapalat" w:hAnsi="GHEA Grapalat"/>
          <w:sz w:val="24"/>
          <w:szCs w:val="24"/>
          <w:lang w:val="hy-AM"/>
        </w:rPr>
      </w:pPr>
      <w:r w:rsidRPr="0001123B">
        <w:rPr>
          <w:rFonts w:ascii="GHEA Grapalat" w:hAnsi="GHEA Grapalat"/>
          <w:color w:val="000000"/>
          <w:sz w:val="24"/>
          <w:szCs w:val="24"/>
          <w:lang w:val="hy-AM"/>
        </w:rPr>
        <w:t xml:space="preserve">Եվրասիական տնտեսական հանձնաժողովի </w:t>
      </w:r>
      <w:r w:rsidR="00841AEC">
        <w:rPr>
          <w:rFonts w:ascii="GHEA Grapalat" w:hAnsi="GHEA Grapalat"/>
          <w:color w:val="000000"/>
          <w:sz w:val="24"/>
          <w:szCs w:val="24"/>
          <w:lang w:val="hy-AM"/>
        </w:rPr>
        <w:t>Խորհրդի</w:t>
      </w:r>
      <w:r w:rsidRPr="0001123B">
        <w:rPr>
          <w:rFonts w:ascii="GHEA Grapalat" w:hAnsi="GHEA Grapalat"/>
          <w:color w:val="000000"/>
          <w:sz w:val="24"/>
          <w:szCs w:val="24"/>
          <w:lang w:val="hy-AM"/>
        </w:rPr>
        <w:t xml:space="preserve"> </w:t>
      </w:r>
      <w:r w:rsidR="00394D06" w:rsidRPr="00394D06">
        <w:rPr>
          <w:rFonts w:ascii="GHEA Grapalat" w:hAnsi="GHEA Grapalat"/>
          <w:color w:val="000000"/>
          <w:sz w:val="24"/>
          <w:szCs w:val="24"/>
          <w:lang w:val="hy-AM"/>
        </w:rPr>
        <w:t>ս</w:t>
      </w:r>
      <w:r w:rsidR="00394D06" w:rsidRPr="00394D06">
        <w:rPr>
          <w:rFonts w:ascii="Cambria Math" w:hAnsi="Cambria Math" w:cs="Cambria Math"/>
          <w:color w:val="000000"/>
          <w:sz w:val="24"/>
          <w:szCs w:val="24"/>
          <w:lang w:val="hy-AM"/>
        </w:rPr>
        <w:t>․</w:t>
      </w:r>
      <w:r w:rsidR="00394D06" w:rsidRPr="00394D06">
        <w:rPr>
          <w:rFonts w:ascii="GHEA Grapalat" w:hAnsi="GHEA Grapalat"/>
          <w:color w:val="000000"/>
          <w:sz w:val="24"/>
          <w:szCs w:val="24"/>
          <w:lang w:val="hy-AM"/>
        </w:rPr>
        <w:t>թ</w:t>
      </w:r>
      <w:r w:rsidR="00394D06" w:rsidRPr="00394D06">
        <w:rPr>
          <w:rFonts w:ascii="Cambria Math" w:hAnsi="Cambria Math" w:cs="Cambria Math"/>
          <w:color w:val="000000"/>
          <w:sz w:val="24"/>
          <w:szCs w:val="24"/>
          <w:lang w:val="hy-AM"/>
        </w:rPr>
        <w:t>․</w:t>
      </w:r>
      <w:r w:rsidR="00394D06" w:rsidRPr="00394D06">
        <w:rPr>
          <w:rFonts w:ascii="GHEA Grapalat" w:hAnsi="GHEA Grapalat"/>
          <w:color w:val="000000"/>
          <w:sz w:val="24"/>
          <w:szCs w:val="24"/>
          <w:lang w:val="hy-AM"/>
        </w:rPr>
        <w:t xml:space="preserve">  -----       ----ի  Մաքսային միության հանձնաժողովի որոշ որոշումների մեջ խոշոր եղջերավոր անասունների մսի մասով փոփոխություններ կատարելու մասին N -- որոշման</w:t>
      </w:r>
      <w:r w:rsidR="00C74F03">
        <w:rPr>
          <w:rFonts w:ascii="GHEA Grapalat" w:hAnsi="GHEA Grapalat"/>
          <w:color w:val="000000"/>
          <w:sz w:val="24"/>
          <w:szCs w:val="24"/>
          <w:lang w:val="hy-AM"/>
        </w:rPr>
        <w:t xml:space="preserve"> </w:t>
      </w:r>
      <w:r w:rsidR="00C74F03" w:rsidRPr="00886BE4">
        <w:rPr>
          <w:rFonts w:ascii="GHEA Grapalat" w:hAnsi="GHEA Grapalat"/>
          <w:color w:val="000000"/>
          <w:sz w:val="24"/>
          <w:szCs w:val="24"/>
          <w:lang w:val="hy-AM"/>
        </w:rPr>
        <w:t xml:space="preserve">պահանջների </w:t>
      </w:r>
      <w:r w:rsidR="00C74F03" w:rsidRPr="00886BE4">
        <w:rPr>
          <w:rFonts w:ascii="GHEA Grapalat" w:hAnsi="GHEA Grapalat"/>
          <w:sz w:val="24"/>
          <w:szCs w:val="24"/>
          <w:lang w:val="hy-AM"/>
        </w:rPr>
        <w:t xml:space="preserve">ապահովում, գործարար միջավայրի բարելավում: </w:t>
      </w:r>
    </w:p>
    <w:p w14:paraId="26E1719C" w14:textId="77777777" w:rsidR="00DE29B8" w:rsidRPr="00DE29B8" w:rsidRDefault="00DE29B8" w:rsidP="00DE29B8">
      <w:pPr>
        <w:spacing w:after="0" w:line="360" w:lineRule="auto"/>
        <w:ind w:left="426"/>
        <w:contextualSpacing/>
        <w:jc w:val="both"/>
        <w:rPr>
          <w:rFonts w:ascii="GHEA Grapalat" w:eastAsia="Calibri" w:hAnsi="GHEA Grapalat" w:cs="Times New Roman"/>
          <w:b/>
          <w:bCs/>
          <w:sz w:val="24"/>
          <w:szCs w:val="24"/>
          <w:lang w:val="hy-AM"/>
        </w:rPr>
      </w:pPr>
      <w:r w:rsidRPr="00DE29B8">
        <w:rPr>
          <w:rFonts w:ascii="GHEA Grapalat" w:hAnsi="GHEA Grapalat" w:cs="Sylfaen"/>
          <w:b/>
          <w:bCs/>
          <w:sz w:val="24"/>
          <w:szCs w:val="24"/>
          <w:lang w:val="hy-AM"/>
        </w:rPr>
        <w:lastRenderedPageBreak/>
        <w:t>5</w:t>
      </w:r>
      <w:r w:rsidRPr="00DE29B8">
        <w:rPr>
          <w:rFonts w:ascii="Cambria Math" w:hAnsi="Cambria Math" w:cs="Sylfaen"/>
          <w:b/>
          <w:bCs/>
          <w:sz w:val="24"/>
          <w:szCs w:val="24"/>
          <w:lang w:val="hy-AM"/>
        </w:rPr>
        <w:t xml:space="preserve">․ </w:t>
      </w:r>
      <w:r w:rsidRPr="00DE29B8">
        <w:rPr>
          <w:rFonts w:ascii="GHEA Grapalat" w:eastAsia="Calibri" w:hAnsi="GHEA Grapalat" w:cs="Sylfaen"/>
          <w:b/>
          <w:bCs/>
          <w:sz w:val="24"/>
          <w:szCs w:val="24"/>
          <w:lang w:val="hy-AM"/>
        </w:rPr>
        <w:t>Նախագծի</w:t>
      </w:r>
      <w:r w:rsidRPr="00DE29B8">
        <w:rPr>
          <w:rFonts w:ascii="GHEA Grapalat" w:eastAsia="Calibri" w:hAnsi="GHEA Grapalat" w:cs="Times New Roman"/>
          <w:b/>
          <w:bCs/>
          <w:sz w:val="24"/>
          <w:szCs w:val="24"/>
          <w:lang w:val="hy-AM"/>
        </w:rPr>
        <w:t xml:space="preserve"> մշակման գործընթացում ներգրավված ինստիտուտները </w:t>
      </w:r>
    </w:p>
    <w:p w14:paraId="0CF9F972" w14:textId="77777777" w:rsidR="00C74F03" w:rsidRPr="00886BE4" w:rsidRDefault="00C74F03" w:rsidP="00C74F03">
      <w:pPr>
        <w:spacing w:line="360" w:lineRule="auto"/>
        <w:ind w:firstLine="360"/>
        <w:jc w:val="both"/>
        <w:rPr>
          <w:rFonts w:ascii="GHEA Grapalat" w:hAnsi="GHEA Grapalat"/>
          <w:sz w:val="24"/>
          <w:szCs w:val="24"/>
          <w:lang w:val="hy-AM"/>
        </w:rPr>
      </w:pPr>
      <w:r w:rsidRPr="00886BE4">
        <w:rPr>
          <w:rFonts w:ascii="GHEA Grapalat" w:hAnsi="GHEA Grapalat"/>
          <w:sz w:val="24"/>
          <w:szCs w:val="24"/>
          <w:lang w:val="hy-AM"/>
        </w:rPr>
        <w:t>Նախագիծը մշակվել է ՀՀ էկոնոմիկայի նախարարության կողմից:</w:t>
      </w:r>
    </w:p>
    <w:p w14:paraId="1D742728" w14:textId="77777777" w:rsidR="00DE29B8" w:rsidRDefault="00DE29B8" w:rsidP="00DE29B8">
      <w:pPr>
        <w:spacing w:after="0" w:line="360" w:lineRule="auto"/>
        <w:ind w:left="709" w:hanging="283"/>
        <w:contextualSpacing/>
        <w:jc w:val="both"/>
        <w:rPr>
          <w:rFonts w:ascii="GHEA Grapalat" w:hAnsi="GHEA Grapalat"/>
          <w:sz w:val="24"/>
          <w:szCs w:val="24"/>
          <w:lang w:val="hy-AM"/>
        </w:rPr>
      </w:pPr>
      <w:r>
        <w:rPr>
          <w:rFonts w:ascii="GHEA Grapalat" w:hAnsi="GHEA Grapalat" w:cs="Sylfaen"/>
          <w:sz w:val="24"/>
          <w:szCs w:val="24"/>
          <w:lang w:val="hy-AM"/>
        </w:rPr>
        <w:t>6</w:t>
      </w:r>
      <w:r>
        <w:rPr>
          <w:rFonts w:ascii="Cambria Math" w:hAnsi="Cambria Math" w:cs="Sylfaen"/>
          <w:sz w:val="24"/>
          <w:szCs w:val="24"/>
          <w:lang w:val="hy-AM"/>
        </w:rPr>
        <w:t xml:space="preserve">․ </w:t>
      </w:r>
      <w:r w:rsidRPr="00DE29B8">
        <w:rPr>
          <w:rFonts w:ascii="GHEA Grapalat" w:eastAsia="Calibri" w:hAnsi="GHEA Grapalat" w:cs="Sylfaen"/>
          <w:b/>
          <w:bCs/>
          <w:sz w:val="24"/>
          <w:szCs w:val="24"/>
          <w:lang w:val="hy-AM"/>
        </w:rPr>
        <w:t>Կապը ռազմավարական փաստաթղթերի հետ, Հայաստանի վերափոխման ռազմավարություն 2050, կառավարության 2021 – 2026թթ. ծրագիր, ոլորտային և/կամ այլ ռազմավարություններ</w:t>
      </w:r>
      <w:r>
        <w:rPr>
          <w:rFonts w:ascii="GHEA Grapalat" w:hAnsi="GHEA Grapalat"/>
          <w:sz w:val="24"/>
          <w:szCs w:val="24"/>
          <w:lang w:val="hy-AM"/>
        </w:rPr>
        <w:t xml:space="preserve"> </w:t>
      </w:r>
    </w:p>
    <w:p w14:paraId="6296BED9" w14:textId="2C60ED16" w:rsidR="00C74F03" w:rsidRDefault="00C74F03" w:rsidP="00573108">
      <w:pPr>
        <w:spacing w:after="0" w:line="360" w:lineRule="auto"/>
        <w:ind w:firstLine="567"/>
        <w:contextualSpacing/>
        <w:jc w:val="both"/>
        <w:rPr>
          <w:rFonts w:ascii="GHEA Grapalat" w:hAnsi="GHEA Grapalat"/>
          <w:sz w:val="24"/>
          <w:szCs w:val="24"/>
          <w:lang w:val="hy-AM"/>
        </w:rPr>
      </w:pPr>
      <w:r>
        <w:rPr>
          <w:rFonts w:ascii="GHEA Grapalat" w:hAnsi="GHEA Grapalat"/>
          <w:sz w:val="24"/>
          <w:szCs w:val="24"/>
          <w:lang w:val="hy-AM"/>
        </w:rPr>
        <w:t>Ն</w:t>
      </w:r>
      <w:r w:rsidRPr="0059763B">
        <w:rPr>
          <w:rFonts w:ascii="GHEA Grapalat" w:hAnsi="GHEA Grapalat"/>
          <w:sz w:val="24"/>
          <w:szCs w:val="24"/>
          <w:lang w:val="hy-AM"/>
        </w:rPr>
        <w:t>ախագիծը չի բխում</w:t>
      </w:r>
      <w:r w:rsidRPr="0059763B">
        <w:rPr>
          <w:rFonts w:ascii="Calibri" w:hAnsi="Calibri" w:cs="Calibri"/>
          <w:sz w:val="24"/>
          <w:szCs w:val="24"/>
          <w:lang w:val="hy-AM"/>
        </w:rPr>
        <w:t> </w:t>
      </w:r>
      <w:r w:rsidRPr="0059763B">
        <w:rPr>
          <w:rFonts w:ascii="GHEA Grapalat" w:hAnsi="GHEA Grapalat"/>
          <w:sz w:val="24"/>
          <w:szCs w:val="24"/>
          <w:lang w:val="hy-AM"/>
        </w:rPr>
        <w:t>ռազմավարական փաստաթղթերից, մասնավորապես՝ Հայաստանի վերափոխման մինչև 2050 թվականի ռազմավարությունից,</w:t>
      </w:r>
      <w:r w:rsidRPr="0059763B">
        <w:rPr>
          <w:rFonts w:ascii="Calibri" w:hAnsi="Calibri" w:cs="Calibri"/>
          <w:sz w:val="24"/>
          <w:szCs w:val="24"/>
          <w:lang w:val="hy-AM"/>
        </w:rPr>
        <w:t>  </w:t>
      </w:r>
      <w:r w:rsidRPr="0059763B">
        <w:rPr>
          <w:rFonts w:ascii="GHEA Grapalat" w:hAnsi="GHEA Grapalat"/>
          <w:sz w:val="24"/>
          <w:szCs w:val="24"/>
          <w:lang w:val="hy-AM"/>
        </w:rPr>
        <w:t>ՀՀ կառավարության 2021 թվականի օգոստոսի 18-ի №1363-Ա որոշմամբ հավանության արժանացած Կառավարության 2021-2026թթ. ծրագրից։</w:t>
      </w:r>
    </w:p>
    <w:p w14:paraId="307AEA47" w14:textId="61DD5744" w:rsidR="00DE29B8" w:rsidRPr="002261E1" w:rsidRDefault="002261E1" w:rsidP="002261E1">
      <w:pPr>
        <w:spacing w:after="0" w:line="360" w:lineRule="auto"/>
        <w:ind w:firstLine="426"/>
        <w:rPr>
          <w:rFonts w:ascii="GHEA Grapalat" w:hAnsi="GHEA Grapalat"/>
          <w:b/>
          <w:bCs/>
          <w:sz w:val="24"/>
          <w:szCs w:val="24"/>
          <w:lang w:val="hy-AM"/>
        </w:rPr>
      </w:pPr>
      <w:r>
        <w:rPr>
          <w:rFonts w:ascii="GHEA Grapalat" w:hAnsi="GHEA Grapalat"/>
          <w:sz w:val="24"/>
          <w:szCs w:val="24"/>
          <w:lang w:val="hy-AM"/>
        </w:rPr>
        <w:t>7</w:t>
      </w:r>
      <w:r w:rsidR="00DE29B8" w:rsidRPr="00DE29B8">
        <w:rPr>
          <w:rFonts w:ascii="Cambria Math" w:hAnsi="Cambria Math" w:cs="Cambria Math"/>
          <w:sz w:val="24"/>
          <w:szCs w:val="24"/>
          <w:lang w:val="hy-AM"/>
        </w:rPr>
        <w:t>․</w:t>
      </w:r>
      <w:r w:rsidR="00DE29B8" w:rsidRPr="00DE29B8">
        <w:rPr>
          <w:rFonts w:ascii="GHEA Grapalat" w:hAnsi="GHEA Grapalat"/>
          <w:sz w:val="24"/>
          <w:szCs w:val="24"/>
          <w:lang w:val="hy-AM"/>
        </w:rPr>
        <w:t xml:space="preserve"> </w:t>
      </w:r>
      <w:r w:rsidR="00DE29B8" w:rsidRPr="002261E1">
        <w:rPr>
          <w:rFonts w:ascii="GHEA Grapalat" w:hAnsi="GHEA Grapalat"/>
          <w:b/>
          <w:bCs/>
          <w:sz w:val="24"/>
          <w:szCs w:val="24"/>
          <w:lang w:val="hy-AM"/>
        </w:rPr>
        <w:t>Լրացուցիչ ֆինանսական միջոցների անհրաժեշտության վերաբերյալ</w:t>
      </w:r>
    </w:p>
    <w:p w14:paraId="767A6375" w14:textId="77777777" w:rsidR="00DE29B8" w:rsidRPr="00DE29B8" w:rsidRDefault="00DE29B8" w:rsidP="002261E1">
      <w:pPr>
        <w:spacing w:after="0" w:line="360" w:lineRule="auto"/>
        <w:ind w:firstLine="567"/>
        <w:rPr>
          <w:rFonts w:ascii="GHEA Grapalat" w:hAnsi="GHEA Grapalat"/>
          <w:sz w:val="24"/>
          <w:szCs w:val="24"/>
          <w:lang w:val="hy-AM"/>
        </w:rPr>
      </w:pPr>
      <w:r w:rsidRPr="00DE29B8">
        <w:rPr>
          <w:rFonts w:ascii="GHEA Grapalat" w:hAnsi="GHEA Grapalat"/>
          <w:sz w:val="24"/>
          <w:szCs w:val="24"/>
          <w:lang w:val="hy-AM"/>
        </w:rPr>
        <w:t>Նախագծի ընդունմամբ լրացուցիչ ֆինանսական միջոցների ներգրավման անհրաժեշտություն առկա չէ:</w:t>
      </w:r>
    </w:p>
    <w:p w14:paraId="38AFD655" w14:textId="31FFA113" w:rsidR="00DE29B8" w:rsidRPr="002261E1" w:rsidRDefault="002261E1" w:rsidP="002261E1">
      <w:pPr>
        <w:spacing w:after="0" w:line="360" w:lineRule="auto"/>
        <w:ind w:firstLine="426"/>
        <w:rPr>
          <w:rFonts w:ascii="GHEA Grapalat" w:hAnsi="GHEA Grapalat"/>
          <w:b/>
          <w:bCs/>
          <w:sz w:val="24"/>
          <w:szCs w:val="24"/>
          <w:lang w:val="hy-AM"/>
        </w:rPr>
      </w:pPr>
      <w:r w:rsidRPr="002261E1">
        <w:rPr>
          <w:rFonts w:ascii="Cambria Math" w:hAnsi="Cambria Math" w:cs="Cambria Math"/>
          <w:b/>
          <w:bCs/>
          <w:sz w:val="24"/>
          <w:szCs w:val="24"/>
          <w:lang w:val="hy-AM"/>
        </w:rPr>
        <w:t>8</w:t>
      </w:r>
      <w:r w:rsidR="00DE29B8" w:rsidRPr="002261E1">
        <w:rPr>
          <w:rFonts w:ascii="Cambria Math" w:hAnsi="Cambria Math" w:cs="Cambria Math"/>
          <w:b/>
          <w:bCs/>
          <w:sz w:val="24"/>
          <w:szCs w:val="24"/>
          <w:lang w:val="hy-AM"/>
        </w:rPr>
        <w:t>․</w:t>
      </w:r>
      <w:r w:rsidR="00DE29B8" w:rsidRPr="002261E1">
        <w:rPr>
          <w:rFonts w:ascii="GHEA Grapalat" w:hAnsi="GHEA Grapalat"/>
          <w:b/>
          <w:bCs/>
          <w:sz w:val="24"/>
          <w:szCs w:val="24"/>
          <w:lang w:val="hy-AM"/>
        </w:rPr>
        <w:t xml:space="preserve"> Պետական բյուջեի եկամուտներում և ծախսերում սպասվելիք փոփոխությունների վերաբերյալ</w:t>
      </w:r>
    </w:p>
    <w:p w14:paraId="4CBE3D44" w14:textId="00ADEC66" w:rsidR="00DE29B8" w:rsidRPr="00DE29B8" w:rsidRDefault="002261E1" w:rsidP="00DE29B8">
      <w:pPr>
        <w:spacing w:after="0" w:line="360" w:lineRule="auto"/>
        <w:rPr>
          <w:rFonts w:ascii="GHEA Grapalat" w:hAnsi="GHEA Grapalat"/>
          <w:sz w:val="24"/>
          <w:szCs w:val="24"/>
          <w:lang w:val="hy-AM"/>
        </w:rPr>
      </w:pPr>
      <w:r>
        <w:rPr>
          <w:rFonts w:ascii="GHEA Grapalat" w:hAnsi="GHEA Grapalat"/>
          <w:sz w:val="24"/>
          <w:szCs w:val="24"/>
          <w:lang w:val="hy-AM"/>
        </w:rPr>
        <w:t xml:space="preserve">       </w:t>
      </w:r>
      <w:r w:rsidR="00DE29B8" w:rsidRPr="00DE29B8">
        <w:rPr>
          <w:rFonts w:ascii="GHEA Grapalat" w:hAnsi="GHEA Grapalat"/>
          <w:sz w:val="24"/>
          <w:szCs w:val="24"/>
          <w:lang w:val="hy-AM"/>
        </w:rPr>
        <w:t>Նախագծի ընդունմամբ Հայաստանի Հանրապետության պետական բյուջեում եկամուտների և ծախսերի ավելացում կամ նվազեցում չի նախատեսվում։</w:t>
      </w:r>
    </w:p>
    <w:p w14:paraId="4C246678" w14:textId="77777777" w:rsidR="00C74F03" w:rsidRDefault="00C74F03" w:rsidP="00C74F03">
      <w:pPr>
        <w:spacing w:after="0" w:line="360" w:lineRule="auto"/>
        <w:rPr>
          <w:rFonts w:ascii="GHEA Grapalat" w:hAnsi="GHEA Grapalat"/>
          <w:sz w:val="24"/>
          <w:szCs w:val="24"/>
          <w:lang w:val="hy-AM"/>
        </w:rPr>
      </w:pPr>
    </w:p>
    <w:p w14:paraId="563672EC" w14:textId="01E3A061" w:rsidR="00BE62ED" w:rsidRDefault="00BE62ED">
      <w:pPr>
        <w:rPr>
          <w:lang w:val="hy-AM"/>
        </w:rPr>
      </w:pPr>
    </w:p>
    <w:sectPr w:rsidR="00BE62ED" w:rsidSect="000112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EC0A2B" w14:textId="77777777" w:rsidR="00E4789E" w:rsidRDefault="00E4789E">
      <w:pPr>
        <w:spacing w:after="0" w:line="240" w:lineRule="auto"/>
      </w:pPr>
      <w:r>
        <w:separator/>
      </w:r>
    </w:p>
  </w:endnote>
  <w:endnote w:type="continuationSeparator" w:id="0">
    <w:p w14:paraId="0E99BDCF" w14:textId="77777777" w:rsidR="00E4789E" w:rsidRDefault="00E47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BE90E" w14:textId="77777777" w:rsidR="00401212" w:rsidRPr="0001123B" w:rsidRDefault="00401212" w:rsidP="0001123B">
    <w:pPr>
      <w:pStyle w:val="Footer"/>
      <w:jc w:val="both"/>
      <w:rPr>
        <w:rFonts w:ascii="GHEA Grapalat" w:hAnsi="GHEA Grapalat"/>
        <w:lang w:val="hy-A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2B531" w14:textId="77777777" w:rsidR="00E4789E" w:rsidRDefault="00E4789E">
      <w:pPr>
        <w:spacing w:after="0" w:line="240" w:lineRule="auto"/>
      </w:pPr>
      <w:r>
        <w:separator/>
      </w:r>
    </w:p>
  </w:footnote>
  <w:footnote w:type="continuationSeparator" w:id="0">
    <w:p w14:paraId="7680D5DC" w14:textId="77777777" w:rsidR="00E4789E" w:rsidRDefault="00E47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F2A9E"/>
    <w:multiLevelType w:val="hybridMultilevel"/>
    <w:tmpl w:val="313E6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A6A"/>
    <w:rsid w:val="0003222D"/>
    <w:rsid w:val="000478CD"/>
    <w:rsid w:val="001A49C7"/>
    <w:rsid w:val="001A57CF"/>
    <w:rsid w:val="00217354"/>
    <w:rsid w:val="002261E1"/>
    <w:rsid w:val="00226C84"/>
    <w:rsid w:val="00333970"/>
    <w:rsid w:val="00334785"/>
    <w:rsid w:val="003577EE"/>
    <w:rsid w:val="00380038"/>
    <w:rsid w:val="00386820"/>
    <w:rsid w:val="00394D06"/>
    <w:rsid w:val="00401212"/>
    <w:rsid w:val="00426531"/>
    <w:rsid w:val="004E1244"/>
    <w:rsid w:val="004E7BE3"/>
    <w:rsid w:val="0054601D"/>
    <w:rsid w:val="00573108"/>
    <w:rsid w:val="005923AA"/>
    <w:rsid w:val="006C2826"/>
    <w:rsid w:val="00736DBD"/>
    <w:rsid w:val="0075264D"/>
    <w:rsid w:val="007B70EC"/>
    <w:rsid w:val="00841AEC"/>
    <w:rsid w:val="008969A2"/>
    <w:rsid w:val="00897A13"/>
    <w:rsid w:val="008E7F13"/>
    <w:rsid w:val="00964A6A"/>
    <w:rsid w:val="009F5861"/>
    <w:rsid w:val="00A40187"/>
    <w:rsid w:val="00A55442"/>
    <w:rsid w:val="00AA0FF4"/>
    <w:rsid w:val="00AB0885"/>
    <w:rsid w:val="00B20F10"/>
    <w:rsid w:val="00B23246"/>
    <w:rsid w:val="00B441DC"/>
    <w:rsid w:val="00B718A1"/>
    <w:rsid w:val="00B75536"/>
    <w:rsid w:val="00BA5059"/>
    <w:rsid w:val="00BE62ED"/>
    <w:rsid w:val="00C74F03"/>
    <w:rsid w:val="00D21EF2"/>
    <w:rsid w:val="00DE29B8"/>
    <w:rsid w:val="00E00734"/>
    <w:rsid w:val="00E4789E"/>
    <w:rsid w:val="00EA587D"/>
    <w:rsid w:val="00EF5DAD"/>
    <w:rsid w:val="00F107CB"/>
    <w:rsid w:val="00F72BCF"/>
    <w:rsid w:val="00FA64C3"/>
    <w:rsid w:val="00FE138A"/>
    <w:rsid w:val="00FE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CC22C"/>
  <w15:chartTrackingRefBased/>
  <w15:docId w15:val="{C4C3B01B-16E2-417A-B088-73E59124D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0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4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F03"/>
  </w:style>
  <w:style w:type="paragraph" w:customStyle="1" w:styleId="Default">
    <w:name w:val="Default"/>
    <w:basedOn w:val="Normal"/>
    <w:rsid w:val="00386820"/>
    <w:pPr>
      <w:autoSpaceDE w:val="0"/>
      <w:autoSpaceDN w:val="0"/>
      <w:spacing w:after="0" w:line="240" w:lineRule="auto"/>
    </w:pPr>
    <w:rPr>
      <w:rFonts w:ascii="GHEA Grapalat" w:hAnsi="GHEA Grapalat" w:cs="Calibri"/>
      <w:color w:val="000000"/>
      <w:sz w:val="24"/>
      <w:szCs w:val="24"/>
    </w:rPr>
  </w:style>
  <w:style w:type="paragraph" w:styleId="ListParagraph">
    <w:name w:val="List Paragraph"/>
    <w:basedOn w:val="Normal"/>
    <w:uiPriority w:val="34"/>
    <w:qFormat/>
    <w:rsid w:val="00386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 Movsisyan</dc:creator>
  <cp:keywords/>
  <dc:description/>
  <cp:lastModifiedBy>Azgush A. Elazyan</cp:lastModifiedBy>
  <cp:revision>6</cp:revision>
  <cp:lastPrinted>2023-02-13T11:13:00Z</cp:lastPrinted>
  <dcterms:created xsi:type="dcterms:W3CDTF">2024-12-02T07:11:00Z</dcterms:created>
  <dcterms:modified xsi:type="dcterms:W3CDTF">2024-12-02T08:57:00Z</dcterms:modified>
</cp:coreProperties>
</file>