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389" w:rsidRPr="001B08CD" w:rsidRDefault="00BE0389" w:rsidP="001B08CD">
      <w:pPr>
        <w:shd w:val="clear" w:color="auto" w:fill="FFFFFF" w:themeFill="background1"/>
        <w:spacing w:after="0"/>
        <w:ind w:firstLine="567"/>
        <w:rPr>
          <w:rFonts w:ascii="GHEA Grapalat" w:hAnsi="GHEA Grapalat" w:cs="Sylfaen"/>
          <w:b/>
          <w:sz w:val="24"/>
          <w:szCs w:val="24"/>
          <w:lang w:val="hy-AM"/>
        </w:rPr>
      </w:pPr>
      <w:r w:rsidRPr="001B08CD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   ՏԵՂԵԿԱՆՔ ՀԻՄՆԱՎՈՐՈՒՄ</w:t>
      </w:r>
    </w:p>
    <w:p w:rsidR="00135F57" w:rsidRPr="007A27D4" w:rsidRDefault="00F43758" w:rsidP="00135F57">
      <w:pPr>
        <w:autoSpaceDE w:val="0"/>
        <w:autoSpaceDN w:val="0"/>
        <w:adjustRightInd w:val="0"/>
        <w:spacing w:after="0"/>
        <w:ind w:firstLine="567"/>
        <w:jc w:val="center"/>
        <w:rPr>
          <w:rFonts w:ascii="GHEA Grapalat" w:hAnsi="GHEA Grapalat" w:cs="CIDFont+F2"/>
          <w:b/>
          <w:sz w:val="24"/>
          <w:szCs w:val="24"/>
          <w:lang w:val="pt-BR"/>
        </w:rPr>
      </w:pPr>
      <w:r w:rsidRPr="001B08CD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«</w:t>
      </w:r>
      <w:r w:rsidR="00135F57" w:rsidRPr="007A27D4">
        <w:rPr>
          <w:rFonts w:ascii="GHEA Grapalat" w:hAnsi="GHEA Grapalat" w:cs="CIDFont+F2"/>
          <w:b/>
          <w:sz w:val="24"/>
          <w:szCs w:val="24"/>
          <w:lang w:val="hy-AM"/>
        </w:rPr>
        <w:t>ԹԱՆԳԱՐԱՆՆԵՐԻ</w:t>
      </w:r>
      <w:r w:rsidR="00135F57" w:rsidRPr="007A27D4">
        <w:rPr>
          <w:rFonts w:ascii="GHEA Grapalat" w:hAnsi="GHEA Grapalat" w:cs="CIDFont+F2"/>
          <w:b/>
          <w:sz w:val="24"/>
          <w:szCs w:val="24"/>
          <w:lang w:val="pt-BR"/>
        </w:rPr>
        <w:t xml:space="preserve"> </w:t>
      </w:r>
      <w:r w:rsidR="00135F57" w:rsidRPr="007A27D4">
        <w:rPr>
          <w:rFonts w:ascii="GHEA Grapalat" w:hAnsi="GHEA Grapalat" w:cs="CIDFont+F2"/>
          <w:b/>
          <w:sz w:val="24"/>
          <w:szCs w:val="24"/>
          <w:lang w:val="hy-AM"/>
        </w:rPr>
        <w:t>ՀԱՎԱՔԱԾՈՒՆԵՐԻՑ ԹԱՆԳԱՐԱՆԱՅԻՆ</w:t>
      </w:r>
      <w:r w:rsidR="00135F57" w:rsidRPr="007A27D4">
        <w:rPr>
          <w:rFonts w:ascii="GHEA Grapalat" w:hAnsi="GHEA Grapalat" w:cs="CIDFont+F2"/>
          <w:b/>
          <w:sz w:val="24"/>
          <w:szCs w:val="24"/>
          <w:lang w:val="pt-BR"/>
        </w:rPr>
        <w:t xml:space="preserve"> </w:t>
      </w:r>
      <w:r w:rsidR="00135F57" w:rsidRPr="007A27D4">
        <w:rPr>
          <w:rFonts w:ascii="GHEA Grapalat" w:hAnsi="GHEA Grapalat" w:cs="CIDFont+F2"/>
          <w:b/>
          <w:sz w:val="24"/>
          <w:szCs w:val="24"/>
          <w:lang w:val="hy-AM"/>
        </w:rPr>
        <w:t>ԱՌԱՐԿԱՆԵՐԸ</w:t>
      </w:r>
      <w:r w:rsidR="00135F57" w:rsidRPr="007A27D4">
        <w:rPr>
          <w:rFonts w:ascii="GHEA Grapalat" w:hAnsi="GHEA Grapalat" w:cs="CIDFont+F2"/>
          <w:b/>
          <w:sz w:val="24"/>
          <w:szCs w:val="24"/>
          <w:lang w:val="pt-BR"/>
        </w:rPr>
        <w:t xml:space="preserve"> </w:t>
      </w:r>
      <w:r w:rsidR="00135F57" w:rsidRPr="007A27D4">
        <w:rPr>
          <w:rFonts w:ascii="GHEA Grapalat" w:hAnsi="GHEA Grapalat" w:cs="CIDFont+F2"/>
          <w:b/>
          <w:sz w:val="24"/>
          <w:szCs w:val="24"/>
          <w:lang w:val="hy-AM"/>
        </w:rPr>
        <w:t>ԵՎ</w:t>
      </w:r>
      <w:r w:rsidR="00135F57">
        <w:rPr>
          <w:rFonts w:ascii="GHEA Grapalat" w:hAnsi="GHEA Grapalat" w:cs="CIDFont+F2"/>
          <w:b/>
          <w:sz w:val="24"/>
          <w:szCs w:val="24"/>
          <w:lang w:val="hy-AM"/>
        </w:rPr>
        <w:t xml:space="preserve"> </w:t>
      </w:r>
      <w:r w:rsidR="00135F57" w:rsidRPr="007A27D4">
        <w:rPr>
          <w:rFonts w:ascii="GHEA Grapalat" w:hAnsi="GHEA Grapalat" w:cs="CIDFont+F2"/>
          <w:b/>
          <w:sz w:val="24"/>
          <w:szCs w:val="24"/>
          <w:lang w:val="hy-AM"/>
        </w:rPr>
        <w:t>ՀԱՎԱՔԱԾՈՒՆԵՐԸ</w:t>
      </w:r>
      <w:r w:rsidR="00135F57" w:rsidRPr="007A27D4">
        <w:rPr>
          <w:rFonts w:ascii="GHEA Grapalat" w:hAnsi="GHEA Grapalat" w:cs="CIDFont+F2"/>
          <w:b/>
          <w:sz w:val="24"/>
          <w:szCs w:val="24"/>
          <w:lang w:val="pt-BR"/>
        </w:rPr>
        <w:t xml:space="preserve"> </w:t>
      </w:r>
      <w:r w:rsidR="00135F57" w:rsidRPr="007A27D4">
        <w:rPr>
          <w:rFonts w:ascii="GHEA Grapalat" w:hAnsi="GHEA Grapalat" w:cs="CIDFont+F2"/>
          <w:b/>
          <w:sz w:val="24"/>
          <w:szCs w:val="24"/>
          <w:lang w:val="hy-AM"/>
        </w:rPr>
        <w:t>ՀԱՅԱՍՏԱՆԻ ՀԱՆՐԱՊԵՏՈՒԹՅԱՆ</w:t>
      </w:r>
      <w:r w:rsidR="00135F57" w:rsidRPr="007A27D4">
        <w:rPr>
          <w:rFonts w:ascii="GHEA Grapalat" w:hAnsi="GHEA Grapalat" w:cs="CIDFont+F2"/>
          <w:b/>
          <w:sz w:val="24"/>
          <w:szCs w:val="24"/>
          <w:lang w:val="pt-BR"/>
        </w:rPr>
        <w:t xml:space="preserve"> </w:t>
      </w:r>
      <w:r w:rsidR="00135F57" w:rsidRPr="007A27D4">
        <w:rPr>
          <w:rFonts w:ascii="GHEA Grapalat" w:hAnsi="GHEA Grapalat" w:cs="CIDFont+F2"/>
          <w:b/>
          <w:sz w:val="24"/>
          <w:szCs w:val="24"/>
          <w:lang w:val="hy-AM"/>
        </w:rPr>
        <w:t>ԱՌԱՆՁՆԱԿԻ</w:t>
      </w:r>
    </w:p>
    <w:p w:rsidR="00135F57" w:rsidRPr="00135F57" w:rsidRDefault="00135F57" w:rsidP="00135F57">
      <w:pPr>
        <w:autoSpaceDE w:val="0"/>
        <w:autoSpaceDN w:val="0"/>
        <w:adjustRightInd w:val="0"/>
        <w:spacing w:after="0"/>
        <w:jc w:val="center"/>
        <w:rPr>
          <w:rFonts w:ascii="GHEA Grapalat" w:hAnsi="GHEA Grapalat" w:cs="CIDFont+F2"/>
          <w:b/>
          <w:sz w:val="24"/>
          <w:szCs w:val="24"/>
          <w:lang w:val="pt-BR"/>
        </w:rPr>
      </w:pPr>
      <w:r w:rsidRPr="007A27D4">
        <w:rPr>
          <w:rFonts w:ascii="GHEA Grapalat" w:hAnsi="GHEA Grapalat" w:cs="CIDFont+F2"/>
          <w:b/>
          <w:sz w:val="24"/>
          <w:szCs w:val="24"/>
          <w:lang w:val="hy-AM"/>
        </w:rPr>
        <w:t>ԱՐԺԵՔԱՎՈՐ</w:t>
      </w:r>
      <w:r w:rsidRPr="007A27D4">
        <w:rPr>
          <w:rFonts w:ascii="GHEA Grapalat" w:hAnsi="GHEA Grapalat" w:cs="CIDFont+F2"/>
          <w:b/>
          <w:sz w:val="24"/>
          <w:szCs w:val="24"/>
          <w:lang w:val="pt-BR"/>
        </w:rPr>
        <w:t xml:space="preserve"> </w:t>
      </w:r>
      <w:r w:rsidRPr="007A27D4">
        <w:rPr>
          <w:rFonts w:ascii="GHEA Grapalat" w:hAnsi="GHEA Grapalat" w:cs="CIDFont+F2"/>
          <w:b/>
          <w:sz w:val="24"/>
          <w:szCs w:val="24"/>
          <w:lang w:val="hy-AM"/>
        </w:rPr>
        <w:t>ԵՎ</w:t>
      </w:r>
      <w:r w:rsidRPr="007A27D4">
        <w:rPr>
          <w:rFonts w:ascii="GHEA Grapalat" w:hAnsi="GHEA Grapalat" w:cs="CIDFont+F2"/>
          <w:b/>
          <w:sz w:val="24"/>
          <w:szCs w:val="24"/>
          <w:lang w:val="pt-BR"/>
        </w:rPr>
        <w:t xml:space="preserve"> </w:t>
      </w:r>
      <w:r w:rsidRPr="007A27D4">
        <w:rPr>
          <w:rFonts w:ascii="GHEA Grapalat" w:hAnsi="GHEA Grapalat" w:cs="CIDFont+F2"/>
          <w:b/>
          <w:sz w:val="24"/>
          <w:szCs w:val="24"/>
          <w:lang w:val="hy-AM"/>
        </w:rPr>
        <w:t>ԲԱՑԱՌԻԿ</w:t>
      </w:r>
      <w:r w:rsidRPr="007A27D4">
        <w:rPr>
          <w:rFonts w:ascii="GHEA Grapalat" w:hAnsi="GHEA Grapalat" w:cs="CIDFont+F2"/>
          <w:b/>
          <w:sz w:val="24"/>
          <w:szCs w:val="24"/>
          <w:lang w:val="pt-BR"/>
        </w:rPr>
        <w:t xml:space="preserve"> </w:t>
      </w:r>
      <w:r w:rsidRPr="007A27D4">
        <w:rPr>
          <w:rFonts w:ascii="GHEA Grapalat" w:hAnsi="GHEA Grapalat" w:cs="CIDFont+F2"/>
          <w:b/>
          <w:sz w:val="24"/>
          <w:szCs w:val="24"/>
          <w:lang w:val="hy-AM"/>
        </w:rPr>
        <w:t>ԿԱՐԵՎՈՐՈՒԹՅԱՆ</w:t>
      </w:r>
      <w:r w:rsidRPr="007A27D4">
        <w:rPr>
          <w:rFonts w:eastAsia="Times New Roman" w:cs="Calibri"/>
          <w:b/>
          <w:color w:val="000000"/>
          <w:sz w:val="24"/>
          <w:szCs w:val="24"/>
          <w:lang w:val="pt-BR" w:eastAsia="ru-RU"/>
        </w:rPr>
        <w:t> </w:t>
      </w:r>
      <w:r w:rsidRPr="007A27D4">
        <w:rPr>
          <w:rFonts w:ascii="GHEA Grapalat" w:hAnsi="GHEA Grapalat" w:cs="CIDFont+F2"/>
          <w:b/>
          <w:sz w:val="24"/>
          <w:szCs w:val="24"/>
          <w:lang w:val="hy-AM"/>
        </w:rPr>
        <w:t>ԹԱՆԳԱՐԱՆԱՅԻՆ</w:t>
      </w:r>
      <w:r w:rsidRPr="007A27D4">
        <w:rPr>
          <w:rFonts w:ascii="GHEA Grapalat" w:hAnsi="GHEA Grapalat" w:cs="CIDFont+F2"/>
          <w:b/>
          <w:sz w:val="24"/>
          <w:szCs w:val="24"/>
          <w:lang w:val="pt-BR"/>
        </w:rPr>
        <w:t xml:space="preserve"> </w:t>
      </w:r>
      <w:r w:rsidRPr="007A27D4">
        <w:rPr>
          <w:rFonts w:ascii="GHEA Grapalat" w:hAnsi="GHEA Grapalat" w:cs="CIDFont+F2"/>
          <w:b/>
          <w:sz w:val="24"/>
          <w:szCs w:val="24"/>
          <w:lang w:val="hy-AM"/>
        </w:rPr>
        <w:t>ՀԱՎԱՔԱԾՈՒԻ</w:t>
      </w:r>
      <w:r w:rsidRPr="007A27D4">
        <w:rPr>
          <w:rFonts w:ascii="GHEA Grapalat" w:hAnsi="GHEA Grapalat" w:cs="CIDFont+F2"/>
          <w:b/>
          <w:sz w:val="24"/>
          <w:szCs w:val="24"/>
          <w:lang w:val="pt-BR"/>
        </w:rPr>
        <w:t xml:space="preserve"> </w:t>
      </w:r>
      <w:r w:rsidRPr="007A27D4">
        <w:rPr>
          <w:rFonts w:ascii="GHEA Grapalat" w:hAnsi="GHEA Grapalat" w:cs="CIDFont+F2"/>
          <w:b/>
          <w:sz w:val="24"/>
          <w:szCs w:val="24"/>
          <w:lang w:val="hy-AM"/>
        </w:rPr>
        <w:t>ԿԱԶՄՈՒՄ</w:t>
      </w:r>
      <w:r>
        <w:rPr>
          <w:rFonts w:ascii="GHEA Grapalat" w:hAnsi="GHEA Grapalat" w:cs="CIDFont+F2"/>
          <w:b/>
          <w:sz w:val="24"/>
          <w:szCs w:val="24"/>
          <w:lang w:val="hy-AM"/>
        </w:rPr>
        <w:t xml:space="preserve"> </w:t>
      </w:r>
      <w:r w:rsidRPr="007A27D4">
        <w:rPr>
          <w:rFonts w:ascii="GHEA Grapalat" w:hAnsi="GHEA Grapalat" w:cs="CIDFont+F2"/>
          <w:b/>
          <w:sz w:val="24"/>
          <w:szCs w:val="24"/>
        </w:rPr>
        <w:t>ԸՆԴԳՐԿԵԼՈՒ</w:t>
      </w:r>
      <w:r w:rsidRPr="007A27D4">
        <w:rPr>
          <w:rFonts w:ascii="GHEA Grapalat" w:hAnsi="GHEA Grapalat" w:cs="CIDFont+F2"/>
          <w:b/>
          <w:sz w:val="24"/>
          <w:szCs w:val="24"/>
          <w:lang w:val="pt-BR"/>
        </w:rPr>
        <w:t xml:space="preserve"> </w:t>
      </w:r>
      <w:r w:rsidRPr="007A27D4">
        <w:rPr>
          <w:rFonts w:ascii="GHEA Grapalat" w:hAnsi="GHEA Grapalat" w:cs="CIDFont+F2"/>
          <w:b/>
          <w:sz w:val="24"/>
          <w:szCs w:val="24"/>
        </w:rPr>
        <w:t>ԿԱՐԳԸ</w:t>
      </w:r>
    </w:p>
    <w:p w:rsidR="00977B56" w:rsidRDefault="00135F57" w:rsidP="00135F57">
      <w:pPr>
        <w:autoSpaceDE w:val="0"/>
        <w:autoSpaceDN w:val="0"/>
        <w:adjustRightInd w:val="0"/>
        <w:spacing w:after="0"/>
        <w:jc w:val="center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7A27D4">
        <w:rPr>
          <w:rFonts w:ascii="GHEA Grapalat" w:hAnsi="GHEA Grapalat" w:cs="CIDFont+F2"/>
          <w:b/>
          <w:sz w:val="24"/>
          <w:szCs w:val="24"/>
          <w:lang w:val="pt-BR"/>
        </w:rPr>
        <w:t xml:space="preserve"> </w:t>
      </w:r>
      <w:r w:rsidRPr="007A27D4">
        <w:rPr>
          <w:rFonts w:ascii="GHEA Grapalat" w:hAnsi="GHEA Grapalat" w:cs="CIDFont+F2"/>
          <w:b/>
          <w:sz w:val="24"/>
          <w:szCs w:val="24"/>
        </w:rPr>
        <w:t>ՀԱՍՏԱՏԵԼՈՒ</w:t>
      </w:r>
      <w:r w:rsidRPr="007A27D4">
        <w:rPr>
          <w:rFonts w:ascii="GHEA Grapalat" w:hAnsi="GHEA Grapalat" w:cs="CIDFont+F2"/>
          <w:b/>
          <w:sz w:val="24"/>
          <w:szCs w:val="24"/>
          <w:lang w:val="pt-BR"/>
        </w:rPr>
        <w:t xml:space="preserve"> </w:t>
      </w:r>
      <w:r w:rsidRPr="007A27D4">
        <w:rPr>
          <w:rFonts w:ascii="GHEA Grapalat" w:hAnsi="GHEA Grapalat" w:cs="CIDFont+F2"/>
          <w:b/>
          <w:sz w:val="24"/>
          <w:szCs w:val="24"/>
        </w:rPr>
        <w:t>ՄԱՍԻՆ</w:t>
      </w:r>
      <w:r w:rsidR="00476B72" w:rsidRPr="001B08CD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»</w:t>
      </w:r>
    </w:p>
    <w:p w:rsidR="00BE0389" w:rsidRPr="00977B56" w:rsidRDefault="00476B72" w:rsidP="00977B5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CIDFont+F2"/>
          <w:b/>
          <w:sz w:val="24"/>
          <w:szCs w:val="24"/>
          <w:lang w:val="pt-BR"/>
        </w:rPr>
      </w:pPr>
      <w:r w:rsidRPr="001B08CD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E26BBD" w:rsidRPr="001B08CD">
        <w:rPr>
          <w:rFonts w:ascii="GHEA Grapalat" w:hAnsi="GHEA Grapalat" w:cs="Sylfaen"/>
          <w:b/>
          <w:sz w:val="24"/>
          <w:szCs w:val="24"/>
          <w:lang w:val="hy-AM"/>
        </w:rPr>
        <w:t xml:space="preserve">ՀԱՅԱՍՏԱՆԻ ՀԱՆՐԱՊԵՏՈՒԹՅԱՆ </w:t>
      </w:r>
      <w:r w:rsidR="00977B56">
        <w:rPr>
          <w:rFonts w:ascii="GHEA Grapalat" w:hAnsi="GHEA Grapalat" w:cs="Sylfaen"/>
          <w:b/>
          <w:sz w:val="24"/>
          <w:szCs w:val="24"/>
          <w:lang w:val="hy-AM"/>
        </w:rPr>
        <w:t>ԿԱՌԱՎԱՐՈՒԹՅԱՆ ՈՐՈՇՄԱՆ</w:t>
      </w:r>
    </w:p>
    <w:p w:rsidR="00F25E0B" w:rsidRPr="001B08CD" w:rsidRDefault="00F25E0B" w:rsidP="001B08CD">
      <w:pPr>
        <w:shd w:val="clear" w:color="auto" w:fill="FFFFFF"/>
        <w:spacing w:after="0"/>
        <w:ind w:firstLine="567"/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</w:pPr>
    </w:p>
    <w:p w:rsidR="00F25E0B" w:rsidRPr="001B08CD" w:rsidRDefault="005F0FF1" w:rsidP="001B08CD">
      <w:pPr>
        <w:pStyle w:val="ListParagraph"/>
        <w:numPr>
          <w:ilvl w:val="0"/>
          <w:numId w:val="1"/>
        </w:numPr>
        <w:spacing w:line="276" w:lineRule="auto"/>
        <w:ind w:left="0" w:firstLine="567"/>
        <w:jc w:val="both"/>
        <w:rPr>
          <w:rFonts w:ascii="GHEA Grapalat" w:hAnsi="GHEA Grapalat" w:cs="Times Armenian"/>
          <w:b/>
          <w:lang w:val="hy-AM"/>
        </w:rPr>
      </w:pPr>
      <w:r w:rsidRPr="001B08CD">
        <w:rPr>
          <w:rFonts w:ascii="GHEA Grapalat" w:hAnsi="GHEA Grapalat" w:cs="Sylfaen"/>
          <w:b/>
          <w:lang w:val="hy-AM"/>
        </w:rPr>
        <w:t>Իրավական ակտի ընդունման անհրաժեշտությունը</w:t>
      </w:r>
      <w:r w:rsidRPr="001B08CD">
        <w:rPr>
          <w:rFonts w:ascii="GHEA Grapalat" w:hAnsi="GHEA Grapalat" w:cs="Times Armenian"/>
          <w:b/>
          <w:lang w:val="hy-AM"/>
        </w:rPr>
        <w:t xml:space="preserve"> </w:t>
      </w:r>
    </w:p>
    <w:p w:rsidR="000C53DB" w:rsidRPr="001B08CD" w:rsidRDefault="00F43758" w:rsidP="00883C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883CE9">
        <w:rPr>
          <w:rFonts w:ascii="GHEA Grapalat" w:hAnsi="GHEA Grapalat"/>
          <w:color w:val="000000"/>
          <w:sz w:val="24"/>
          <w:szCs w:val="24"/>
          <w:lang w:val="hy-AM"/>
        </w:rPr>
        <w:t>«</w:t>
      </w:r>
      <w:r w:rsidR="00D20CF3">
        <w:rPr>
          <w:rFonts w:ascii="GHEA Grapalat" w:hAnsi="GHEA Grapalat"/>
          <w:color w:val="000000"/>
          <w:sz w:val="24"/>
          <w:szCs w:val="24"/>
          <w:lang w:val="hy-AM"/>
        </w:rPr>
        <w:t>Թ</w:t>
      </w:r>
      <w:r w:rsidR="00D20CF3" w:rsidRPr="00D20CF3">
        <w:rPr>
          <w:rFonts w:ascii="GHEA Grapalat" w:hAnsi="GHEA Grapalat" w:cs="CIDFont+F2"/>
          <w:sz w:val="24"/>
          <w:szCs w:val="24"/>
          <w:lang w:val="hy-AM"/>
        </w:rPr>
        <w:t>անգարանների</w:t>
      </w:r>
      <w:r w:rsidR="00D20CF3" w:rsidRPr="007A27D4">
        <w:rPr>
          <w:rFonts w:ascii="GHEA Grapalat" w:hAnsi="GHEA Grapalat" w:cs="CIDFont+F2"/>
          <w:sz w:val="24"/>
          <w:szCs w:val="24"/>
          <w:lang w:val="pt-BR"/>
        </w:rPr>
        <w:t xml:space="preserve"> </w:t>
      </w:r>
      <w:r w:rsidR="00D20CF3" w:rsidRPr="00D20CF3">
        <w:rPr>
          <w:rFonts w:ascii="GHEA Grapalat" w:hAnsi="GHEA Grapalat" w:cs="CIDFont+F2"/>
          <w:sz w:val="24"/>
          <w:szCs w:val="24"/>
          <w:lang w:val="hy-AM"/>
        </w:rPr>
        <w:t>հավաքածուներից</w:t>
      </w:r>
      <w:r w:rsidR="00D20CF3" w:rsidRPr="007A27D4">
        <w:rPr>
          <w:rFonts w:ascii="GHEA Grapalat" w:hAnsi="GHEA Grapalat" w:cs="CIDFont+F2"/>
          <w:sz w:val="24"/>
          <w:szCs w:val="24"/>
          <w:lang w:val="hy-AM"/>
        </w:rPr>
        <w:t xml:space="preserve"> </w:t>
      </w:r>
      <w:r w:rsidR="00D20CF3" w:rsidRPr="00D20CF3">
        <w:rPr>
          <w:rFonts w:ascii="GHEA Grapalat" w:hAnsi="GHEA Grapalat" w:cs="CIDFont+F2"/>
          <w:sz w:val="24"/>
          <w:szCs w:val="24"/>
          <w:lang w:val="hy-AM"/>
        </w:rPr>
        <w:t>թանգարանային</w:t>
      </w:r>
      <w:r w:rsidR="00D20CF3" w:rsidRPr="007A27D4">
        <w:rPr>
          <w:rFonts w:ascii="GHEA Grapalat" w:hAnsi="GHEA Grapalat" w:cs="CIDFont+F2"/>
          <w:sz w:val="24"/>
          <w:szCs w:val="24"/>
          <w:lang w:val="pt-BR"/>
        </w:rPr>
        <w:t xml:space="preserve"> </w:t>
      </w:r>
      <w:r w:rsidR="00D20CF3" w:rsidRPr="00D20CF3">
        <w:rPr>
          <w:rFonts w:ascii="GHEA Grapalat" w:hAnsi="GHEA Grapalat" w:cs="CIDFont+F2"/>
          <w:sz w:val="24"/>
          <w:szCs w:val="24"/>
          <w:lang w:val="hy-AM"/>
        </w:rPr>
        <w:t>առարկաները</w:t>
      </w:r>
      <w:r w:rsidR="00D20CF3" w:rsidRPr="007A27D4">
        <w:rPr>
          <w:rFonts w:ascii="GHEA Grapalat" w:hAnsi="GHEA Grapalat" w:cs="CIDFont+F2"/>
          <w:sz w:val="24"/>
          <w:szCs w:val="24"/>
          <w:lang w:val="pt-BR"/>
        </w:rPr>
        <w:t xml:space="preserve"> </w:t>
      </w:r>
      <w:r w:rsidR="00D20CF3" w:rsidRPr="00D20CF3">
        <w:rPr>
          <w:rFonts w:ascii="GHEA Grapalat" w:hAnsi="GHEA Grapalat" w:cs="CIDFont+F2"/>
          <w:sz w:val="24"/>
          <w:szCs w:val="24"/>
          <w:lang w:val="hy-AM"/>
        </w:rPr>
        <w:t>և</w:t>
      </w:r>
      <w:r w:rsidR="00D20CF3" w:rsidRPr="007A27D4">
        <w:rPr>
          <w:rFonts w:ascii="GHEA Grapalat" w:hAnsi="GHEA Grapalat" w:cs="CIDFont+F2"/>
          <w:sz w:val="24"/>
          <w:szCs w:val="24"/>
          <w:lang w:val="hy-AM"/>
        </w:rPr>
        <w:t xml:space="preserve"> </w:t>
      </w:r>
      <w:r w:rsidR="00D20CF3" w:rsidRPr="00D20CF3">
        <w:rPr>
          <w:rFonts w:ascii="GHEA Grapalat" w:hAnsi="GHEA Grapalat" w:cs="CIDFont+F2"/>
          <w:sz w:val="24"/>
          <w:szCs w:val="24"/>
          <w:lang w:val="hy-AM"/>
        </w:rPr>
        <w:t>հավաքածուները</w:t>
      </w:r>
      <w:r w:rsidR="00D20CF3" w:rsidRPr="007A27D4">
        <w:rPr>
          <w:rFonts w:ascii="GHEA Grapalat" w:hAnsi="GHEA Grapalat" w:cs="CIDFont+F2"/>
          <w:sz w:val="24"/>
          <w:szCs w:val="24"/>
          <w:lang w:val="pt-BR"/>
        </w:rPr>
        <w:t xml:space="preserve"> </w:t>
      </w:r>
      <w:r w:rsidR="00D20CF3" w:rsidRPr="00D20CF3">
        <w:rPr>
          <w:rFonts w:ascii="GHEA Grapalat" w:hAnsi="GHEA Grapalat" w:cs="CIDFont+F2"/>
          <w:sz w:val="24"/>
          <w:szCs w:val="24"/>
          <w:lang w:val="hy-AM"/>
        </w:rPr>
        <w:t>Հայաստանի</w:t>
      </w:r>
      <w:r w:rsidR="00D20CF3" w:rsidRPr="007A27D4">
        <w:rPr>
          <w:rFonts w:ascii="GHEA Grapalat" w:hAnsi="GHEA Grapalat" w:cs="CIDFont+F2"/>
          <w:sz w:val="24"/>
          <w:szCs w:val="24"/>
          <w:lang w:val="hy-AM"/>
        </w:rPr>
        <w:t xml:space="preserve"> </w:t>
      </w:r>
      <w:r w:rsidR="00D20CF3" w:rsidRPr="00D20CF3">
        <w:rPr>
          <w:rFonts w:ascii="GHEA Grapalat" w:hAnsi="GHEA Grapalat" w:cs="CIDFont+F2"/>
          <w:sz w:val="24"/>
          <w:szCs w:val="24"/>
          <w:lang w:val="hy-AM"/>
        </w:rPr>
        <w:t>Հանրապետության</w:t>
      </w:r>
      <w:r w:rsidR="00D20CF3" w:rsidRPr="007A27D4">
        <w:rPr>
          <w:rFonts w:ascii="GHEA Grapalat" w:hAnsi="GHEA Grapalat" w:cs="CIDFont+F2"/>
          <w:sz w:val="24"/>
          <w:szCs w:val="24"/>
          <w:lang w:val="pt-BR"/>
        </w:rPr>
        <w:t xml:space="preserve"> </w:t>
      </w:r>
      <w:r w:rsidR="00D20CF3" w:rsidRPr="00D20CF3">
        <w:rPr>
          <w:rFonts w:ascii="GHEA Grapalat" w:hAnsi="GHEA Grapalat" w:cs="CIDFont+F2"/>
          <w:sz w:val="24"/>
          <w:szCs w:val="24"/>
          <w:lang w:val="hy-AM"/>
        </w:rPr>
        <w:t>առանձնակի</w:t>
      </w:r>
      <w:r w:rsidR="00D20CF3" w:rsidRPr="007A27D4">
        <w:rPr>
          <w:rFonts w:ascii="GHEA Grapalat" w:hAnsi="GHEA Grapalat" w:cs="CIDFont+F2"/>
          <w:sz w:val="24"/>
          <w:szCs w:val="24"/>
          <w:lang w:val="hy-AM"/>
        </w:rPr>
        <w:t xml:space="preserve"> </w:t>
      </w:r>
      <w:r w:rsidR="00D20CF3" w:rsidRPr="00D20CF3">
        <w:rPr>
          <w:rFonts w:ascii="GHEA Grapalat" w:hAnsi="GHEA Grapalat" w:cs="CIDFont+F2"/>
          <w:sz w:val="24"/>
          <w:szCs w:val="24"/>
          <w:lang w:val="hy-AM"/>
        </w:rPr>
        <w:t>արժեքավոր</w:t>
      </w:r>
      <w:r w:rsidR="00D20CF3" w:rsidRPr="007A27D4">
        <w:rPr>
          <w:rFonts w:ascii="GHEA Grapalat" w:hAnsi="GHEA Grapalat" w:cs="CIDFont+F2"/>
          <w:sz w:val="24"/>
          <w:szCs w:val="24"/>
          <w:lang w:val="pt-BR"/>
        </w:rPr>
        <w:t xml:space="preserve"> </w:t>
      </w:r>
      <w:r w:rsidR="00D20CF3" w:rsidRPr="00D20CF3">
        <w:rPr>
          <w:rFonts w:ascii="GHEA Grapalat" w:hAnsi="GHEA Grapalat" w:cs="CIDFont+F2"/>
          <w:sz w:val="24"/>
          <w:szCs w:val="24"/>
          <w:lang w:val="hy-AM"/>
        </w:rPr>
        <w:t>և</w:t>
      </w:r>
      <w:r w:rsidR="00D20CF3" w:rsidRPr="007A27D4">
        <w:rPr>
          <w:rFonts w:ascii="GHEA Grapalat" w:hAnsi="GHEA Grapalat" w:cs="CIDFont+F2"/>
          <w:sz w:val="24"/>
          <w:szCs w:val="24"/>
          <w:lang w:val="pt-BR"/>
        </w:rPr>
        <w:t xml:space="preserve"> </w:t>
      </w:r>
      <w:r w:rsidR="00D20CF3" w:rsidRPr="007A27D4">
        <w:rPr>
          <w:rFonts w:ascii="GHEA Grapalat" w:hAnsi="GHEA Grapalat" w:cs="CIDFont+F2"/>
          <w:sz w:val="24"/>
          <w:szCs w:val="24"/>
          <w:lang w:val="hy-AM"/>
        </w:rPr>
        <w:t>բ</w:t>
      </w:r>
      <w:r w:rsidR="00D20CF3" w:rsidRPr="00D20CF3">
        <w:rPr>
          <w:rFonts w:ascii="GHEA Grapalat" w:hAnsi="GHEA Grapalat" w:cs="CIDFont+F2"/>
          <w:sz w:val="24"/>
          <w:szCs w:val="24"/>
          <w:lang w:val="hy-AM"/>
        </w:rPr>
        <w:t>ացառիկ</w:t>
      </w:r>
      <w:r w:rsidR="00D20CF3" w:rsidRPr="007A27D4">
        <w:rPr>
          <w:rFonts w:ascii="GHEA Grapalat" w:hAnsi="GHEA Grapalat" w:cs="CIDFont+F2"/>
          <w:sz w:val="24"/>
          <w:szCs w:val="24"/>
          <w:lang w:val="pt-BR"/>
        </w:rPr>
        <w:t xml:space="preserve"> </w:t>
      </w:r>
      <w:r w:rsidR="00D20CF3" w:rsidRPr="00D20CF3">
        <w:rPr>
          <w:rFonts w:ascii="GHEA Grapalat" w:hAnsi="GHEA Grapalat" w:cs="CIDFont+F2"/>
          <w:sz w:val="24"/>
          <w:szCs w:val="24"/>
          <w:lang w:val="hy-AM"/>
        </w:rPr>
        <w:t>կարևորության</w:t>
      </w:r>
      <w:r w:rsidR="00D20CF3" w:rsidRPr="007A27D4">
        <w:rPr>
          <w:rFonts w:eastAsia="Times New Roman" w:cs="Calibri"/>
          <w:color w:val="000000"/>
          <w:sz w:val="24"/>
          <w:szCs w:val="24"/>
          <w:lang w:val="pt-BR" w:eastAsia="ru-RU"/>
        </w:rPr>
        <w:t> </w:t>
      </w:r>
      <w:r w:rsidR="00D20CF3" w:rsidRPr="00D20CF3">
        <w:rPr>
          <w:rFonts w:ascii="GHEA Grapalat" w:hAnsi="GHEA Grapalat" w:cs="CIDFont+F2"/>
          <w:sz w:val="24"/>
          <w:szCs w:val="24"/>
          <w:lang w:val="hy-AM"/>
        </w:rPr>
        <w:t>թանգարանային</w:t>
      </w:r>
      <w:r w:rsidR="00D20CF3" w:rsidRPr="007A27D4">
        <w:rPr>
          <w:rFonts w:ascii="GHEA Grapalat" w:hAnsi="GHEA Grapalat" w:cs="CIDFont+F2"/>
          <w:sz w:val="24"/>
          <w:szCs w:val="24"/>
          <w:lang w:val="pt-BR"/>
        </w:rPr>
        <w:t xml:space="preserve"> </w:t>
      </w:r>
      <w:r w:rsidR="00D20CF3" w:rsidRPr="00D20CF3">
        <w:rPr>
          <w:rFonts w:ascii="GHEA Grapalat" w:hAnsi="GHEA Grapalat" w:cs="CIDFont+F2"/>
          <w:sz w:val="24"/>
          <w:szCs w:val="24"/>
          <w:lang w:val="hy-AM"/>
        </w:rPr>
        <w:t>հավաքածուի</w:t>
      </w:r>
      <w:r w:rsidR="00D20CF3" w:rsidRPr="007A27D4">
        <w:rPr>
          <w:rFonts w:ascii="GHEA Grapalat" w:hAnsi="GHEA Grapalat" w:cs="CIDFont+F2"/>
          <w:sz w:val="24"/>
          <w:szCs w:val="24"/>
          <w:lang w:val="pt-BR"/>
        </w:rPr>
        <w:t xml:space="preserve"> </w:t>
      </w:r>
      <w:r w:rsidR="00D20CF3" w:rsidRPr="00D20CF3">
        <w:rPr>
          <w:rFonts w:ascii="GHEA Grapalat" w:hAnsi="GHEA Grapalat" w:cs="CIDFont+F2"/>
          <w:sz w:val="24"/>
          <w:szCs w:val="24"/>
          <w:lang w:val="hy-AM"/>
        </w:rPr>
        <w:t>կազմում</w:t>
      </w:r>
      <w:r w:rsidR="00D20CF3" w:rsidRPr="007A27D4">
        <w:rPr>
          <w:rFonts w:ascii="GHEA Grapalat" w:hAnsi="GHEA Grapalat" w:cs="CIDFont+F2"/>
          <w:sz w:val="24"/>
          <w:szCs w:val="24"/>
          <w:lang w:val="hy-AM"/>
        </w:rPr>
        <w:t xml:space="preserve"> </w:t>
      </w:r>
      <w:r w:rsidR="00D20CF3" w:rsidRPr="00D20CF3">
        <w:rPr>
          <w:rFonts w:ascii="GHEA Grapalat" w:hAnsi="GHEA Grapalat" w:cs="CIDFont+F2"/>
          <w:sz w:val="24"/>
          <w:szCs w:val="24"/>
          <w:lang w:val="hy-AM"/>
        </w:rPr>
        <w:t>ընդգրկելու</w:t>
      </w:r>
      <w:r w:rsidR="00D20CF3" w:rsidRPr="007A27D4">
        <w:rPr>
          <w:rFonts w:ascii="GHEA Grapalat" w:hAnsi="GHEA Grapalat" w:cs="CIDFont+F2"/>
          <w:sz w:val="24"/>
          <w:szCs w:val="24"/>
          <w:lang w:val="pt-BR"/>
        </w:rPr>
        <w:t xml:space="preserve"> </w:t>
      </w:r>
      <w:r w:rsidR="00D20CF3" w:rsidRPr="00D20CF3">
        <w:rPr>
          <w:rFonts w:ascii="GHEA Grapalat" w:hAnsi="GHEA Grapalat" w:cs="CIDFont+F2"/>
          <w:sz w:val="24"/>
          <w:szCs w:val="24"/>
          <w:lang w:val="hy-AM"/>
        </w:rPr>
        <w:t>կարգը</w:t>
      </w:r>
      <w:r w:rsidR="00C42B74">
        <w:rPr>
          <w:rFonts w:ascii="GHEA Grapalat" w:hAnsi="GHEA Grapalat" w:cs="CIDFont+F2"/>
          <w:sz w:val="24"/>
          <w:szCs w:val="24"/>
          <w:lang w:val="hy-AM"/>
        </w:rPr>
        <w:t xml:space="preserve"> հաստատելու մասին</w:t>
      </w:r>
      <w:r w:rsidRPr="00883CE9">
        <w:rPr>
          <w:rFonts w:ascii="GHEA Grapalat" w:hAnsi="GHEA Grapalat"/>
          <w:color w:val="000000"/>
          <w:sz w:val="24"/>
          <w:szCs w:val="24"/>
          <w:lang w:val="hy-AM"/>
        </w:rPr>
        <w:t>»</w:t>
      </w:r>
      <w:r w:rsidRPr="001B08CD">
        <w:rPr>
          <w:rFonts w:ascii="GHEA Grapalat" w:hAnsi="GHEA Grapalat"/>
          <w:color w:val="000000"/>
          <w:sz w:val="24"/>
          <w:szCs w:val="24"/>
          <w:lang w:val="hy-AM"/>
        </w:rPr>
        <w:t xml:space="preserve"> Հայաստանի Հանրապետության </w:t>
      </w:r>
      <w:r w:rsidR="00632B2D">
        <w:rPr>
          <w:rFonts w:ascii="GHEA Grapalat" w:hAnsi="GHEA Grapalat"/>
          <w:color w:val="000000"/>
          <w:sz w:val="24"/>
          <w:szCs w:val="24"/>
          <w:lang w:val="hy-AM"/>
        </w:rPr>
        <w:t>կառավարության որոշման</w:t>
      </w:r>
      <w:r w:rsidRPr="001B08CD">
        <w:rPr>
          <w:rFonts w:ascii="GHEA Grapalat" w:hAnsi="GHEA Grapalat"/>
          <w:color w:val="000000"/>
          <w:sz w:val="24"/>
          <w:szCs w:val="24"/>
          <w:lang w:val="hy-AM"/>
        </w:rPr>
        <w:t xml:space="preserve"> ընդունումը</w:t>
      </w:r>
      <w:r w:rsidRPr="001B08CD">
        <w:rPr>
          <w:rFonts w:ascii="GHEA Grapalat" w:hAnsi="GHEA Grapalat" w:cs="Sylfaen"/>
          <w:sz w:val="24"/>
          <w:szCs w:val="24"/>
          <w:lang w:val="hy-AM"/>
        </w:rPr>
        <w:t xml:space="preserve"> բխում</w:t>
      </w:r>
      <w:r w:rsidR="00B8726F" w:rsidRPr="001B08CD">
        <w:rPr>
          <w:rFonts w:ascii="GHEA Grapalat" w:hAnsi="GHEA Grapalat" w:cs="Sylfaen"/>
          <w:sz w:val="24"/>
          <w:szCs w:val="24"/>
          <w:lang w:val="hy-AM"/>
        </w:rPr>
        <w:t xml:space="preserve"> է </w:t>
      </w:r>
      <w:r w:rsidRPr="001B08CD">
        <w:rPr>
          <w:rFonts w:ascii="GHEA Grapalat" w:hAnsi="GHEA Grapalat"/>
          <w:color w:val="000000"/>
          <w:sz w:val="24"/>
          <w:szCs w:val="24"/>
          <w:lang w:val="hy-AM"/>
        </w:rPr>
        <w:t xml:space="preserve">Հայաստանի Հանրապետության վարչապետի «Թանգարանների մասին» 2024 թվականի փետրվարի 28-ի ՀՕ-93-Ն օրենքի կիրարկումն ապահովող միջոցառումների ցանկը հաստատելու մասին» 2024 թվականի մայիսի 21-ի N 467-Ա որոշման հավելվածի </w:t>
      </w:r>
      <w:r w:rsidR="00D20CF3">
        <w:rPr>
          <w:rFonts w:ascii="GHEA Grapalat" w:hAnsi="GHEA Grapalat"/>
          <w:color w:val="000000"/>
          <w:sz w:val="24"/>
          <w:szCs w:val="24"/>
          <w:lang w:val="hy-AM"/>
        </w:rPr>
        <w:t>2-րդ</w:t>
      </w:r>
      <w:r w:rsidRPr="001B08CD">
        <w:rPr>
          <w:rFonts w:ascii="GHEA Grapalat" w:hAnsi="GHEA Grapalat"/>
          <w:color w:val="000000"/>
          <w:sz w:val="24"/>
          <w:szCs w:val="24"/>
          <w:lang w:val="hy-AM"/>
        </w:rPr>
        <w:t xml:space="preserve"> կետի պահանջի կատարման անհրաժեշտությունից: </w:t>
      </w:r>
    </w:p>
    <w:p w:rsidR="00E50CE1" w:rsidRDefault="00E50CE1" w:rsidP="001B08CD">
      <w:pPr>
        <w:spacing w:after="0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F0FF1" w:rsidRPr="001B08CD" w:rsidRDefault="005F0FF1" w:rsidP="001B08CD">
      <w:pPr>
        <w:spacing w:after="0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1B08CD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Pr="001B08CD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1B08CD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07044" w:rsidRPr="001B08CD">
        <w:rPr>
          <w:rFonts w:ascii="GHEA Grapalat" w:hAnsi="GHEA Grapalat" w:cs="Sylfaen"/>
          <w:b/>
          <w:sz w:val="24"/>
          <w:szCs w:val="24"/>
          <w:lang w:val="hy-AM"/>
        </w:rPr>
        <w:t xml:space="preserve">Ընթացիկ </w:t>
      </w:r>
      <w:r w:rsidRPr="001B08CD">
        <w:rPr>
          <w:rFonts w:ascii="GHEA Grapalat" w:hAnsi="GHEA Grapalat" w:cs="Sylfaen"/>
          <w:b/>
          <w:sz w:val="24"/>
          <w:szCs w:val="24"/>
          <w:lang w:val="hy-AM"/>
        </w:rPr>
        <w:t xml:space="preserve">իրավիճակը և խնդիրները </w:t>
      </w:r>
    </w:p>
    <w:p w:rsidR="006A101F" w:rsidRPr="006A101F" w:rsidRDefault="006A101F" w:rsidP="00C42B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Theme="minorEastAsia" w:hAnsi="GHEA Grapalat" w:cstheme="minorBidi"/>
          <w:sz w:val="24"/>
          <w:szCs w:val="24"/>
          <w:lang w:val="hy-AM" w:eastAsia="ru-RU"/>
        </w:rPr>
      </w:pPr>
      <w:r w:rsidRPr="006A7961">
        <w:rPr>
          <w:rFonts w:ascii="GHEA Grapalat" w:hAnsi="GHEA Grapalat"/>
          <w:color w:val="000000"/>
          <w:sz w:val="24"/>
          <w:szCs w:val="24"/>
          <w:lang w:val="hy-AM"/>
        </w:rPr>
        <w:t>Թանգարանային առարկաները և հավաքածուները ունեն պատմական, մշակութային և գիտական կարևոր նշանակություն</w:t>
      </w:r>
      <w:r w:rsidR="00404BFA" w:rsidRPr="006A7961">
        <w:rPr>
          <w:rFonts w:ascii="GHEA Grapalat" w:hAnsi="GHEA Grapalat"/>
          <w:color w:val="000000"/>
          <w:sz w:val="24"/>
          <w:szCs w:val="24"/>
          <w:lang w:val="hy-AM"/>
        </w:rPr>
        <w:t xml:space="preserve">: Ուստի </w:t>
      </w:r>
      <w:r w:rsidR="006A7961" w:rsidRPr="006A7961">
        <w:rPr>
          <w:rFonts w:ascii="GHEA Grapalat" w:hAnsi="GHEA Grapalat"/>
          <w:color w:val="000000"/>
          <w:sz w:val="24"/>
          <w:szCs w:val="24"/>
          <w:lang w:val="hy-AM"/>
        </w:rPr>
        <w:t>թանգարանային առարկաների և հավաքածուների հաշվառումը</w:t>
      </w:r>
      <w:r w:rsidR="006A7961">
        <w:rPr>
          <w:rFonts w:ascii="GHEA Grapalat" w:hAnsi="GHEA Grapalat"/>
          <w:color w:val="000000"/>
          <w:sz w:val="24"/>
          <w:szCs w:val="24"/>
          <w:lang w:val="hy-AM"/>
        </w:rPr>
        <w:t>,</w:t>
      </w:r>
      <w:r w:rsidR="006A7961" w:rsidRPr="006A7961">
        <w:rPr>
          <w:rFonts w:ascii="GHEA Grapalat" w:hAnsi="GHEA Grapalat"/>
          <w:color w:val="000000"/>
          <w:sz w:val="24"/>
          <w:szCs w:val="24"/>
          <w:lang w:val="hy-AM"/>
        </w:rPr>
        <w:t xml:space="preserve"> գիտական մշակումը, հետազոտումը, </w:t>
      </w:r>
      <w:r w:rsidR="008623A9" w:rsidRPr="006A7961">
        <w:rPr>
          <w:rFonts w:ascii="GHEA Grapalat" w:hAnsi="GHEA Grapalat"/>
          <w:color w:val="000000"/>
          <w:sz w:val="24"/>
          <w:szCs w:val="24"/>
          <w:lang w:val="hy-AM"/>
        </w:rPr>
        <w:t>հատուկ հաշվառ</w:t>
      </w:r>
      <w:r w:rsidR="008623A9" w:rsidRPr="006A7961">
        <w:rPr>
          <w:rFonts w:ascii="GHEA Grapalat" w:hAnsi="GHEA Grapalat"/>
          <w:color w:val="000000"/>
          <w:sz w:val="24"/>
          <w:szCs w:val="24"/>
          <w:lang w:val="hy-AM"/>
        </w:rPr>
        <w:softHyphen/>
        <w:t>ման փաստաթղթերում</w:t>
      </w:r>
      <w:r w:rsidR="008623A9" w:rsidRPr="006A7961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6A7961" w:rsidRPr="006A7961">
        <w:rPr>
          <w:rFonts w:ascii="GHEA Grapalat" w:hAnsi="GHEA Grapalat"/>
          <w:color w:val="000000"/>
          <w:sz w:val="24"/>
          <w:szCs w:val="24"/>
          <w:lang w:val="hy-AM"/>
        </w:rPr>
        <w:t>դրանց քանակության և կազ</w:t>
      </w:r>
      <w:r w:rsidR="006A7961" w:rsidRPr="006A7961">
        <w:rPr>
          <w:rFonts w:ascii="GHEA Grapalat" w:hAnsi="GHEA Grapalat"/>
          <w:color w:val="000000"/>
          <w:sz w:val="24"/>
          <w:szCs w:val="24"/>
          <w:lang w:val="hy-AM"/>
        </w:rPr>
        <w:softHyphen/>
        <w:t>մի գրանցումը</w:t>
      </w:r>
      <w:r w:rsidR="00E36EA4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6A7961" w:rsidRPr="006A7961">
        <w:rPr>
          <w:rFonts w:ascii="GHEA Grapalat" w:hAnsi="GHEA Grapalat"/>
          <w:color w:val="000000"/>
          <w:sz w:val="24"/>
          <w:szCs w:val="24"/>
          <w:lang w:val="hy-AM"/>
        </w:rPr>
        <w:t>նպաս</w:t>
      </w:r>
      <w:r w:rsidR="006A7961" w:rsidRPr="006A7961">
        <w:rPr>
          <w:rFonts w:ascii="GHEA Grapalat" w:hAnsi="GHEA Grapalat"/>
          <w:color w:val="000000"/>
          <w:sz w:val="24"/>
          <w:szCs w:val="24"/>
          <w:lang w:val="hy-AM"/>
        </w:rPr>
        <w:softHyphen/>
        <w:t xml:space="preserve">տում է դրանց նույնականացմանը, </w:t>
      </w:r>
      <w:r w:rsidR="00E36EA4">
        <w:rPr>
          <w:rFonts w:ascii="GHEA Grapalat" w:hAnsi="GHEA Grapalat"/>
          <w:color w:val="000000"/>
          <w:sz w:val="24"/>
          <w:szCs w:val="24"/>
          <w:lang w:val="hy-AM"/>
        </w:rPr>
        <w:t xml:space="preserve">պահպանության կազմակերպման համար բարենպաստ պայմանների ապահովմանը, վիճակի </w:t>
      </w:r>
      <w:r w:rsidR="006A7961" w:rsidRPr="006A7961">
        <w:rPr>
          <w:rFonts w:ascii="GHEA Grapalat" w:hAnsi="GHEA Grapalat"/>
          <w:color w:val="000000"/>
          <w:sz w:val="24"/>
          <w:szCs w:val="24"/>
          <w:lang w:val="hy-AM"/>
        </w:rPr>
        <w:t>հսկմանը, գիտական ուսումնասիրության</w:t>
      </w:r>
      <w:r w:rsidR="006A7961">
        <w:rPr>
          <w:rFonts w:ascii="GHEA Grapalat" w:hAnsi="GHEA Grapalat"/>
          <w:color w:val="000000"/>
          <w:sz w:val="24"/>
          <w:szCs w:val="24"/>
          <w:lang w:val="hy-AM"/>
        </w:rPr>
        <w:t>ն ու</w:t>
      </w:r>
      <w:r w:rsidR="006A7961" w:rsidRPr="006A7961">
        <w:rPr>
          <w:rFonts w:ascii="GHEA Grapalat" w:hAnsi="GHEA Grapalat"/>
          <w:color w:val="000000"/>
          <w:sz w:val="24"/>
          <w:szCs w:val="24"/>
          <w:lang w:val="hy-AM"/>
        </w:rPr>
        <w:t xml:space="preserve"> նպատակային օգտագործմանը:</w:t>
      </w:r>
      <w:r w:rsidR="006A7961">
        <w:rPr>
          <w:rFonts w:ascii="GHEA Grapalat" w:hAnsi="GHEA Grapalat"/>
          <w:color w:val="000000"/>
          <w:sz w:val="24"/>
          <w:szCs w:val="24"/>
          <w:lang w:val="hy-AM"/>
        </w:rPr>
        <w:t xml:space="preserve"> Թանգարանային առարկաներն ու հավաքածուները</w:t>
      </w:r>
      <w:r w:rsidR="006A7961" w:rsidRPr="00B85A4E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6A7961">
        <w:rPr>
          <w:rFonts w:ascii="GHEA Grapalat" w:hAnsi="GHEA Grapalat" w:cs="Sylfaen"/>
          <w:iCs/>
          <w:sz w:val="24"/>
          <w:szCs w:val="24"/>
          <w:lang w:val="hy-AM"/>
        </w:rPr>
        <w:t>թ</w:t>
      </w:r>
      <w:r w:rsidR="006A7961" w:rsidRPr="00B85A4E">
        <w:rPr>
          <w:rFonts w:ascii="GHEA Grapalat" w:hAnsi="GHEA Grapalat" w:cs="Sylfaen"/>
          <w:iCs/>
          <w:sz w:val="24"/>
          <w:szCs w:val="24"/>
          <w:lang w:val="hy-AM"/>
        </w:rPr>
        <w:t>անգարանի</w:t>
      </w:r>
      <w:r w:rsidR="006A7961" w:rsidRPr="00B85A4E">
        <w:rPr>
          <w:rFonts w:ascii="GHEA Grapalat" w:hAnsi="GHEA Grapalat" w:cs="Arial Armenian"/>
          <w:iCs/>
          <w:sz w:val="24"/>
          <w:szCs w:val="24"/>
          <w:lang w:val="hy-AM"/>
        </w:rPr>
        <w:t xml:space="preserve"> </w:t>
      </w:r>
      <w:r w:rsidR="006A7961" w:rsidRPr="00B85A4E">
        <w:rPr>
          <w:rFonts w:ascii="GHEA Grapalat" w:hAnsi="GHEA Grapalat" w:cs="Sylfaen"/>
          <w:iCs/>
          <w:sz w:val="24"/>
          <w:szCs w:val="24"/>
          <w:lang w:val="hy-AM"/>
        </w:rPr>
        <w:t>գլխավոր</w:t>
      </w:r>
      <w:r w:rsidR="006A7961" w:rsidRPr="00B85A4E">
        <w:rPr>
          <w:rFonts w:ascii="GHEA Grapalat" w:hAnsi="GHEA Grapalat" w:cs="Arial Armenian"/>
          <w:iCs/>
          <w:sz w:val="24"/>
          <w:szCs w:val="24"/>
          <w:lang w:val="hy-AM"/>
        </w:rPr>
        <w:t xml:space="preserve"> </w:t>
      </w:r>
      <w:r w:rsidR="006A7961" w:rsidRPr="00B85A4E">
        <w:rPr>
          <w:rFonts w:ascii="GHEA Grapalat" w:hAnsi="GHEA Grapalat" w:cs="Sylfaen"/>
          <w:iCs/>
          <w:sz w:val="24"/>
          <w:szCs w:val="24"/>
          <w:lang w:val="hy-AM"/>
        </w:rPr>
        <w:t>մատյանում</w:t>
      </w:r>
      <w:r w:rsidR="006A7961" w:rsidRPr="00B85A4E">
        <w:rPr>
          <w:rFonts w:ascii="GHEA Grapalat" w:hAnsi="GHEA Grapalat" w:cs="Arial Armenian"/>
          <w:iCs/>
          <w:sz w:val="24"/>
          <w:szCs w:val="24"/>
          <w:lang w:val="hy-AM"/>
        </w:rPr>
        <w:t xml:space="preserve"> </w:t>
      </w:r>
      <w:r w:rsidR="006A7961">
        <w:rPr>
          <w:rFonts w:ascii="GHEA Grapalat" w:hAnsi="GHEA Grapalat" w:cs="Sylfaen"/>
          <w:iCs/>
          <w:sz w:val="24"/>
          <w:szCs w:val="24"/>
          <w:lang w:val="hy-AM"/>
        </w:rPr>
        <w:t>և</w:t>
      </w:r>
      <w:r w:rsidR="006A7961" w:rsidRPr="00B85A4E">
        <w:rPr>
          <w:rFonts w:ascii="GHEA Grapalat" w:hAnsi="GHEA Grapalat" w:cs="Arial Armenian"/>
          <w:iCs/>
          <w:sz w:val="24"/>
          <w:szCs w:val="24"/>
          <w:lang w:val="hy-AM"/>
        </w:rPr>
        <w:t xml:space="preserve"> </w:t>
      </w:r>
      <w:r w:rsidR="006A7961" w:rsidRPr="00B85A4E">
        <w:rPr>
          <w:rFonts w:ascii="GHEA Grapalat" w:hAnsi="GHEA Grapalat" w:cs="Sylfaen"/>
          <w:iCs/>
          <w:sz w:val="24"/>
          <w:szCs w:val="24"/>
          <w:lang w:val="hy-AM"/>
        </w:rPr>
        <w:t>թանգարանի</w:t>
      </w:r>
      <w:r w:rsidR="006A7961" w:rsidRPr="00B85A4E">
        <w:rPr>
          <w:rFonts w:ascii="GHEA Grapalat" w:hAnsi="GHEA Grapalat" w:cs="Arial Armenian"/>
          <w:iCs/>
          <w:sz w:val="24"/>
          <w:szCs w:val="24"/>
          <w:lang w:val="hy-AM"/>
        </w:rPr>
        <w:t xml:space="preserve"> </w:t>
      </w:r>
      <w:r w:rsidR="006A7961" w:rsidRPr="00B85A4E">
        <w:rPr>
          <w:rFonts w:ascii="GHEA Grapalat" w:hAnsi="GHEA Grapalat" w:cs="Sylfaen"/>
          <w:iCs/>
          <w:sz w:val="24"/>
          <w:szCs w:val="24"/>
          <w:lang w:val="hy-AM"/>
        </w:rPr>
        <w:t>հաշվապահական</w:t>
      </w:r>
      <w:r w:rsidR="006A7961" w:rsidRPr="00B85A4E">
        <w:rPr>
          <w:rFonts w:ascii="GHEA Grapalat" w:hAnsi="GHEA Grapalat" w:cs="Arial Armenian"/>
          <w:iCs/>
          <w:sz w:val="24"/>
          <w:szCs w:val="24"/>
          <w:lang w:val="hy-AM"/>
        </w:rPr>
        <w:t xml:space="preserve"> </w:t>
      </w:r>
      <w:r w:rsidR="006A7961" w:rsidRPr="00B85A4E">
        <w:rPr>
          <w:rFonts w:ascii="GHEA Grapalat" w:hAnsi="GHEA Grapalat" w:cs="Sylfaen"/>
          <w:iCs/>
          <w:sz w:val="24"/>
          <w:szCs w:val="24"/>
          <w:lang w:val="hy-AM"/>
        </w:rPr>
        <w:t>հաշվե</w:t>
      </w:r>
      <w:r w:rsidR="006A7961" w:rsidRPr="00B85A4E">
        <w:rPr>
          <w:rFonts w:ascii="GHEA Grapalat" w:hAnsi="GHEA Grapalat" w:cs="Sylfaen"/>
          <w:iCs/>
          <w:sz w:val="24"/>
          <w:szCs w:val="24"/>
          <w:lang w:val="hy-AM"/>
        </w:rPr>
        <w:softHyphen/>
        <w:t>կշռում</w:t>
      </w:r>
      <w:r w:rsidR="006A7961" w:rsidRPr="00B85A4E">
        <w:rPr>
          <w:rFonts w:ascii="GHEA Grapalat" w:hAnsi="GHEA Grapalat" w:cs="Arial Armenian"/>
          <w:iCs/>
          <w:sz w:val="24"/>
          <w:szCs w:val="24"/>
          <w:lang w:val="hy-AM"/>
        </w:rPr>
        <w:t xml:space="preserve"> </w:t>
      </w:r>
      <w:r w:rsidR="006A7961" w:rsidRPr="00B85A4E">
        <w:rPr>
          <w:rFonts w:ascii="GHEA Grapalat" w:hAnsi="GHEA Grapalat" w:cs="Sylfaen"/>
          <w:iCs/>
          <w:sz w:val="24"/>
          <w:szCs w:val="24"/>
          <w:lang w:val="hy-AM"/>
        </w:rPr>
        <w:t>գնային</w:t>
      </w:r>
      <w:r w:rsidR="006A7961" w:rsidRPr="00B85A4E">
        <w:rPr>
          <w:rFonts w:ascii="GHEA Grapalat" w:hAnsi="GHEA Grapalat" w:cs="Arial Armenian"/>
          <w:iCs/>
          <w:sz w:val="24"/>
          <w:szCs w:val="24"/>
          <w:lang w:val="hy-AM"/>
        </w:rPr>
        <w:t xml:space="preserve"> </w:t>
      </w:r>
      <w:r w:rsidR="006A7961" w:rsidRPr="00B85A4E">
        <w:rPr>
          <w:rFonts w:ascii="GHEA Grapalat" w:hAnsi="GHEA Grapalat" w:cs="Sylfaen"/>
          <w:iCs/>
          <w:sz w:val="24"/>
          <w:szCs w:val="24"/>
          <w:lang w:val="hy-AM"/>
        </w:rPr>
        <w:t>արժեքով</w:t>
      </w:r>
      <w:r w:rsidR="006A7961" w:rsidRPr="00B85A4E">
        <w:rPr>
          <w:rFonts w:ascii="GHEA Grapalat" w:hAnsi="GHEA Grapalat" w:cs="Arial Armenian"/>
          <w:iCs/>
          <w:sz w:val="24"/>
          <w:szCs w:val="24"/>
          <w:lang w:val="hy-AM"/>
        </w:rPr>
        <w:t xml:space="preserve">  </w:t>
      </w:r>
      <w:r w:rsidR="006A7961" w:rsidRPr="00B85A4E">
        <w:rPr>
          <w:rFonts w:ascii="GHEA Grapalat" w:hAnsi="GHEA Grapalat" w:cs="Sylfaen"/>
          <w:iCs/>
          <w:sz w:val="24"/>
          <w:szCs w:val="24"/>
          <w:lang w:val="hy-AM"/>
        </w:rPr>
        <w:t>չեն</w:t>
      </w:r>
      <w:r w:rsidR="006A7961" w:rsidRPr="00B85A4E">
        <w:rPr>
          <w:rFonts w:ascii="GHEA Grapalat" w:hAnsi="GHEA Grapalat" w:cs="Arial Armenian"/>
          <w:iCs/>
          <w:sz w:val="24"/>
          <w:szCs w:val="24"/>
          <w:lang w:val="hy-AM"/>
        </w:rPr>
        <w:t xml:space="preserve"> </w:t>
      </w:r>
      <w:r w:rsidR="006A7961" w:rsidRPr="00B85A4E">
        <w:rPr>
          <w:rFonts w:ascii="GHEA Grapalat" w:hAnsi="GHEA Grapalat" w:cs="Sylfaen"/>
          <w:iCs/>
          <w:sz w:val="24"/>
          <w:szCs w:val="24"/>
          <w:lang w:val="hy-AM"/>
        </w:rPr>
        <w:t>ընդգրկվում</w:t>
      </w:r>
      <w:r w:rsidR="005976F8">
        <w:rPr>
          <w:rFonts w:ascii="GHEA Grapalat" w:hAnsi="GHEA Grapalat"/>
          <w:iCs/>
          <w:sz w:val="24"/>
          <w:szCs w:val="24"/>
          <w:lang w:val="hy-AM"/>
        </w:rPr>
        <w:t>, հետևաբար շատ դեպքերում հնարավոր չի լինում թանգարան</w:t>
      </w:r>
      <w:r w:rsidR="008623A9">
        <w:rPr>
          <w:rFonts w:ascii="GHEA Grapalat" w:hAnsi="GHEA Grapalat"/>
          <w:iCs/>
          <w:sz w:val="24"/>
          <w:szCs w:val="24"/>
          <w:lang w:val="hy-AM"/>
        </w:rPr>
        <w:t>ային</w:t>
      </w:r>
      <w:r w:rsidR="005976F8">
        <w:rPr>
          <w:rFonts w:ascii="GHEA Grapalat" w:hAnsi="GHEA Grapalat"/>
          <w:iCs/>
          <w:sz w:val="24"/>
          <w:szCs w:val="24"/>
          <w:lang w:val="hy-AM"/>
        </w:rPr>
        <w:t xml:space="preserve"> հավաքծ</w:t>
      </w:r>
      <w:r w:rsidR="008623A9">
        <w:rPr>
          <w:rFonts w:ascii="GHEA Grapalat" w:hAnsi="GHEA Grapalat"/>
          <w:iCs/>
          <w:sz w:val="24"/>
          <w:szCs w:val="24"/>
          <w:lang w:val="hy-AM"/>
        </w:rPr>
        <w:t>ուն կամ թանգարանային առարկան որպես արժեքավոր առանձնացնել և դրանց կարևորությունը գնահատել ու հատուկ պահպանման կարգ մշակել: Թանգարանային առարկաների և թանգարանա</w:t>
      </w:r>
      <w:r w:rsidR="00C577CF">
        <w:rPr>
          <w:rFonts w:ascii="GHEA Grapalat" w:hAnsi="GHEA Grapalat"/>
          <w:iCs/>
          <w:sz w:val="24"/>
          <w:szCs w:val="24"/>
          <w:lang w:val="hy-AM"/>
        </w:rPr>
        <w:t>յ</w:t>
      </w:r>
      <w:r w:rsidR="008623A9">
        <w:rPr>
          <w:rFonts w:ascii="GHEA Grapalat" w:hAnsi="GHEA Grapalat"/>
          <w:iCs/>
          <w:sz w:val="24"/>
          <w:szCs w:val="24"/>
          <w:lang w:val="hy-AM"/>
        </w:rPr>
        <w:t xml:space="preserve">ին հավաքածուների </w:t>
      </w:r>
      <w:r w:rsidR="00340DC7">
        <w:rPr>
          <w:rFonts w:ascii="GHEA Grapalat" w:hAnsi="GHEA Grapalat"/>
          <w:iCs/>
          <w:sz w:val="24"/>
          <w:szCs w:val="24"/>
          <w:lang w:val="hy-AM"/>
        </w:rPr>
        <w:t xml:space="preserve">գնահատման, կազմակերպությունից կազմակերպություն ժամանակավոր պահպանության հանձնման, ժամանակավոր արտահանման </w:t>
      </w:r>
      <w:r w:rsidR="00C42B74">
        <w:rPr>
          <w:rFonts w:ascii="GHEA Grapalat" w:hAnsi="GHEA Grapalat"/>
          <w:iCs/>
          <w:sz w:val="24"/>
          <w:szCs w:val="24"/>
          <w:lang w:val="hy-AM"/>
        </w:rPr>
        <w:t xml:space="preserve">ժամանակ առանձնակի արժեքավոր և բացառիկ կարևորության թանգարանային առարկաների և հավաքածուների գնահատման չափորոշիչների բացակայության պատճառով հնարավոր չի լինում լիարժեք ապահովել դրանց ֆինանսական գնահատումը և որոշել ապահովագրական արժեքը: </w:t>
      </w:r>
    </w:p>
    <w:p w:rsidR="006A101F" w:rsidRPr="006A101F" w:rsidRDefault="006A101F" w:rsidP="006A101F">
      <w:pPr>
        <w:spacing w:after="0"/>
        <w:ind w:firstLine="567"/>
        <w:jc w:val="both"/>
        <w:rPr>
          <w:rFonts w:ascii="GHEA Grapalat" w:eastAsiaTheme="minorEastAsia" w:hAnsi="GHEA Grapalat" w:cstheme="minorBidi"/>
          <w:sz w:val="24"/>
          <w:szCs w:val="24"/>
          <w:lang w:val="hy-AM" w:eastAsia="ru-RU"/>
        </w:rPr>
      </w:pPr>
    </w:p>
    <w:p w:rsidR="005F0FF1" w:rsidRPr="001B08CD" w:rsidRDefault="005F0FF1" w:rsidP="001B08CD">
      <w:pPr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B08CD">
        <w:rPr>
          <w:rFonts w:ascii="GHEA Grapalat" w:hAnsi="GHEA Grapalat" w:cs="Sylfaen"/>
          <w:b/>
          <w:sz w:val="24"/>
          <w:szCs w:val="24"/>
          <w:lang w:val="hy-AM"/>
        </w:rPr>
        <w:t>3</w:t>
      </w:r>
      <w:r w:rsidRPr="001B08CD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1B08CD">
        <w:rPr>
          <w:rFonts w:ascii="GHEA Grapalat" w:hAnsi="GHEA Grapalat" w:cs="Sylfaen"/>
          <w:b/>
          <w:sz w:val="24"/>
          <w:szCs w:val="24"/>
          <w:lang w:val="hy-AM"/>
        </w:rPr>
        <w:t xml:space="preserve"> Կարգավորման</w:t>
      </w:r>
      <w:r w:rsidRPr="001B08CD">
        <w:rPr>
          <w:rFonts w:ascii="GHEA Grapalat" w:hAnsi="GHEA Grapalat"/>
          <w:b/>
          <w:sz w:val="24"/>
          <w:szCs w:val="24"/>
          <w:lang w:val="hy-AM"/>
        </w:rPr>
        <w:t xml:space="preserve"> նպատակը և բնույթը</w:t>
      </w:r>
    </w:p>
    <w:p w:rsidR="00C42B74" w:rsidRPr="006A101F" w:rsidRDefault="00C42B74" w:rsidP="00C42B74">
      <w:pPr>
        <w:spacing w:after="0"/>
        <w:ind w:firstLine="567"/>
        <w:jc w:val="both"/>
        <w:rPr>
          <w:rFonts w:ascii="GHEA Grapalat" w:eastAsiaTheme="minorEastAsia" w:hAnsi="GHEA Grapalat" w:cstheme="minorBidi"/>
          <w:sz w:val="24"/>
          <w:szCs w:val="24"/>
          <w:lang w:val="hy-AM" w:eastAsia="ru-RU"/>
        </w:rPr>
      </w:pPr>
      <w:r w:rsidRPr="00883CE9">
        <w:rPr>
          <w:rFonts w:ascii="GHEA Grapalat" w:hAnsi="GHEA Grapalat"/>
          <w:color w:val="000000"/>
          <w:sz w:val="24"/>
          <w:szCs w:val="24"/>
          <w:lang w:val="hy-AM"/>
        </w:rPr>
        <w:t>«</w:t>
      </w:r>
      <w:r>
        <w:rPr>
          <w:rFonts w:ascii="GHEA Grapalat" w:hAnsi="GHEA Grapalat"/>
          <w:color w:val="000000"/>
          <w:sz w:val="24"/>
          <w:szCs w:val="24"/>
          <w:lang w:val="hy-AM"/>
        </w:rPr>
        <w:t>Թ</w:t>
      </w:r>
      <w:r w:rsidRPr="00D20CF3">
        <w:rPr>
          <w:rFonts w:ascii="GHEA Grapalat" w:hAnsi="GHEA Grapalat" w:cs="CIDFont+F2"/>
          <w:sz w:val="24"/>
          <w:szCs w:val="24"/>
          <w:lang w:val="hy-AM"/>
        </w:rPr>
        <w:t>անգարանների</w:t>
      </w:r>
      <w:r w:rsidRPr="007A27D4">
        <w:rPr>
          <w:rFonts w:ascii="GHEA Grapalat" w:hAnsi="GHEA Grapalat" w:cs="CIDFont+F2"/>
          <w:sz w:val="24"/>
          <w:szCs w:val="24"/>
          <w:lang w:val="pt-BR"/>
        </w:rPr>
        <w:t xml:space="preserve"> </w:t>
      </w:r>
      <w:r w:rsidRPr="00D20CF3">
        <w:rPr>
          <w:rFonts w:ascii="GHEA Grapalat" w:hAnsi="GHEA Grapalat" w:cs="CIDFont+F2"/>
          <w:sz w:val="24"/>
          <w:szCs w:val="24"/>
          <w:lang w:val="hy-AM"/>
        </w:rPr>
        <w:t>հավաքածուներից</w:t>
      </w:r>
      <w:r w:rsidRPr="007A27D4">
        <w:rPr>
          <w:rFonts w:ascii="GHEA Grapalat" w:hAnsi="GHEA Grapalat" w:cs="CIDFont+F2"/>
          <w:sz w:val="24"/>
          <w:szCs w:val="24"/>
          <w:lang w:val="hy-AM"/>
        </w:rPr>
        <w:t xml:space="preserve"> </w:t>
      </w:r>
      <w:r w:rsidRPr="00D20CF3">
        <w:rPr>
          <w:rFonts w:ascii="GHEA Grapalat" w:hAnsi="GHEA Grapalat" w:cs="CIDFont+F2"/>
          <w:sz w:val="24"/>
          <w:szCs w:val="24"/>
          <w:lang w:val="hy-AM"/>
        </w:rPr>
        <w:t>թանգարանային</w:t>
      </w:r>
      <w:r w:rsidRPr="007A27D4">
        <w:rPr>
          <w:rFonts w:ascii="GHEA Grapalat" w:hAnsi="GHEA Grapalat" w:cs="CIDFont+F2"/>
          <w:sz w:val="24"/>
          <w:szCs w:val="24"/>
          <w:lang w:val="pt-BR"/>
        </w:rPr>
        <w:t xml:space="preserve"> </w:t>
      </w:r>
      <w:r w:rsidRPr="00D20CF3">
        <w:rPr>
          <w:rFonts w:ascii="GHEA Grapalat" w:hAnsi="GHEA Grapalat" w:cs="CIDFont+F2"/>
          <w:sz w:val="24"/>
          <w:szCs w:val="24"/>
          <w:lang w:val="hy-AM"/>
        </w:rPr>
        <w:t>առարկաները</w:t>
      </w:r>
      <w:r w:rsidRPr="007A27D4">
        <w:rPr>
          <w:rFonts w:ascii="GHEA Grapalat" w:hAnsi="GHEA Grapalat" w:cs="CIDFont+F2"/>
          <w:sz w:val="24"/>
          <w:szCs w:val="24"/>
          <w:lang w:val="pt-BR"/>
        </w:rPr>
        <w:t xml:space="preserve"> </w:t>
      </w:r>
      <w:r w:rsidRPr="00D20CF3">
        <w:rPr>
          <w:rFonts w:ascii="GHEA Grapalat" w:hAnsi="GHEA Grapalat" w:cs="CIDFont+F2"/>
          <w:sz w:val="24"/>
          <w:szCs w:val="24"/>
          <w:lang w:val="hy-AM"/>
        </w:rPr>
        <w:t>և</w:t>
      </w:r>
      <w:r w:rsidRPr="007A27D4">
        <w:rPr>
          <w:rFonts w:ascii="GHEA Grapalat" w:hAnsi="GHEA Grapalat" w:cs="CIDFont+F2"/>
          <w:sz w:val="24"/>
          <w:szCs w:val="24"/>
          <w:lang w:val="hy-AM"/>
        </w:rPr>
        <w:t xml:space="preserve"> </w:t>
      </w:r>
      <w:r w:rsidRPr="00D20CF3">
        <w:rPr>
          <w:rFonts w:ascii="GHEA Grapalat" w:hAnsi="GHEA Grapalat" w:cs="CIDFont+F2"/>
          <w:sz w:val="24"/>
          <w:szCs w:val="24"/>
          <w:lang w:val="hy-AM"/>
        </w:rPr>
        <w:t>հավաքածուները</w:t>
      </w:r>
      <w:r w:rsidRPr="007A27D4">
        <w:rPr>
          <w:rFonts w:ascii="GHEA Grapalat" w:hAnsi="GHEA Grapalat" w:cs="CIDFont+F2"/>
          <w:sz w:val="24"/>
          <w:szCs w:val="24"/>
          <w:lang w:val="pt-BR"/>
        </w:rPr>
        <w:t xml:space="preserve"> </w:t>
      </w:r>
      <w:r w:rsidRPr="00D20CF3">
        <w:rPr>
          <w:rFonts w:ascii="GHEA Grapalat" w:hAnsi="GHEA Grapalat" w:cs="CIDFont+F2"/>
          <w:sz w:val="24"/>
          <w:szCs w:val="24"/>
          <w:lang w:val="hy-AM"/>
        </w:rPr>
        <w:t>Հայաստանի</w:t>
      </w:r>
      <w:r w:rsidRPr="007A27D4">
        <w:rPr>
          <w:rFonts w:ascii="GHEA Grapalat" w:hAnsi="GHEA Grapalat" w:cs="CIDFont+F2"/>
          <w:sz w:val="24"/>
          <w:szCs w:val="24"/>
          <w:lang w:val="hy-AM"/>
        </w:rPr>
        <w:t xml:space="preserve"> </w:t>
      </w:r>
      <w:r w:rsidRPr="00D20CF3">
        <w:rPr>
          <w:rFonts w:ascii="GHEA Grapalat" w:hAnsi="GHEA Grapalat" w:cs="CIDFont+F2"/>
          <w:sz w:val="24"/>
          <w:szCs w:val="24"/>
          <w:lang w:val="hy-AM"/>
        </w:rPr>
        <w:t>Հանրապետության</w:t>
      </w:r>
      <w:r w:rsidRPr="007A27D4">
        <w:rPr>
          <w:rFonts w:ascii="GHEA Grapalat" w:hAnsi="GHEA Grapalat" w:cs="CIDFont+F2"/>
          <w:sz w:val="24"/>
          <w:szCs w:val="24"/>
          <w:lang w:val="pt-BR"/>
        </w:rPr>
        <w:t xml:space="preserve"> </w:t>
      </w:r>
      <w:r w:rsidRPr="00D20CF3">
        <w:rPr>
          <w:rFonts w:ascii="GHEA Grapalat" w:hAnsi="GHEA Grapalat" w:cs="CIDFont+F2"/>
          <w:sz w:val="24"/>
          <w:szCs w:val="24"/>
          <w:lang w:val="hy-AM"/>
        </w:rPr>
        <w:t>առանձնակի</w:t>
      </w:r>
      <w:r w:rsidRPr="007A27D4">
        <w:rPr>
          <w:rFonts w:ascii="GHEA Grapalat" w:hAnsi="GHEA Grapalat" w:cs="CIDFont+F2"/>
          <w:sz w:val="24"/>
          <w:szCs w:val="24"/>
          <w:lang w:val="hy-AM"/>
        </w:rPr>
        <w:t xml:space="preserve"> </w:t>
      </w:r>
      <w:r w:rsidRPr="00D20CF3">
        <w:rPr>
          <w:rFonts w:ascii="GHEA Grapalat" w:hAnsi="GHEA Grapalat" w:cs="CIDFont+F2"/>
          <w:sz w:val="24"/>
          <w:szCs w:val="24"/>
          <w:lang w:val="hy-AM"/>
        </w:rPr>
        <w:t>արժեքավոր</w:t>
      </w:r>
      <w:r w:rsidRPr="007A27D4">
        <w:rPr>
          <w:rFonts w:ascii="GHEA Grapalat" w:hAnsi="GHEA Grapalat" w:cs="CIDFont+F2"/>
          <w:sz w:val="24"/>
          <w:szCs w:val="24"/>
          <w:lang w:val="pt-BR"/>
        </w:rPr>
        <w:t xml:space="preserve"> </w:t>
      </w:r>
      <w:r w:rsidRPr="00D20CF3">
        <w:rPr>
          <w:rFonts w:ascii="GHEA Grapalat" w:hAnsi="GHEA Grapalat" w:cs="CIDFont+F2"/>
          <w:sz w:val="24"/>
          <w:szCs w:val="24"/>
          <w:lang w:val="hy-AM"/>
        </w:rPr>
        <w:t>և</w:t>
      </w:r>
      <w:r w:rsidRPr="007A27D4">
        <w:rPr>
          <w:rFonts w:ascii="GHEA Grapalat" w:hAnsi="GHEA Grapalat" w:cs="CIDFont+F2"/>
          <w:sz w:val="24"/>
          <w:szCs w:val="24"/>
          <w:lang w:val="pt-BR"/>
        </w:rPr>
        <w:t xml:space="preserve"> </w:t>
      </w:r>
      <w:r w:rsidRPr="007A27D4">
        <w:rPr>
          <w:rFonts w:ascii="GHEA Grapalat" w:hAnsi="GHEA Grapalat" w:cs="CIDFont+F2"/>
          <w:sz w:val="24"/>
          <w:szCs w:val="24"/>
          <w:lang w:val="hy-AM"/>
        </w:rPr>
        <w:t>բ</w:t>
      </w:r>
      <w:r w:rsidRPr="00D20CF3">
        <w:rPr>
          <w:rFonts w:ascii="GHEA Grapalat" w:hAnsi="GHEA Grapalat" w:cs="CIDFont+F2"/>
          <w:sz w:val="24"/>
          <w:szCs w:val="24"/>
          <w:lang w:val="hy-AM"/>
        </w:rPr>
        <w:t>ացառիկ</w:t>
      </w:r>
      <w:r w:rsidRPr="007A27D4">
        <w:rPr>
          <w:rFonts w:ascii="GHEA Grapalat" w:hAnsi="GHEA Grapalat" w:cs="CIDFont+F2"/>
          <w:sz w:val="24"/>
          <w:szCs w:val="24"/>
          <w:lang w:val="pt-BR"/>
        </w:rPr>
        <w:t xml:space="preserve"> </w:t>
      </w:r>
      <w:r w:rsidRPr="00D20CF3">
        <w:rPr>
          <w:rFonts w:ascii="GHEA Grapalat" w:hAnsi="GHEA Grapalat" w:cs="CIDFont+F2"/>
          <w:sz w:val="24"/>
          <w:szCs w:val="24"/>
          <w:lang w:val="hy-AM"/>
        </w:rPr>
        <w:t>կարևորության</w:t>
      </w:r>
      <w:r w:rsidRPr="007A27D4">
        <w:rPr>
          <w:rFonts w:eastAsia="Times New Roman" w:cs="Calibri"/>
          <w:color w:val="000000"/>
          <w:sz w:val="24"/>
          <w:szCs w:val="24"/>
          <w:lang w:val="pt-BR" w:eastAsia="ru-RU"/>
        </w:rPr>
        <w:t> </w:t>
      </w:r>
      <w:r w:rsidRPr="00D20CF3">
        <w:rPr>
          <w:rFonts w:ascii="GHEA Grapalat" w:hAnsi="GHEA Grapalat" w:cs="CIDFont+F2"/>
          <w:sz w:val="24"/>
          <w:szCs w:val="24"/>
          <w:lang w:val="hy-AM"/>
        </w:rPr>
        <w:t>թանգարանային</w:t>
      </w:r>
      <w:r w:rsidRPr="007A27D4">
        <w:rPr>
          <w:rFonts w:ascii="GHEA Grapalat" w:hAnsi="GHEA Grapalat" w:cs="CIDFont+F2"/>
          <w:sz w:val="24"/>
          <w:szCs w:val="24"/>
          <w:lang w:val="pt-BR"/>
        </w:rPr>
        <w:t xml:space="preserve"> </w:t>
      </w:r>
      <w:r w:rsidRPr="00D20CF3">
        <w:rPr>
          <w:rFonts w:ascii="GHEA Grapalat" w:hAnsi="GHEA Grapalat" w:cs="CIDFont+F2"/>
          <w:sz w:val="24"/>
          <w:szCs w:val="24"/>
          <w:lang w:val="hy-AM"/>
        </w:rPr>
        <w:t>հավաքածուի</w:t>
      </w:r>
      <w:r w:rsidRPr="007A27D4">
        <w:rPr>
          <w:rFonts w:ascii="GHEA Grapalat" w:hAnsi="GHEA Grapalat" w:cs="CIDFont+F2"/>
          <w:sz w:val="24"/>
          <w:szCs w:val="24"/>
          <w:lang w:val="pt-BR"/>
        </w:rPr>
        <w:t xml:space="preserve"> </w:t>
      </w:r>
      <w:r w:rsidRPr="00D20CF3">
        <w:rPr>
          <w:rFonts w:ascii="GHEA Grapalat" w:hAnsi="GHEA Grapalat" w:cs="CIDFont+F2"/>
          <w:sz w:val="24"/>
          <w:szCs w:val="24"/>
          <w:lang w:val="hy-AM"/>
        </w:rPr>
        <w:t>կազմում</w:t>
      </w:r>
      <w:r w:rsidRPr="007A27D4">
        <w:rPr>
          <w:rFonts w:ascii="GHEA Grapalat" w:hAnsi="GHEA Grapalat" w:cs="CIDFont+F2"/>
          <w:sz w:val="24"/>
          <w:szCs w:val="24"/>
          <w:lang w:val="hy-AM"/>
        </w:rPr>
        <w:t xml:space="preserve"> </w:t>
      </w:r>
      <w:r w:rsidRPr="00D20CF3">
        <w:rPr>
          <w:rFonts w:ascii="GHEA Grapalat" w:hAnsi="GHEA Grapalat" w:cs="CIDFont+F2"/>
          <w:sz w:val="24"/>
          <w:szCs w:val="24"/>
          <w:lang w:val="hy-AM"/>
        </w:rPr>
        <w:t>ընդգրկելու</w:t>
      </w:r>
      <w:r w:rsidRPr="007A27D4">
        <w:rPr>
          <w:rFonts w:ascii="GHEA Grapalat" w:hAnsi="GHEA Grapalat" w:cs="CIDFont+F2"/>
          <w:sz w:val="24"/>
          <w:szCs w:val="24"/>
          <w:lang w:val="pt-BR"/>
        </w:rPr>
        <w:t xml:space="preserve"> </w:t>
      </w:r>
      <w:r w:rsidRPr="00D20CF3">
        <w:rPr>
          <w:rFonts w:ascii="GHEA Grapalat" w:hAnsi="GHEA Grapalat" w:cs="CIDFont+F2"/>
          <w:sz w:val="24"/>
          <w:szCs w:val="24"/>
          <w:lang w:val="hy-AM"/>
        </w:rPr>
        <w:t>կարգը</w:t>
      </w:r>
      <w:r>
        <w:rPr>
          <w:rFonts w:ascii="GHEA Grapalat" w:hAnsi="GHEA Grapalat" w:cs="CIDFont+F2"/>
          <w:sz w:val="24"/>
          <w:szCs w:val="24"/>
          <w:lang w:val="hy-AM"/>
        </w:rPr>
        <w:t xml:space="preserve"> հաստատելու մասին</w:t>
      </w:r>
      <w:r w:rsidRPr="00883CE9">
        <w:rPr>
          <w:rFonts w:ascii="GHEA Grapalat" w:hAnsi="GHEA Grapalat"/>
          <w:color w:val="000000"/>
          <w:sz w:val="24"/>
          <w:szCs w:val="24"/>
          <w:lang w:val="hy-AM"/>
        </w:rPr>
        <w:t>»</w:t>
      </w:r>
      <w:r w:rsidRPr="001B08CD">
        <w:rPr>
          <w:rFonts w:ascii="GHEA Grapalat" w:hAnsi="GHEA Grapalat"/>
          <w:color w:val="000000"/>
          <w:sz w:val="24"/>
          <w:szCs w:val="24"/>
          <w:lang w:val="hy-AM"/>
        </w:rPr>
        <w:t xml:space="preserve"> Հայաստանի Հանրապետության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կառավարության որոշման</w:t>
      </w:r>
      <w:r w:rsidRPr="001B08CD">
        <w:rPr>
          <w:rFonts w:ascii="GHEA Grapalat" w:hAnsi="GHEA Grapalat"/>
          <w:color w:val="000000"/>
          <w:sz w:val="24"/>
          <w:szCs w:val="24"/>
          <w:lang w:val="hy-AM"/>
        </w:rPr>
        <w:t xml:space="preserve"> ընդ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ունման նպատակն է </w:t>
      </w:r>
      <w:r w:rsidRPr="00D20CF3">
        <w:rPr>
          <w:rFonts w:ascii="GHEA Grapalat" w:hAnsi="GHEA Grapalat" w:cs="CIDFont+F2"/>
          <w:sz w:val="24"/>
          <w:szCs w:val="24"/>
          <w:lang w:val="hy-AM"/>
        </w:rPr>
        <w:t>Հայաստանի</w:t>
      </w:r>
      <w:r w:rsidRPr="007A27D4">
        <w:rPr>
          <w:rFonts w:ascii="GHEA Grapalat" w:hAnsi="GHEA Grapalat" w:cs="CIDFont+F2"/>
          <w:sz w:val="24"/>
          <w:szCs w:val="24"/>
          <w:lang w:val="hy-AM"/>
        </w:rPr>
        <w:t xml:space="preserve"> </w:t>
      </w:r>
      <w:r w:rsidRPr="00D20CF3">
        <w:rPr>
          <w:rFonts w:ascii="GHEA Grapalat" w:hAnsi="GHEA Grapalat" w:cs="CIDFont+F2"/>
          <w:sz w:val="24"/>
          <w:szCs w:val="24"/>
          <w:lang w:val="hy-AM"/>
        </w:rPr>
        <w:t>Հանրապետության</w:t>
      </w:r>
      <w:r w:rsidRPr="007A27D4">
        <w:rPr>
          <w:rFonts w:ascii="GHEA Grapalat" w:hAnsi="GHEA Grapalat" w:cs="CIDFont+F2"/>
          <w:sz w:val="24"/>
          <w:szCs w:val="24"/>
          <w:lang w:val="pt-BR"/>
        </w:rPr>
        <w:t xml:space="preserve"> </w:t>
      </w:r>
      <w:r w:rsidRPr="00D20CF3">
        <w:rPr>
          <w:rFonts w:ascii="GHEA Grapalat" w:hAnsi="GHEA Grapalat" w:cs="CIDFont+F2"/>
          <w:sz w:val="24"/>
          <w:szCs w:val="24"/>
          <w:lang w:val="hy-AM"/>
        </w:rPr>
        <w:t>առանձնակի</w:t>
      </w:r>
      <w:r w:rsidRPr="007A27D4">
        <w:rPr>
          <w:rFonts w:ascii="GHEA Grapalat" w:hAnsi="GHEA Grapalat" w:cs="CIDFont+F2"/>
          <w:sz w:val="24"/>
          <w:szCs w:val="24"/>
          <w:lang w:val="hy-AM"/>
        </w:rPr>
        <w:t xml:space="preserve"> </w:t>
      </w:r>
      <w:r w:rsidRPr="00D20CF3">
        <w:rPr>
          <w:rFonts w:ascii="GHEA Grapalat" w:hAnsi="GHEA Grapalat" w:cs="CIDFont+F2"/>
          <w:sz w:val="24"/>
          <w:szCs w:val="24"/>
          <w:lang w:val="hy-AM"/>
        </w:rPr>
        <w:t>արժեքավոր</w:t>
      </w:r>
      <w:r w:rsidRPr="007A27D4">
        <w:rPr>
          <w:rFonts w:ascii="GHEA Grapalat" w:hAnsi="GHEA Grapalat" w:cs="CIDFont+F2"/>
          <w:sz w:val="24"/>
          <w:szCs w:val="24"/>
          <w:lang w:val="pt-BR"/>
        </w:rPr>
        <w:t xml:space="preserve"> </w:t>
      </w:r>
      <w:r w:rsidRPr="00D20CF3">
        <w:rPr>
          <w:rFonts w:ascii="GHEA Grapalat" w:hAnsi="GHEA Grapalat" w:cs="CIDFont+F2"/>
          <w:sz w:val="24"/>
          <w:szCs w:val="24"/>
          <w:lang w:val="hy-AM"/>
        </w:rPr>
        <w:t>և</w:t>
      </w:r>
      <w:r w:rsidRPr="007A27D4">
        <w:rPr>
          <w:rFonts w:ascii="GHEA Grapalat" w:hAnsi="GHEA Grapalat" w:cs="CIDFont+F2"/>
          <w:sz w:val="24"/>
          <w:szCs w:val="24"/>
          <w:lang w:val="pt-BR"/>
        </w:rPr>
        <w:t xml:space="preserve"> </w:t>
      </w:r>
      <w:r w:rsidRPr="007A27D4">
        <w:rPr>
          <w:rFonts w:ascii="GHEA Grapalat" w:hAnsi="GHEA Grapalat" w:cs="CIDFont+F2"/>
          <w:sz w:val="24"/>
          <w:szCs w:val="24"/>
          <w:lang w:val="hy-AM"/>
        </w:rPr>
        <w:lastRenderedPageBreak/>
        <w:t>բ</w:t>
      </w:r>
      <w:r w:rsidRPr="00D20CF3">
        <w:rPr>
          <w:rFonts w:ascii="GHEA Grapalat" w:hAnsi="GHEA Grapalat" w:cs="CIDFont+F2"/>
          <w:sz w:val="24"/>
          <w:szCs w:val="24"/>
          <w:lang w:val="hy-AM"/>
        </w:rPr>
        <w:t>ացառիկ</w:t>
      </w:r>
      <w:r w:rsidRPr="007A27D4">
        <w:rPr>
          <w:rFonts w:ascii="GHEA Grapalat" w:hAnsi="GHEA Grapalat" w:cs="CIDFont+F2"/>
          <w:sz w:val="24"/>
          <w:szCs w:val="24"/>
          <w:lang w:val="pt-BR"/>
        </w:rPr>
        <w:t xml:space="preserve"> </w:t>
      </w:r>
      <w:r w:rsidRPr="00D20CF3">
        <w:rPr>
          <w:rFonts w:ascii="GHEA Grapalat" w:hAnsi="GHEA Grapalat" w:cs="CIDFont+F2"/>
          <w:sz w:val="24"/>
          <w:szCs w:val="24"/>
          <w:lang w:val="hy-AM"/>
        </w:rPr>
        <w:t>կարևորության</w:t>
      </w:r>
      <w:r w:rsidRPr="007A27D4">
        <w:rPr>
          <w:rFonts w:eastAsia="Times New Roman" w:cs="Calibri"/>
          <w:color w:val="000000"/>
          <w:sz w:val="24"/>
          <w:szCs w:val="24"/>
          <w:lang w:val="pt-BR" w:eastAsia="ru-RU"/>
        </w:rPr>
        <w:t> </w:t>
      </w:r>
      <w:r w:rsidRPr="00D20CF3">
        <w:rPr>
          <w:rFonts w:ascii="GHEA Grapalat" w:hAnsi="GHEA Grapalat" w:cs="CIDFont+F2"/>
          <w:sz w:val="24"/>
          <w:szCs w:val="24"/>
          <w:lang w:val="hy-AM"/>
        </w:rPr>
        <w:t>թանգարանային</w:t>
      </w:r>
      <w:r w:rsidRPr="007A27D4">
        <w:rPr>
          <w:rFonts w:ascii="GHEA Grapalat" w:hAnsi="GHEA Grapalat" w:cs="CIDFont+F2"/>
          <w:sz w:val="24"/>
          <w:szCs w:val="24"/>
          <w:lang w:val="pt-BR"/>
        </w:rPr>
        <w:t xml:space="preserve"> </w:t>
      </w:r>
      <w:r w:rsidRPr="00D20CF3">
        <w:rPr>
          <w:rFonts w:ascii="GHEA Grapalat" w:hAnsi="GHEA Grapalat" w:cs="CIDFont+F2"/>
          <w:sz w:val="24"/>
          <w:szCs w:val="24"/>
          <w:lang w:val="hy-AM"/>
        </w:rPr>
        <w:t>հավաքածուի</w:t>
      </w:r>
      <w:r w:rsidRPr="007A27D4">
        <w:rPr>
          <w:rFonts w:ascii="GHEA Grapalat" w:hAnsi="GHEA Grapalat" w:cs="CIDFont+F2"/>
          <w:sz w:val="24"/>
          <w:szCs w:val="24"/>
          <w:lang w:val="pt-BR"/>
        </w:rPr>
        <w:t xml:space="preserve"> </w:t>
      </w:r>
      <w:r w:rsidRPr="00D20CF3">
        <w:rPr>
          <w:rFonts w:ascii="GHEA Grapalat" w:hAnsi="GHEA Grapalat" w:cs="CIDFont+F2"/>
          <w:sz w:val="24"/>
          <w:szCs w:val="24"/>
          <w:lang w:val="hy-AM"/>
        </w:rPr>
        <w:t>կազմ</w:t>
      </w:r>
      <w:r>
        <w:rPr>
          <w:rFonts w:ascii="GHEA Grapalat" w:hAnsi="GHEA Grapalat" w:cs="CIDFont+F2"/>
          <w:sz w:val="24"/>
          <w:szCs w:val="24"/>
          <w:lang w:val="hy-AM"/>
        </w:rPr>
        <w:t xml:space="preserve">ում ընդգրկման միասնական չափորոշիչների սահմանումը, ինչը նաև հնարավորություն կտա </w:t>
      </w:r>
      <w:r w:rsidRPr="006A101F">
        <w:rPr>
          <w:rFonts w:ascii="GHEA Grapalat" w:eastAsiaTheme="minorEastAsia" w:hAnsi="GHEA Grapalat" w:cstheme="minorBidi"/>
          <w:sz w:val="24"/>
          <w:szCs w:val="24"/>
          <w:lang w:val="hy-AM" w:eastAsia="ru-RU"/>
        </w:rPr>
        <w:t>գիտնականների</w:t>
      </w:r>
      <w:r>
        <w:rPr>
          <w:rFonts w:ascii="GHEA Grapalat" w:eastAsiaTheme="minorEastAsia" w:hAnsi="GHEA Grapalat" w:cstheme="minorBidi"/>
          <w:sz w:val="24"/>
          <w:szCs w:val="24"/>
          <w:lang w:val="hy-AM" w:eastAsia="ru-RU"/>
        </w:rPr>
        <w:t>ն</w:t>
      </w:r>
      <w:r w:rsidRPr="006A101F">
        <w:rPr>
          <w:rFonts w:ascii="GHEA Grapalat" w:eastAsiaTheme="minorEastAsia" w:hAnsi="GHEA Grapalat" w:cstheme="minorBidi"/>
          <w:sz w:val="24"/>
          <w:szCs w:val="24"/>
          <w:lang w:val="hy-AM" w:eastAsia="ru-RU"/>
        </w:rPr>
        <w:t xml:space="preserve"> և հետազոտողների</w:t>
      </w:r>
      <w:r>
        <w:rPr>
          <w:rFonts w:ascii="GHEA Grapalat" w:eastAsiaTheme="minorEastAsia" w:hAnsi="GHEA Grapalat" w:cstheme="minorBidi"/>
          <w:sz w:val="24"/>
          <w:szCs w:val="24"/>
          <w:lang w:val="hy-AM" w:eastAsia="ru-RU"/>
        </w:rPr>
        <w:t>ն</w:t>
      </w:r>
      <w:r w:rsidRPr="006A101F">
        <w:rPr>
          <w:rFonts w:ascii="GHEA Grapalat" w:eastAsiaTheme="minorEastAsia" w:hAnsi="GHEA Grapalat" w:cstheme="minorBidi"/>
          <w:sz w:val="24"/>
          <w:szCs w:val="24"/>
          <w:lang w:val="hy-AM" w:eastAsia="ru-RU"/>
        </w:rPr>
        <w:t xml:space="preserve"> </w:t>
      </w:r>
      <w:r>
        <w:rPr>
          <w:rFonts w:ascii="GHEA Grapalat" w:eastAsiaTheme="minorEastAsia" w:hAnsi="GHEA Grapalat" w:cstheme="minorBidi"/>
          <w:sz w:val="24"/>
          <w:szCs w:val="24"/>
          <w:lang w:val="hy-AM" w:eastAsia="ru-RU"/>
        </w:rPr>
        <w:t xml:space="preserve">գիտահետազոտական, գիտական ուսումնասիրությունների համար </w:t>
      </w:r>
      <w:r w:rsidRPr="006A101F">
        <w:rPr>
          <w:rFonts w:ascii="GHEA Grapalat" w:eastAsiaTheme="minorEastAsia" w:hAnsi="GHEA Grapalat" w:cstheme="minorBidi"/>
          <w:sz w:val="24"/>
          <w:szCs w:val="24"/>
          <w:lang w:val="hy-AM" w:eastAsia="ru-RU"/>
        </w:rPr>
        <w:t>գտնել</w:t>
      </w:r>
      <w:r>
        <w:rPr>
          <w:rFonts w:ascii="GHEA Grapalat" w:eastAsiaTheme="minorEastAsia" w:hAnsi="GHEA Grapalat" w:cstheme="minorBidi"/>
          <w:sz w:val="24"/>
          <w:szCs w:val="24"/>
          <w:lang w:val="hy-AM" w:eastAsia="ru-RU"/>
        </w:rPr>
        <w:t>ու</w:t>
      </w:r>
      <w:r w:rsidRPr="006A101F">
        <w:rPr>
          <w:rFonts w:ascii="GHEA Grapalat" w:eastAsiaTheme="minorEastAsia" w:hAnsi="GHEA Grapalat" w:cstheme="minorBidi"/>
          <w:sz w:val="24"/>
          <w:szCs w:val="24"/>
          <w:lang w:val="hy-AM" w:eastAsia="ru-RU"/>
        </w:rPr>
        <w:t xml:space="preserve"> կարևոր աղբյուրներ</w:t>
      </w:r>
      <w:r>
        <w:rPr>
          <w:rFonts w:ascii="GHEA Grapalat" w:eastAsiaTheme="minorEastAsia" w:hAnsi="GHEA Grapalat" w:cstheme="minorBidi"/>
          <w:sz w:val="24"/>
          <w:szCs w:val="24"/>
          <w:lang w:val="hy-AM" w:eastAsia="ru-RU"/>
        </w:rPr>
        <w:t>:</w:t>
      </w:r>
      <w:r w:rsidRPr="006A101F">
        <w:rPr>
          <w:rFonts w:ascii="GHEA Grapalat" w:eastAsiaTheme="minorEastAsia" w:hAnsi="GHEA Grapalat" w:cstheme="minorBidi"/>
          <w:sz w:val="24"/>
          <w:szCs w:val="24"/>
          <w:lang w:val="hy-AM" w:eastAsia="ru-RU"/>
        </w:rPr>
        <w:t xml:space="preserve"> </w:t>
      </w:r>
      <w:r w:rsidR="00C577CF">
        <w:rPr>
          <w:rFonts w:ascii="GHEA Grapalat" w:eastAsiaTheme="minorEastAsia" w:hAnsi="GHEA Grapalat" w:cstheme="minorBidi"/>
          <w:sz w:val="24"/>
          <w:szCs w:val="24"/>
          <w:lang w:val="hy-AM" w:eastAsia="ru-RU"/>
        </w:rPr>
        <w:t>Գործընթացն</w:t>
      </w:r>
      <w:bookmarkStart w:id="0" w:name="_GoBack"/>
      <w:bookmarkEnd w:id="0"/>
      <w:r>
        <w:rPr>
          <w:rFonts w:ascii="GHEA Grapalat" w:eastAsiaTheme="minorEastAsia" w:hAnsi="GHEA Grapalat" w:cstheme="minorBidi"/>
          <w:sz w:val="24"/>
          <w:szCs w:val="24"/>
          <w:lang w:val="hy-AM" w:eastAsia="ru-RU"/>
        </w:rPr>
        <w:t xml:space="preserve"> ունի նաև միջազգային մակարդակով կարևորություն, քանի որ</w:t>
      </w:r>
      <w:r w:rsidRPr="006A101F">
        <w:rPr>
          <w:rFonts w:ascii="GHEA Grapalat" w:eastAsiaTheme="minorEastAsia" w:hAnsi="GHEA Grapalat" w:cstheme="minorBidi"/>
          <w:sz w:val="24"/>
          <w:szCs w:val="24"/>
          <w:lang w:val="hy-AM" w:eastAsia="ru-RU"/>
        </w:rPr>
        <w:t xml:space="preserve"> </w:t>
      </w:r>
      <w:r w:rsidR="00E444C8">
        <w:rPr>
          <w:rFonts w:ascii="GHEA Grapalat" w:eastAsiaTheme="minorEastAsia" w:hAnsi="GHEA Grapalat" w:cstheme="minorBidi"/>
          <w:sz w:val="24"/>
          <w:szCs w:val="24"/>
          <w:lang w:val="hy-AM" w:eastAsia="ru-RU"/>
        </w:rPr>
        <w:t xml:space="preserve">ավելի մատչելի ու արդյունավետ կդառնա </w:t>
      </w:r>
      <w:r w:rsidRPr="006A101F">
        <w:rPr>
          <w:rFonts w:ascii="GHEA Grapalat" w:eastAsiaTheme="minorEastAsia" w:hAnsi="GHEA Grapalat" w:cstheme="minorBidi"/>
          <w:sz w:val="24"/>
          <w:szCs w:val="24"/>
          <w:lang w:val="hy-AM" w:eastAsia="ru-RU"/>
        </w:rPr>
        <w:t>մշակութային օբյեկտների ապօրինի առևտ</w:t>
      </w:r>
      <w:r w:rsidR="00E444C8">
        <w:rPr>
          <w:rFonts w:ascii="GHEA Grapalat" w:eastAsiaTheme="minorEastAsia" w:hAnsi="GHEA Grapalat" w:cstheme="minorBidi"/>
          <w:sz w:val="24"/>
          <w:szCs w:val="24"/>
          <w:lang w:val="hy-AM" w:eastAsia="ru-RU"/>
        </w:rPr>
        <w:t>րի</w:t>
      </w:r>
      <w:r w:rsidRPr="006A101F">
        <w:rPr>
          <w:rFonts w:ascii="GHEA Grapalat" w:eastAsiaTheme="minorEastAsia" w:hAnsi="GHEA Grapalat" w:cstheme="minorBidi"/>
          <w:sz w:val="24"/>
          <w:szCs w:val="24"/>
          <w:lang w:val="hy-AM" w:eastAsia="ru-RU"/>
        </w:rPr>
        <w:t xml:space="preserve"> և վաճառք</w:t>
      </w:r>
      <w:r w:rsidR="00E444C8">
        <w:rPr>
          <w:rFonts w:ascii="GHEA Grapalat" w:eastAsiaTheme="minorEastAsia" w:hAnsi="GHEA Grapalat" w:cstheme="minorBidi"/>
          <w:sz w:val="24"/>
          <w:szCs w:val="24"/>
          <w:lang w:val="hy-AM" w:eastAsia="ru-RU"/>
        </w:rPr>
        <w:t>ի կանխումը</w:t>
      </w:r>
      <w:r w:rsidRPr="006A101F">
        <w:rPr>
          <w:rFonts w:ascii="GHEA Grapalat" w:eastAsiaTheme="minorEastAsia" w:hAnsi="GHEA Grapalat" w:cstheme="minorBidi"/>
          <w:sz w:val="24"/>
          <w:szCs w:val="24"/>
          <w:lang w:val="hy-AM" w:eastAsia="ru-RU"/>
        </w:rPr>
        <w:t>։</w:t>
      </w:r>
    </w:p>
    <w:p w:rsidR="005F0FF1" w:rsidRPr="001B08CD" w:rsidRDefault="005F0FF1" w:rsidP="001B08CD">
      <w:pPr>
        <w:pStyle w:val="Default"/>
        <w:spacing w:line="276" w:lineRule="auto"/>
        <w:ind w:firstLine="567"/>
        <w:jc w:val="both"/>
        <w:rPr>
          <w:b/>
          <w:lang w:val="hy-AM"/>
        </w:rPr>
      </w:pPr>
    </w:p>
    <w:p w:rsidR="00F25E0B" w:rsidRPr="001B08CD" w:rsidRDefault="000A7904" w:rsidP="001B08CD">
      <w:pPr>
        <w:shd w:val="clear" w:color="auto" w:fill="FFFFFF"/>
        <w:spacing w:after="0"/>
        <w:ind w:firstLine="567"/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</w:pPr>
      <w:r w:rsidRPr="001B08CD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 xml:space="preserve">   </w:t>
      </w:r>
      <w:r w:rsidR="005F0FF1" w:rsidRPr="001B08CD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>4</w:t>
      </w:r>
      <w:r w:rsidRPr="001B08CD">
        <w:rPr>
          <w:rFonts w:ascii="Cambria Math" w:eastAsia="Times New Roman" w:hAnsi="Cambria Math" w:cs="Cambria Math"/>
          <w:b/>
          <w:color w:val="000000"/>
          <w:sz w:val="24"/>
          <w:szCs w:val="24"/>
          <w:lang w:val="hy-AM"/>
        </w:rPr>
        <w:t>․</w:t>
      </w:r>
      <w:r w:rsidRPr="001B08CD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 xml:space="preserve"> </w:t>
      </w:r>
      <w:r w:rsidR="00F25E0B" w:rsidRPr="001B08CD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>Նախագծի մշակման գործընթացում ներգրավված ինստիտուտները և ան</w:t>
      </w:r>
      <w:r w:rsidR="00F25E0B" w:rsidRPr="001B08CD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softHyphen/>
        <w:t xml:space="preserve">ձինք. </w:t>
      </w:r>
    </w:p>
    <w:p w:rsidR="00AE5CA8" w:rsidRPr="001B08CD" w:rsidRDefault="00AE5CA8" w:rsidP="001B08CD">
      <w:pPr>
        <w:shd w:val="clear" w:color="auto" w:fill="FFFFFF" w:themeFill="background1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1B08CD">
        <w:rPr>
          <w:rFonts w:ascii="GHEA Grapalat" w:hAnsi="GHEA Grapalat"/>
          <w:sz w:val="24"/>
          <w:szCs w:val="24"/>
          <w:lang w:val="hy-AM"/>
        </w:rPr>
        <w:t xml:space="preserve">Իրավական ակտի նախագիծը մշակել </w:t>
      </w:r>
      <w:r w:rsidR="00B138D9" w:rsidRPr="001B08CD">
        <w:rPr>
          <w:rFonts w:ascii="GHEA Grapalat" w:hAnsi="GHEA Grapalat"/>
          <w:sz w:val="24"/>
          <w:szCs w:val="24"/>
          <w:lang w:val="hy-AM"/>
        </w:rPr>
        <w:t>են</w:t>
      </w:r>
      <w:r w:rsidRPr="001B08CD">
        <w:rPr>
          <w:rFonts w:ascii="GHEA Grapalat" w:hAnsi="GHEA Grapalat"/>
          <w:sz w:val="24"/>
          <w:szCs w:val="24"/>
          <w:lang w:val="hy-AM"/>
        </w:rPr>
        <w:t xml:space="preserve"> Հայաստանի Հանրա</w:t>
      </w:r>
      <w:r w:rsidRPr="001B08CD">
        <w:rPr>
          <w:rFonts w:ascii="GHEA Grapalat" w:hAnsi="GHEA Grapalat"/>
          <w:sz w:val="24"/>
          <w:szCs w:val="24"/>
          <w:lang w:val="hy-AM"/>
        </w:rPr>
        <w:softHyphen/>
        <w:t>պե</w:t>
      </w:r>
      <w:r w:rsidRPr="001B08CD">
        <w:rPr>
          <w:rFonts w:ascii="GHEA Grapalat" w:hAnsi="GHEA Grapalat"/>
          <w:sz w:val="24"/>
          <w:szCs w:val="24"/>
          <w:lang w:val="hy-AM"/>
        </w:rPr>
        <w:softHyphen/>
        <w:t>տության կրթության, գիտության, մշակույթի և սպորտի նախարարության մասնագետներ</w:t>
      </w:r>
      <w:r w:rsidR="00B138D9" w:rsidRPr="001B08CD">
        <w:rPr>
          <w:rFonts w:ascii="GHEA Grapalat" w:hAnsi="GHEA Grapalat"/>
          <w:sz w:val="24"/>
          <w:szCs w:val="24"/>
          <w:lang w:val="hy-AM"/>
        </w:rPr>
        <w:t>ը:</w:t>
      </w:r>
      <w:r w:rsidR="00D55E1E" w:rsidRPr="001B08C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50CE1" w:rsidRDefault="00E50CE1" w:rsidP="001B08CD">
      <w:pPr>
        <w:spacing w:after="0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64755E" w:rsidRPr="001B08CD" w:rsidRDefault="0064755E" w:rsidP="001B08CD">
      <w:pPr>
        <w:spacing w:after="0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1B08CD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Pr="001B08CD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1B08CD">
        <w:rPr>
          <w:rFonts w:ascii="GHEA Grapalat" w:hAnsi="GHEA Grapalat" w:cs="Sylfaen"/>
          <w:b/>
          <w:sz w:val="24"/>
          <w:szCs w:val="24"/>
          <w:lang w:val="hy-AM"/>
        </w:rPr>
        <w:t xml:space="preserve"> Իրավական ակտի կիրարկման դեպքում ակնկալվող արդյունքը</w:t>
      </w:r>
    </w:p>
    <w:p w:rsidR="002D52E2" w:rsidRDefault="002D52E2" w:rsidP="002D52E2">
      <w:pPr>
        <w:spacing w:after="0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eastAsiaTheme="minorEastAsia" w:hAnsi="GHEA Grapalat" w:cstheme="minorBidi"/>
          <w:sz w:val="24"/>
          <w:szCs w:val="24"/>
          <w:lang w:val="hy-AM" w:eastAsia="ru-RU"/>
        </w:rPr>
        <w:t xml:space="preserve">ռանձնակի արժեքավոր և </w:t>
      </w:r>
      <w:r w:rsidRPr="006A101F">
        <w:rPr>
          <w:rFonts w:ascii="GHEA Grapalat" w:eastAsiaTheme="minorEastAsia" w:hAnsi="GHEA Grapalat" w:cstheme="minorBidi"/>
          <w:sz w:val="24"/>
          <w:szCs w:val="24"/>
          <w:lang w:val="hy-AM" w:eastAsia="ru-RU"/>
        </w:rPr>
        <w:t xml:space="preserve">բացառիկ </w:t>
      </w:r>
      <w:r>
        <w:rPr>
          <w:rFonts w:ascii="GHEA Grapalat" w:eastAsiaTheme="minorEastAsia" w:hAnsi="GHEA Grapalat" w:cstheme="minorBidi"/>
          <w:sz w:val="24"/>
          <w:szCs w:val="24"/>
          <w:lang w:val="hy-AM" w:eastAsia="ru-RU"/>
        </w:rPr>
        <w:t xml:space="preserve">կարևորության </w:t>
      </w:r>
      <w:r w:rsidRPr="006A101F">
        <w:rPr>
          <w:rFonts w:ascii="GHEA Grapalat" w:eastAsiaTheme="minorEastAsia" w:hAnsi="GHEA Grapalat" w:cstheme="minorBidi"/>
          <w:sz w:val="24"/>
          <w:szCs w:val="24"/>
          <w:lang w:val="hy-AM" w:eastAsia="ru-RU"/>
        </w:rPr>
        <w:t xml:space="preserve">թանգարանային </w:t>
      </w:r>
      <w:r>
        <w:rPr>
          <w:rFonts w:ascii="GHEA Grapalat" w:eastAsiaTheme="minorEastAsia" w:hAnsi="GHEA Grapalat" w:cstheme="minorBidi"/>
          <w:sz w:val="24"/>
          <w:szCs w:val="24"/>
          <w:lang w:val="hy-AM" w:eastAsia="ru-RU"/>
        </w:rPr>
        <w:t xml:space="preserve">հավաքածուի </w:t>
      </w:r>
      <w:r w:rsidRPr="006A101F">
        <w:rPr>
          <w:rFonts w:ascii="GHEA Grapalat" w:eastAsiaTheme="minorEastAsia" w:hAnsi="GHEA Grapalat" w:cstheme="minorBidi"/>
          <w:sz w:val="24"/>
          <w:szCs w:val="24"/>
          <w:lang w:val="hy-AM" w:eastAsia="ru-RU"/>
        </w:rPr>
        <w:t>ցուցակի կազմ</w:t>
      </w:r>
      <w:r>
        <w:rPr>
          <w:rFonts w:ascii="GHEA Grapalat" w:eastAsiaTheme="minorEastAsia" w:hAnsi="GHEA Grapalat" w:cstheme="minorBidi"/>
          <w:sz w:val="24"/>
          <w:szCs w:val="24"/>
          <w:lang w:val="hy-AM" w:eastAsia="ru-RU"/>
        </w:rPr>
        <w:t>ման գործընթացը</w:t>
      </w:r>
      <w:r w:rsidRPr="006A101F">
        <w:rPr>
          <w:rFonts w:ascii="GHEA Grapalat" w:eastAsiaTheme="minorEastAsia" w:hAnsi="GHEA Grapalat" w:cstheme="minorBidi"/>
          <w:sz w:val="24"/>
          <w:szCs w:val="24"/>
          <w:lang w:val="hy-AM" w:eastAsia="ru-RU"/>
        </w:rPr>
        <w:t xml:space="preserve"> </w:t>
      </w:r>
      <w:r>
        <w:rPr>
          <w:rFonts w:ascii="GHEA Grapalat" w:eastAsiaTheme="minorEastAsia" w:hAnsi="GHEA Grapalat" w:cstheme="minorBidi"/>
          <w:sz w:val="24"/>
          <w:szCs w:val="24"/>
          <w:lang w:val="hy-AM" w:eastAsia="ru-RU"/>
        </w:rPr>
        <w:t>կ</w:t>
      </w:r>
      <w:r w:rsidRPr="006A101F">
        <w:rPr>
          <w:rFonts w:ascii="GHEA Grapalat" w:eastAsiaTheme="minorEastAsia" w:hAnsi="GHEA Grapalat" w:cstheme="minorBidi"/>
          <w:sz w:val="24"/>
          <w:szCs w:val="24"/>
          <w:lang w:val="hy-AM" w:eastAsia="ru-RU"/>
        </w:rPr>
        <w:t>նպաստ</w:t>
      </w:r>
      <w:r>
        <w:rPr>
          <w:rFonts w:ascii="GHEA Grapalat" w:eastAsiaTheme="minorEastAsia" w:hAnsi="GHEA Grapalat" w:cstheme="minorBidi"/>
          <w:sz w:val="24"/>
          <w:szCs w:val="24"/>
          <w:lang w:val="hy-AM" w:eastAsia="ru-RU"/>
        </w:rPr>
        <w:t>ի</w:t>
      </w:r>
      <w:r w:rsidRPr="006A101F">
        <w:rPr>
          <w:rFonts w:ascii="GHEA Grapalat" w:eastAsiaTheme="minorEastAsia" w:hAnsi="GHEA Grapalat" w:cstheme="minorBidi"/>
          <w:sz w:val="24"/>
          <w:szCs w:val="24"/>
          <w:lang w:val="hy-AM" w:eastAsia="ru-RU"/>
        </w:rPr>
        <w:t xml:space="preserve"> մշակութային արժեքների </w:t>
      </w:r>
      <w:r>
        <w:rPr>
          <w:rFonts w:ascii="GHEA Grapalat" w:eastAsiaTheme="minorEastAsia" w:hAnsi="GHEA Grapalat" w:cstheme="minorBidi"/>
          <w:sz w:val="24"/>
          <w:szCs w:val="24"/>
          <w:lang w:val="hy-AM" w:eastAsia="ru-RU"/>
        </w:rPr>
        <w:t xml:space="preserve">արդյունավետ </w:t>
      </w:r>
      <w:r w:rsidRPr="006A101F">
        <w:rPr>
          <w:rFonts w:ascii="GHEA Grapalat" w:eastAsiaTheme="minorEastAsia" w:hAnsi="GHEA Grapalat" w:cstheme="minorBidi"/>
          <w:sz w:val="24"/>
          <w:szCs w:val="24"/>
          <w:lang w:val="hy-AM" w:eastAsia="ru-RU"/>
        </w:rPr>
        <w:t xml:space="preserve">պահպանմանը, </w:t>
      </w:r>
      <w:r>
        <w:rPr>
          <w:rFonts w:ascii="GHEA Grapalat" w:eastAsiaTheme="minorEastAsia" w:hAnsi="GHEA Grapalat" w:cstheme="minorBidi"/>
          <w:sz w:val="24"/>
          <w:szCs w:val="24"/>
          <w:lang w:val="hy-AM" w:eastAsia="ru-RU"/>
        </w:rPr>
        <w:t xml:space="preserve">հանրահռչակմանը, </w:t>
      </w:r>
      <w:r w:rsidRPr="006A101F">
        <w:rPr>
          <w:rFonts w:ascii="GHEA Grapalat" w:eastAsiaTheme="minorEastAsia" w:hAnsi="GHEA Grapalat" w:cstheme="minorBidi"/>
          <w:sz w:val="24"/>
          <w:szCs w:val="24"/>
          <w:lang w:val="hy-AM" w:eastAsia="ru-RU"/>
        </w:rPr>
        <w:t>կրթական նպատակնե</w:t>
      </w:r>
      <w:r>
        <w:rPr>
          <w:rFonts w:ascii="GHEA Grapalat" w:eastAsiaTheme="minorEastAsia" w:hAnsi="GHEA Grapalat" w:cstheme="minorBidi"/>
          <w:sz w:val="24"/>
          <w:szCs w:val="24"/>
          <w:lang w:val="hy-AM" w:eastAsia="ru-RU"/>
        </w:rPr>
        <w:t>ով օգտագործմանը</w:t>
      </w:r>
      <w:r w:rsidRPr="006A101F">
        <w:rPr>
          <w:rFonts w:ascii="GHEA Grapalat" w:eastAsiaTheme="minorEastAsia" w:hAnsi="GHEA Grapalat" w:cstheme="minorBidi"/>
          <w:sz w:val="24"/>
          <w:szCs w:val="24"/>
          <w:lang w:val="hy-AM" w:eastAsia="ru-RU"/>
        </w:rPr>
        <w:t xml:space="preserve"> և </w:t>
      </w:r>
      <w:r>
        <w:rPr>
          <w:rFonts w:ascii="GHEA Grapalat" w:eastAsiaTheme="minorEastAsia" w:hAnsi="GHEA Grapalat" w:cstheme="minorBidi"/>
          <w:sz w:val="24"/>
          <w:szCs w:val="24"/>
          <w:lang w:val="hy-AM" w:eastAsia="ru-RU"/>
        </w:rPr>
        <w:t xml:space="preserve">դրանց </w:t>
      </w:r>
      <w:r w:rsidRPr="006A101F">
        <w:rPr>
          <w:rFonts w:ascii="GHEA Grapalat" w:eastAsiaTheme="minorEastAsia" w:hAnsi="GHEA Grapalat" w:cstheme="minorBidi"/>
          <w:sz w:val="24"/>
          <w:szCs w:val="24"/>
          <w:lang w:val="hy-AM" w:eastAsia="ru-RU"/>
        </w:rPr>
        <w:t>իրավական պաշտպանության ապահովմանը։</w:t>
      </w:r>
    </w:p>
    <w:p w:rsidR="00E50CE1" w:rsidRDefault="00E50CE1" w:rsidP="001B08CD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b/>
          <w:lang w:val="hy-AM" w:eastAsia="ru-RU"/>
        </w:rPr>
      </w:pPr>
    </w:p>
    <w:p w:rsidR="009D64D6" w:rsidRPr="001B08CD" w:rsidRDefault="009D64D6" w:rsidP="001B08CD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b/>
          <w:lang w:val="hy-AM" w:eastAsia="ru-RU"/>
        </w:rPr>
      </w:pPr>
      <w:r w:rsidRPr="001B08CD">
        <w:rPr>
          <w:rFonts w:ascii="GHEA Grapalat" w:hAnsi="GHEA Grapalat" w:cs="Sylfaen"/>
          <w:b/>
          <w:lang w:val="hy-AM" w:eastAsia="ru-RU"/>
        </w:rPr>
        <w:t>6</w:t>
      </w:r>
      <w:r w:rsidRPr="001B08CD">
        <w:rPr>
          <w:rFonts w:ascii="Cambria Math" w:hAnsi="Cambria Math" w:cs="Cambria Math"/>
          <w:b/>
          <w:lang w:val="hy-AM" w:eastAsia="ru-RU"/>
        </w:rPr>
        <w:t>․</w:t>
      </w:r>
      <w:r w:rsidRPr="001B08CD">
        <w:rPr>
          <w:rFonts w:ascii="GHEA Grapalat" w:hAnsi="GHEA Grapalat" w:cs="Sylfaen"/>
          <w:b/>
          <w:lang w:val="hy-AM" w:eastAsia="ru-RU"/>
        </w:rPr>
        <w:t xml:space="preserve"> Իրավական ակտի ընդունման կապակցությամբ պետական կամ տեղական ինքնակառավարման մարմնի բյուջեում եկամուտների և ծախսերի ավելացման կամ նվազեցման անհրաժեշտություն</w:t>
      </w:r>
    </w:p>
    <w:p w:rsidR="0023127C" w:rsidRPr="001B08CD" w:rsidRDefault="0023127C" w:rsidP="001B08C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8CD">
        <w:rPr>
          <w:rFonts w:ascii="GHEA Grapalat" w:hAnsi="GHEA Grapalat" w:cs="Sylfaen"/>
          <w:sz w:val="24"/>
          <w:szCs w:val="24"/>
          <w:lang w:val="hy-AM"/>
        </w:rPr>
        <w:t>Հայաստանի Հանրապետության կառավարության որոշման ընդունման կապակցությամբ Հայաստանի Հանրապետության պետական կամ տեղական ինքնակառավարման մարմնի բյուջեում եկամուտների ավելացում կամ նվազեցում չի առաջանում:</w:t>
      </w:r>
    </w:p>
    <w:p w:rsidR="00E50CE1" w:rsidRDefault="00E50CE1" w:rsidP="001B08CD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b/>
          <w:lang w:val="hy-AM" w:eastAsia="ru-RU"/>
        </w:rPr>
      </w:pPr>
    </w:p>
    <w:p w:rsidR="009D64D6" w:rsidRPr="001B08CD" w:rsidRDefault="009D64D6" w:rsidP="001B08CD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b/>
          <w:lang w:val="hy-AM" w:eastAsia="ru-RU"/>
        </w:rPr>
      </w:pPr>
      <w:r w:rsidRPr="001B08CD">
        <w:rPr>
          <w:rFonts w:ascii="GHEA Grapalat" w:hAnsi="GHEA Grapalat" w:cs="Sylfaen"/>
          <w:b/>
          <w:lang w:val="hy-AM" w:eastAsia="ru-RU"/>
        </w:rPr>
        <w:t>7</w:t>
      </w:r>
      <w:r w:rsidRPr="001B08CD">
        <w:rPr>
          <w:rFonts w:ascii="Cambria Math" w:hAnsi="Cambria Math" w:cs="Cambria Math"/>
          <w:b/>
          <w:lang w:val="hy-AM" w:eastAsia="ru-RU"/>
        </w:rPr>
        <w:t>․</w:t>
      </w:r>
      <w:r w:rsidRPr="001B08CD">
        <w:rPr>
          <w:rFonts w:ascii="GHEA Grapalat" w:hAnsi="GHEA Grapalat" w:cs="Sylfaen"/>
          <w:b/>
          <w:lang w:val="hy-AM" w:eastAsia="ru-RU"/>
        </w:rPr>
        <w:t xml:space="preserve"> Իրավական ակտի ընդունման կապակցությամբ այլ նորմատիվ իրավական ակտերի ընդունման անհրաժեշտություն</w:t>
      </w:r>
    </w:p>
    <w:p w:rsidR="009D64D6" w:rsidRPr="001B08CD" w:rsidRDefault="009D64D6" w:rsidP="001B08CD">
      <w:pPr>
        <w:tabs>
          <w:tab w:val="center" w:pos="-6480"/>
          <w:tab w:val="right" w:pos="8640"/>
        </w:tabs>
        <w:spacing w:after="0"/>
        <w:ind w:firstLine="567"/>
        <w:jc w:val="both"/>
        <w:rPr>
          <w:rFonts w:ascii="GHEA Grapalat" w:hAnsi="GHEA Grapalat" w:cs="Sylfaen"/>
          <w:sz w:val="24"/>
          <w:szCs w:val="24"/>
          <w:shd w:val="clear" w:color="auto" w:fill="FEFEFE"/>
          <w:lang w:val="hy-AM"/>
        </w:rPr>
      </w:pPr>
      <w:r w:rsidRPr="001B08CD">
        <w:rPr>
          <w:rFonts w:ascii="GHEA Grapalat" w:hAnsi="GHEA Grapalat"/>
          <w:sz w:val="24"/>
          <w:szCs w:val="24"/>
          <w:lang w:val="hy-AM"/>
        </w:rPr>
        <w:t>1. Այլ իրավական ակտերում փոփոխությունների և/կամ լրացումների անհրաժեշտությունը.</w:t>
      </w:r>
    </w:p>
    <w:p w:rsidR="009D64D6" w:rsidRPr="001B08CD" w:rsidRDefault="009D64D6" w:rsidP="001B08CD">
      <w:pPr>
        <w:pStyle w:val="ListParagraph"/>
        <w:tabs>
          <w:tab w:val="center" w:pos="-6480"/>
          <w:tab w:val="right" w:pos="8640"/>
        </w:tabs>
        <w:spacing w:line="276" w:lineRule="auto"/>
        <w:ind w:left="0" w:firstLine="567"/>
        <w:jc w:val="both"/>
        <w:rPr>
          <w:rFonts w:ascii="GHEA Grapalat" w:hAnsi="GHEA Grapalat" w:cs="Times Armenian"/>
          <w:u w:val="single"/>
          <w:lang w:val="hy-AM"/>
        </w:rPr>
      </w:pPr>
      <w:r w:rsidRPr="001B08CD">
        <w:rPr>
          <w:rFonts w:ascii="GHEA Grapalat" w:hAnsi="GHEA Grapalat"/>
          <w:u w:val="single"/>
          <w:lang w:val="hy-AM"/>
        </w:rPr>
        <w:t>Չի առաջացնում</w:t>
      </w:r>
      <w:r w:rsidRPr="001B08CD">
        <w:rPr>
          <w:rFonts w:ascii="GHEA Grapalat" w:hAnsi="GHEA Grapalat" w:cs="Times Armenian"/>
          <w:u w:val="single"/>
          <w:lang w:val="hy-AM"/>
        </w:rPr>
        <w:t>:</w:t>
      </w:r>
    </w:p>
    <w:p w:rsidR="009D64D6" w:rsidRPr="001B08CD" w:rsidRDefault="009D64D6" w:rsidP="001B08CD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1B08CD">
        <w:rPr>
          <w:rFonts w:ascii="GHEA Grapalat" w:hAnsi="GHEA Grapalat"/>
          <w:sz w:val="24"/>
          <w:szCs w:val="24"/>
          <w:lang w:val="hy-AM"/>
        </w:rPr>
        <w:t>2. Միջազգային պայմանագրերով ստանձնած պարտավորությունների հետ համա</w:t>
      </w:r>
      <w:r w:rsidRPr="001B08CD">
        <w:rPr>
          <w:rFonts w:ascii="GHEA Grapalat" w:hAnsi="GHEA Grapalat"/>
          <w:sz w:val="24"/>
          <w:szCs w:val="24"/>
          <w:lang w:val="hy-AM"/>
        </w:rPr>
        <w:softHyphen/>
        <w:t>պա</w:t>
      </w:r>
      <w:r w:rsidRPr="001B08CD">
        <w:rPr>
          <w:rFonts w:ascii="GHEA Grapalat" w:hAnsi="GHEA Grapalat"/>
          <w:sz w:val="24"/>
          <w:szCs w:val="24"/>
          <w:lang w:val="hy-AM"/>
        </w:rPr>
        <w:softHyphen/>
        <w:t>տասխանությունը.</w:t>
      </w:r>
    </w:p>
    <w:p w:rsidR="009D64D6" w:rsidRPr="001B08CD" w:rsidRDefault="009D64D6" w:rsidP="001B08CD">
      <w:pPr>
        <w:pStyle w:val="ListParagraph"/>
        <w:spacing w:line="276" w:lineRule="auto"/>
        <w:ind w:left="0" w:firstLine="567"/>
        <w:jc w:val="both"/>
        <w:rPr>
          <w:rFonts w:ascii="GHEA Grapalat" w:hAnsi="GHEA Grapalat" w:cs="Times Armenian"/>
          <w:u w:val="single"/>
          <w:lang w:val="hy-AM"/>
        </w:rPr>
      </w:pPr>
      <w:r w:rsidRPr="001B08CD">
        <w:rPr>
          <w:rFonts w:ascii="GHEA Grapalat" w:hAnsi="GHEA Grapalat"/>
          <w:u w:val="single"/>
          <w:lang w:val="hy-AM"/>
        </w:rPr>
        <w:t>Համապատասխանում է</w:t>
      </w:r>
      <w:r w:rsidRPr="001B08CD">
        <w:rPr>
          <w:rFonts w:ascii="GHEA Grapalat" w:hAnsi="GHEA Grapalat" w:cs="Times Armenian"/>
          <w:u w:val="single"/>
          <w:lang w:val="hy-AM"/>
        </w:rPr>
        <w:t>:</w:t>
      </w:r>
    </w:p>
    <w:p w:rsidR="008C1AC2" w:rsidRDefault="009D64D6" w:rsidP="001B08CD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b/>
          <w:lang w:val="hy-AM" w:eastAsia="ru-RU"/>
        </w:rPr>
      </w:pPr>
      <w:r w:rsidRPr="001B08CD">
        <w:rPr>
          <w:rFonts w:ascii="GHEA Grapalat" w:hAnsi="GHEA Grapalat" w:cs="Sylfaen"/>
          <w:b/>
          <w:lang w:val="hy-AM" w:eastAsia="ru-RU"/>
        </w:rPr>
        <w:t xml:space="preserve"> </w:t>
      </w:r>
    </w:p>
    <w:p w:rsidR="009D64D6" w:rsidRPr="001B08CD" w:rsidRDefault="009D64D6" w:rsidP="001B08CD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b/>
          <w:lang w:val="hy-AM"/>
        </w:rPr>
      </w:pPr>
      <w:r w:rsidRPr="001B08CD">
        <w:rPr>
          <w:rFonts w:ascii="GHEA Grapalat" w:hAnsi="GHEA Grapalat" w:cs="Sylfaen"/>
          <w:b/>
          <w:lang w:val="hy-AM" w:eastAsia="ru-RU"/>
        </w:rPr>
        <w:t xml:space="preserve">   8</w:t>
      </w:r>
      <w:r w:rsidRPr="001B08CD">
        <w:rPr>
          <w:rFonts w:ascii="Cambria Math" w:hAnsi="Cambria Math" w:cs="Cambria Math"/>
          <w:b/>
          <w:lang w:val="hy-AM" w:eastAsia="ru-RU"/>
        </w:rPr>
        <w:t>․</w:t>
      </w:r>
      <w:r w:rsidRPr="001B08CD">
        <w:rPr>
          <w:rFonts w:ascii="GHEA Grapalat" w:hAnsi="GHEA Grapalat" w:cs="Sylfaen"/>
          <w:b/>
          <w:lang w:val="hy-AM" w:eastAsia="ru-RU"/>
        </w:rPr>
        <w:t xml:space="preserve"> «Կապը ռազմավարական փաստաթղթերի հետ. Հայաստանի վերափոխման</w:t>
      </w:r>
      <w:r w:rsidRPr="001B08CD">
        <w:rPr>
          <w:rFonts w:ascii="GHEA Grapalat" w:hAnsi="GHEA Grapalat"/>
          <w:b/>
          <w:lang w:val="hy-AM"/>
        </w:rPr>
        <w:t xml:space="preserve"> ռազմավարություն 2050, Կառավարության 2021-2026թթ. ծրագիր, ոլորտային և/կամ այլ ռազմավարություններ».</w:t>
      </w:r>
    </w:p>
    <w:p w:rsidR="009D64D6" w:rsidRPr="001B08CD" w:rsidRDefault="009D64D6" w:rsidP="001B08CD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="GHEA Grapalat" w:eastAsiaTheme="minorEastAsia" w:hAnsi="GHEA Grapalat" w:cstheme="minorBidi"/>
          <w:lang w:val="hy-AM" w:eastAsia="ru-RU"/>
        </w:rPr>
      </w:pPr>
      <w:r w:rsidRPr="001B08CD">
        <w:rPr>
          <w:rFonts w:ascii="GHEA Grapalat" w:eastAsiaTheme="minorEastAsia" w:hAnsi="GHEA Grapalat" w:cstheme="minorBidi"/>
          <w:lang w:val="hy-AM" w:eastAsia="ru-RU"/>
        </w:rPr>
        <w:t>Որոշման նախագիծը մշակվել է հիմք ընդունելով ՀՀ կառավարության 2021</w:t>
      </w:r>
      <w:r w:rsidR="00DD2E5A" w:rsidRPr="001B08CD">
        <w:rPr>
          <w:rFonts w:ascii="GHEA Grapalat" w:eastAsiaTheme="minorEastAsia" w:hAnsi="GHEA Grapalat" w:cstheme="minorBidi"/>
          <w:lang w:val="hy-AM" w:eastAsia="ru-RU"/>
        </w:rPr>
        <w:t xml:space="preserve"> </w:t>
      </w:r>
      <w:r w:rsidRPr="001B08CD">
        <w:rPr>
          <w:rFonts w:ascii="GHEA Grapalat" w:eastAsiaTheme="minorEastAsia" w:hAnsi="GHEA Grapalat" w:cstheme="minorBidi"/>
          <w:lang w:val="hy-AM" w:eastAsia="ru-RU"/>
        </w:rPr>
        <w:t xml:space="preserve">թ. օգոստոսի 18-ի N 1363-Ա որոշմամբ հաստատված ՀՀ կառավարության 2021-2026 </w:t>
      </w:r>
      <w:r w:rsidRPr="001B08CD">
        <w:rPr>
          <w:rFonts w:ascii="GHEA Grapalat" w:eastAsiaTheme="minorEastAsia" w:hAnsi="GHEA Grapalat" w:cstheme="minorBidi"/>
          <w:lang w:val="hy-AM" w:eastAsia="ru-RU"/>
        </w:rPr>
        <w:lastRenderedPageBreak/>
        <w:t xml:space="preserve">թվականների ծրագրի 4-րդ գլխի 4.9 բաժնում ամրագրված </w:t>
      </w:r>
      <w:r w:rsidR="00DD2E5A" w:rsidRPr="001B08CD">
        <w:rPr>
          <w:rFonts w:ascii="GHEA Grapalat" w:eastAsiaTheme="minorEastAsia" w:hAnsi="GHEA Grapalat" w:cstheme="minorBidi"/>
          <w:lang w:val="hy-AM" w:eastAsia="ru-RU"/>
        </w:rPr>
        <w:t>մշակութային ժառանգության ոլորտում պետական քաղաքականության հիմնական ուղղությունները, մասնավորապես «</w:t>
      </w:r>
      <w:r w:rsidR="001869D0">
        <w:rPr>
          <w:rFonts w:ascii="GHEA Grapalat" w:eastAsiaTheme="minorEastAsia" w:hAnsi="GHEA Grapalat" w:cstheme="minorBidi"/>
          <w:lang w:val="hy-AM" w:eastAsia="ru-RU"/>
        </w:rPr>
        <w:t>հայկական պատմամշակութային ժառանգության (նյութական և ոչ նյութական) պահպանության, ուսումնասիրման, օգտագործման և հանրայնացման շարունակականության ապահովում</w:t>
      </w:r>
      <w:r w:rsidR="00DD2E5A" w:rsidRPr="001B08CD">
        <w:rPr>
          <w:rFonts w:ascii="GHEA Grapalat" w:eastAsiaTheme="minorEastAsia" w:hAnsi="GHEA Grapalat" w:cstheme="minorBidi"/>
          <w:lang w:val="hy-AM" w:eastAsia="ru-RU"/>
        </w:rPr>
        <w:t>»</w:t>
      </w:r>
      <w:r w:rsidR="001869D0">
        <w:rPr>
          <w:rFonts w:ascii="GHEA Grapalat" w:eastAsiaTheme="minorEastAsia" w:hAnsi="GHEA Grapalat" w:cstheme="minorBidi"/>
          <w:lang w:val="hy-AM" w:eastAsia="ru-RU"/>
        </w:rPr>
        <w:t>, «իրավական դաշտի կատարելագործում», «թանգարանների և գրադարանների՝ որպես սոցիալ-կրթական ինստիտուտների կայացում, հասարակության բոլոր շերտերի և խմբերի համար</w:t>
      </w:r>
      <w:r w:rsidR="00DD2E5A" w:rsidRPr="001B08CD">
        <w:rPr>
          <w:rFonts w:ascii="GHEA Grapalat" w:eastAsiaTheme="minorEastAsia" w:hAnsi="GHEA Grapalat" w:cstheme="minorBidi"/>
          <w:lang w:val="hy-AM" w:eastAsia="ru-RU"/>
        </w:rPr>
        <w:t xml:space="preserve"> </w:t>
      </w:r>
      <w:r w:rsidR="001869D0">
        <w:rPr>
          <w:rFonts w:ascii="GHEA Grapalat" w:eastAsiaTheme="minorEastAsia" w:hAnsi="GHEA Grapalat" w:cstheme="minorBidi"/>
          <w:lang w:val="hy-AM" w:eastAsia="ru-RU"/>
        </w:rPr>
        <w:t xml:space="preserve">ոչ ֆորմալ կրթության և ժամանցի միջավայրի ապահովում» </w:t>
      </w:r>
      <w:r w:rsidR="00DD2E5A" w:rsidRPr="001B08CD">
        <w:rPr>
          <w:rFonts w:ascii="GHEA Grapalat" w:eastAsiaTheme="minorEastAsia" w:hAnsi="GHEA Grapalat" w:cstheme="minorBidi"/>
          <w:lang w:val="hy-AM" w:eastAsia="ru-RU"/>
        </w:rPr>
        <w:t>կետ</w:t>
      </w:r>
      <w:r w:rsidR="001869D0">
        <w:rPr>
          <w:rFonts w:ascii="GHEA Grapalat" w:eastAsiaTheme="minorEastAsia" w:hAnsi="GHEA Grapalat" w:cstheme="minorBidi"/>
          <w:lang w:val="hy-AM" w:eastAsia="ru-RU"/>
        </w:rPr>
        <w:t>եր</w:t>
      </w:r>
      <w:r w:rsidR="00DD2E5A" w:rsidRPr="001B08CD">
        <w:rPr>
          <w:rFonts w:ascii="GHEA Grapalat" w:eastAsiaTheme="minorEastAsia" w:hAnsi="GHEA Grapalat" w:cstheme="minorBidi"/>
          <w:lang w:val="hy-AM" w:eastAsia="ru-RU"/>
        </w:rPr>
        <w:t>ը</w:t>
      </w:r>
      <w:r w:rsidRPr="001B08CD">
        <w:rPr>
          <w:rFonts w:ascii="GHEA Grapalat" w:eastAsiaTheme="minorEastAsia" w:hAnsi="GHEA Grapalat" w:cstheme="minorBidi"/>
          <w:lang w:val="hy-AM" w:eastAsia="ru-RU"/>
        </w:rPr>
        <w:t>:</w:t>
      </w:r>
    </w:p>
    <w:p w:rsidR="00E50CE1" w:rsidRDefault="00E50CE1" w:rsidP="001B08CD">
      <w:pPr>
        <w:spacing w:after="0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9D64D6" w:rsidRPr="001B08CD" w:rsidRDefault="009D64D6" w:rsidP="001B08CD">
      <w:pPr>
        <w:spacing w:after="0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1B08CD">
        <w:rPr>
          <w:rFonts w:ascii="GHEA Grapalat" w:hAnsi="GHEA Grapalat" w:cs="Sylfaen"/>
          <w:b/>
          <w:sz w:val="24"/>
          <w:szCs w:val="24"/>
          <w:lang w:val="hy-AM"/>
        </w:rPr>
        <w:t>9</w:t>
      </w:r>
      <w:r w:rsidRPr="001B08CD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1B08CD">
        <w:rPr>
          <w:rFonts w:ascii="GHEA Grapalat" w:hAnsi="GHEA Grapalat" w:cs="Sylfaen"/>
          <w:b/>
          <w:sz w:val="24"/>
          <w:szCs w:val="24"/>
          <w:lang w:val="hy-AM"/>
        </w:rPr>
        <w:t xml:space="preserve"> Այլ տեղեկություններ.</w:t>
      </w:r>
    </w:p>
    <w:p w:rsidR="009E54EC" w:rsidRPr="001B08CD" w:rsidRDefault="009D64D6" w:rsidP="001B08CD">
      <w:pPr>
        <w:pStyle w:val="ListParagraph"/>
        <w:spacing w:line="276" w:lineRule="auto"/>
        <w:ind w:left="0" w:firstLine="567"/>
        <w:jc w:val="both"/>
        <w:rPr>
          <w:rFonts w:ascii="GHEA Grapalat" w:eastAsia="GHEA Grapalat" w:hAnsi="GHEA Grapalat" w:cs="GHEA Grapalat"/>
          <w:lang w:val="hy-AM"/>
        </w:rPr>
      </w:pPr>
      <w:r w:rsidRPr="001B08CD">
        <w:rPr>
          <w:rFonts w:ascii="GHEA Grapalat" w:hAnsi="GHEA Grapalat" w:cs="Sylfaen"/>
          <w:lang w:val="hy-AM"/>
        </w:rPr>
        <w:t>Չկան:</w:t>
      </w:r>
    </w:p>
    <w:sectPr w:rsidR="009E54EC" w:rsidRPr="001B08CD" w:rsidSect="008C1AC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A10D5"/>
    <w:multiLevelType w:val="hybridMultilevel"/>
    <w:tmpl w:val="DEFE5AD6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3D593DA7"/>
    <w:multiLevelType w:val="hybridMultilevel"/>
    <w:tmpl w:val="2656082A"/>
    <w:lvl w:ilvl="0" w:tplc="A9D03A3E">
      <w:start w:val="1"/>
      <w:numFmt w:val="decimal"/>
      <w:lvlText w:val="%1."/>
      <w:lvlJc w:val="left"/>
      <w:pPr>
        <w:ind w:left="1080" w:hanging="360"/>
      </w:pPr>
      <w:rPr>
        <w:rFonts w:cs="Sylfaen" w:hint="default"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AF57F7"/>
    <w:multiLevelType w:val="hybridMultilevel"/>
    <w:tmpl w:val="F6269DDE"/>
    <w:lvl w:ilvl="0" w:tplc="86363D16">
      <w:start w:val="1"/>
      <w:numFmt w:val="decimal"/>
      <w:lvlText w:val="%1."/>
      <w:lvlJc w:val="left"/>
      <w:pPr>
        <w:ind w:left="927" w:hanging="360"/>
      </w:pPr>
      <w:rPr>
        <w:rFonts w:ascii="GHEA Grapalat" w:eastAsia="Times New Roman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0B"/>
    <w:rsid w:val="00003D80"/>
    <w:rsid w:val="00025C87"/>
    <w:rsid w:val="00033970"/>
    <w:rsid w:val="000822B2"/>
    <w:rsid w:val="000A7904"/>
    <w:rsid w:val="000B64FE"/>
    <w:rsid w:val="000B69EF"/>
    <w:rsid w:val="000C53DB"/>
    <w:rsid w:val="00120C37"/>
    <w:rsid w:val="00135F57"/>
    <w:rsid w:val="00171BEC"/>
    <w:rsid w:val="001869D0"/>
    <w:rsid w:val="001B08CD"/>
    <w:rsid w:val="001C0DD1"/>
    <w:rsid w:val="0023127C"/>
    <w:rsid w:val="00251041"/>
    <w:rsid w:val="002D52E2"/>
    <w:rsid w:val="0031184B"/>
    <w:rsid w:val="00340DC7"/>
    <w:rsid w:val="003D346A"/>
    <w:rsid w:val="003F35D6"/>
    <w:rsid w:val="00404BFA"/>
    <w:rsid w:val="004706FC"/>
    <w:rsid w:val="00476B72"/>
    <w:rsid w:val="00487D58"/>
    <w:rsid w:val="004B1F6B"/>
    <w:rsid w:val="00552363"/>
    <w:rsid w:val="00564D74"/>
    <w:rsid w:val="005976F8"/>
    <w:rsid w:val="005A728B"/>
    <w:rsid w:val="005F034F"/>
    <w:rsid w:val="005F0FF1"/>
    <w:rsid w:val="00607044"/>
    <w:rsid w:val="00631A21"/>
    <w:rsid w:val="00632B2D"/>
    <w:rsid w:val="0064755E"/>
    <w:rsid w:val="00667B3E"/>
    <w:rsid w:val="006A101F"/>
    <w:rsid w:val="006A7961"/>
    <w:rsid w:val="006C1642"/>
    <w:rsid w:val="006C214B"/>
    <w:rsid w:val="007060A2"/>
    <w:rsid w:val="0071036F"/>
    <w:rsid w:val="00727287"/>
    <w:rsid w:val="00757189"/>
    <w:rsid w:val="00773895"/>
    <w:rsid w:val="00800936"/>
    <w:rsid w:val="0081304C"/>
    <w:rsid w:val="00813E36"/>
    <w:rsid w:val="0082782B"/>
    <w:rsid w:val="008567D0"/>
    <w:rsid w:val="008623A9"/>
    <w:rsid w:val="00883CE9"/>
    <w:rsid w:val="008C1AC2"/>
    <w:rsid w:val="008F5BC2"/>
    <w:rsid w:val="00916F46"/>
    <w:rsid w:val="00920013"/>
    <w:rsid w:val="00977B56"/>
    <w:rsid w:val="009D014B"/>
    <w:rsid w:val="009D64D6"/>
    <w:rsid w:val="009E54EC"/>
    <w:rsid w:val="009E70CA"/>
    <w:rsid w:val="00A2157B"/>
    <w:rsid w:val="00A25803"/>
    <w:rsid w:val="00A927E2"/>
    <w:rsid w:val="00A92D5F"/>
    <w:rsid w:val="00AE5CA8"/>
    <w:rsid w:val="00AE656E"/>
    <w:rsid w:val="00B138D9"/>
    <w:rsid w:val="00B62959"/>
    <w:rsid w:val="00B7796A"/>
    <w:rsid w:val="00B8726F"/>
    <w:rsid w:val="00BD55A7"/>
    <w:rsid w:val="00BE0389"/>
    <w:rsid w:val="00C42B74"/>
    <w:rsid w:val="00C577CF"/>
    <w:rsid w:val="00C60AD4"/>
    <w:rsid w:val="00CB3FCD"/>
    <w:rsid w:val="00CE5A44"/>
    <w:rsid w:val="00D06202"/>
    <w:rsid w:val="00D17A6D"/>
    <w:rsid w:val="00D20CF3"/>
    <w:rsid w:val="00D40227"/>
    <w:rsid w:val="00D55E1E"/>
    <w:rsid w:val="00DA7974"/>
    <w:rsid w:val="00DB4349"/>
    <w:rsid w:val="00DC7384"/>
    <w:rsid w:val="00DD2E5A"/>
    <w:rsid w:val="00E02ED5"/>
    <w:rsid w:val="00E15A7E"/>
    <w:rsid w:val="00E26BBD"/>
    <w:rsid w:val="00E36EA4"/>
    <w:rsid w:val="00E444C8"/>
    <w:rsid w:val="00E50CE1"/>
    <w:rsid w:val="00E675BA"/>
    <w:rsid w:val="00F16B81"/>
    <w:rsid w:val="00F25E0B"/>
    <w:rsid w:val="00F432F7"/>
    <w:rsid w:val="00F43758"/>
    <w:rsid w:val="00F47B9A"/>
    <w:rsid w:val="00F661AC"/>
    <w:rsid w:val="00F77402"/>
    <w:rsid w:val="00F9598A"/>
    <w:rsid w:val="00FD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3D303-6BB2-4318-B3E1-912A7C67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E0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6">
    <w:name w:val="Style16"/>
    <w:basedOn w:val="Normal"/>
    <w:uiPriority w:val="99"/>
    <w:qFormat/>
    <w:rsid w:val="00F25E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Sylfaen" w:eastAsia="Times New Roman" w:hAnsi="Sylfaen"/>
      <w:sz w:val="24"/>
      <w:szCs w:val="24"/>
    </w:rPr>
  </w:style>
  <w:style w:type="character" w:customStyle="1" w:styleId="FontStyle27">
    <w:name w:val="Font Style27"/>
    <w:uiPriority w:val="99"/>
    <w:rsid w:val="00F25E0B"/>
    <w:rPr>
      <w:rFonts w:ascii="Tahoma" w:hAnsi="Tahoma" w:cs="Tahoma" w:hint="default"/>
      <w:b/>
      <w:bCs/>
      <w:sz w:val="22"/>
      <w:szCs w:val="22"/>
    </w:rPr>
  </w:style>
  <w:style w:type="character" w:customStyle="1" w:styleId="FontStyle24">
    <w:name w:val="Font Style24"/>
    <w:uiPriority w:val="99"/>
    <w:rsid w:val="00F25E0B"/>
    <w:rPr>
      <w:rFonts w:ascii="Tahoma" w:hAnsi="Tahoma" w:cs="Tahoma" w:hint="default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120C37"/>
    <w:pPr>
      <w:spacing w:after="120"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120C37"/>
    <w:rPr>
      <w:rFonts w:eastAsiaTheme="minorEastAsia"/>
      <w:lang w:eastAsia="ru-RU"/>
    </w:rPr>
  </w:style>
  <w:style w:type="character" w:customStyle="1" w:styleId="mechtexChar">
    <w:name w:val="mechtex Char"/>
    <w:link w:val="mechtex"/>
    <w:locked/>
    <w:rsid w:val="005F0FF1"/>
    <w:rPr>
      <w:rFonts w:ascii="Arial Armenian" w:hAnsi="Arial Armenian"/>
    </w:rPr>
  </w:style>
  <w:style w:type="paragraph" w:customStyle="1" w:styleId="mechtex">
    <w:name w:val="mechtex"/>
    <w:basedOn w:val="Normal"/>
    <w:link w:val="mechtexChar"/>
    <w:qFormat/>
    <w:rsid w:val="005F0FF1"/>
    <w:pPr>
      <w:spacing w:after="0" w:line="240" w:lineRule="auto"/>
      <w:jc w:val="center"/>
    </w:pPr>
    <w:rPr>
      <w:rFonts w:ascii="Arial Armenian" w:eastAsiaTheme="minorHAnsi" w:hAnsi="Arial Armenian" w:cstheme="minorBidi"/>
      <w:lang w:val="ru-RU"/>
    </w:rPr>
  </w:style>
  <w:style w:type="paragraph" w:styleId="ListParagraph">
    <w:name w:val="List Paragraph"/>
    <w:aliases w:val="Akapit z listą BS,List Paragraph 1,List_Paragraph,Multilevel para_II,List Paragraph1,Bullet1,References,List Paragraph (numbered (a)),IBL List Paragraph,List Paragraph nowy,Numbered List Paragraph,Table no. List Paragraph,Абзац списка3"/>
    <w:basedOn w:val="Normal"/>
    <w:link w:val="ListParagraphChar"/>
    <w:uiPriority w:val="34"/>
    <w:qFormat/>
    <w:rsid w:val="005F0FF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1 Char,Bullet1 Char,References Char,List Paragraph (numbered (a)) Char,IBL List Paragraph Char,List Paragraph nowy Char"/>
    <w:link w:val="ListParagraph"/>
    <w:uiPriority w:val="34"/>
    <w:locked/>
    <w:rsid w:val="005F0FF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unhideWhenUsed/>
    <w:qFormat/>
    <w:rsid w:val="009D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5D6"/>
    <w:rPr>
      <w:rFonts w:ascii="Segoe UI" w:eastAsia="Calibri" w:hAnsi="Segoe UI" w:cs="Segoe UI"/>
      <w:sz w:val="18"/>
      <w:szCs w:val="18"/>
      <w:lang w:val="en-US"/>
    </w:rPr>
  </w:style>
  <w:style w:type="paragraph" w:customStyle="1" w:styleId="Default">
    <w:name w:val="Default"/>
    <w:rsid w:val="009E70CA"/>
    <w:pPr>
      <w:autoSpaceDE w:val="0"/>
      <w:autoSpaceDN w:val="0"/>
      <w:adjustRightInd w:val="0"/>
      <w:spacing w:after="0" w:line="240" w:lineRule="auto"/>
    </w:pPr>
    <w:rPr>
      <w:rFonts w:ascii="GHEA Grapalat" w:hAnsi="GHEA Grapalat" w:cs="GHEA Grapalat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6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2023-08-10T10:41:00Z</cp:lastPrinted>
  <dcterms:created xsi:type="dcterms:W3CDTF">2024-09-23T06:22:00Z</dcterms:created>
  <dcterms:modified xsi:type="dcterms:W3CDTF">2024-10-30T08:59:00Z</dcterms:modified>
</cp:coreProperties>
</file>