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C41E0" w14:textId="77777777" w:rsidR="00341BD1" w:rsidRPr="00736AE5" w:rsidRDefault="00341BD1" w:rsidP="00BC3E16">
      <w:pPr>
        <w:tabs>
          <w:tab w:val="left" w:pos="1800"/>
        </w:tabs>
        <w:spacing w:after="0" w:line="276" w:lineRule="auto"/>
        <w:ind w:left="810" w:right="695" w:firstLine="540"/>
        <w:jc w:val="center"/>
        <w:rPr>
          <w:rFonts w:ascii="GHEA Grapalat" w:eastAsia="GHEA Grapalat" w:hAnsi="GHEA Grapalat" w:cs="GHEA Grapalat"/>
          <w:b/>
          <w:sz w:val="24"/>
          <w:szCs w:val="24"/>
          <w:lang w:val="hy-AM"/>
        </w:rPr>
      </w:pPr>
      <w:bookmarkStart w:id="0" w:name="_GoBack"/>
      <w:r w:rsidRPr="00736AE5">
        <w:rPr>
          <w:rFonts w:ascii="GHEA Grapalat" w:eastAsia="GHEA Grapalat" w:hAnsi="GHEA Grapalat" w:cs="GHEA Grapalat"/>
          <w:b/>
          <w:sz w:val="24"/>
          <w:szCs w:val="24"/>
          <w:lang w:val="hy-AM"/>
        </w:rPr>
        <w:t>ՀԻՄՆԱՎՈՐՈՒՄ</w:t>
      </w:r>
    </w:p>
    <w:p w14:paraId="0EC9DCA5" w14:textId="5162A8D5" w:rsidR="006633AB" w:rsidRPr="00736AE5" w:rsidRDefault="0003515E" w:rsidP="00736AE5">
      <w:pPr>
        <w:tabs>
          <w:tab w:val="left" w:pos="1800"/>
        </w:tabs>
        <w:spacing w:after="0" w:line="276" w:lineRule="auto"/>
        <w:ind w:left="810" w:right="695" w:firstLine="540"/>
        <w:jc w:val="both"/>
        <w:rPr>
          <w:rFonts w:ascii="GHEA Grapalat" w:eastAsia="Times New Roman" w:hAnsi="GHEA Grapalat" w:cs="Times New Roman"/>
          <w:b/>
          <w:bCs/>
          <w:color w:val="000000"/>
          <w:sz w:val="24"/>
          <w:szCs w:val="24"/>
          <w:lang w:val="hy-AM"/>
        </w:rPr>
      </w:pPr>
      <w:r w:rsidRPr="00736AE5">
        <w:rPr>
          <w:rFonts w:ascii="GHEA Grapalat" w:eastAsia="Aptos" w:hAnsi="GHEA Grapalat" w:cs="Times New Roman"/>
          <w:b/>
          <w:bCs/>
          <w:kern w:val="2"/>
          <w:sz w:val="24"/>
          <w:szCs w:val="24"/>
          <w:lang w:val="hy-AM"/>
          <w14:ligatures w14:val="standardContextual"/>
        </w:rPr>
        <w:t xml:space="preserve">«ՄԱՍՆԱԳԻՏԱԿԱՆ ԿՐԹՈՒԹՅԱՆ և ՈՒՍՈՒՑՄԱՆ ԾՐԱԳՐՈՎ ԱՇԽԱՏԱՆՔԻ ՎՐԱ ՀԻՄՆՎԱԾ ՈՒՍՈՒՄՆԱՌՈՒԹՅԱՆ ՇՐՋԱՆԱԿՈՒՄ ԳՈՐԾՆԱԿԱՆ ԱՇԽԱՏԱՆՔԱՅԻՆ ՈՒՍՈՒՑՈՒՄ ԱՆՑՆՈՂ և ՈՐՈՇԱԿԻ ԱՇԽԱՏԱՆՔ ԿԱՏԱՐՈՂ ՏԱՍՆՎԵՑԻՑ ՄԻՆՉև ՏԱՍՆՈՒԹ ՏԱՐԵԿԱՆ ԱՆՁԱՆՑ՝ ԱԼԿՈՀՈԼԱՅԻՆ ԽՄԻՉՔՆԵՐԻ ԱՐՏԱԴՐՈՒԹՅԱՆ ՄԵՋ, ԻՆՉՊԵՍ ՆԱԵՎ ՀԱՅԱՍՏԱՆԻ ՀԱՆՐԱՊԵՏՈՒԹՅԱՆ ՕՐԵՆՍԴՐՈՒԹՅԱՄԲ ՍԱՀՄԱՆՎԱԾ ԾԱՆՐ, ՎՆԱՍԱԿԱՐ, ԱՌԱՆՁՆԱՊԵՍ ԾԱՆՐ, ԱՌԱՆՁՆԱՊԵՍ ՎՆԱՍԱԿԱՐ ԱՇԽԱՏԱՆՔՆԵՐՈՒՄ, ԻՆՉՊԵՍ ՆԱև ՄԻՆՉև ՏԱՍՆՈՒԹ ՏԱՐԵԿԱՆ ԱՆՁԱՆՑ ՀԱՄԱՐ ԾԱՆՐ և ՎՆԱՍԱԿԱՐ ՀԱՄԱՐՎՈՂ ԱՇԽԱՏԱՆՔՆԵՐՈՒՄ ՆԵՐԳՐԱՎԵԼՈՒ, ՆՐԱՆՑ ԱՌՈՂՋՈՒԹՅՈՒՆԸ, ԱՆՎՏԱՆԳՈՒԹՅՈՒՆԸ ԵՎ ԲԱՐՈՅԱԿԱՆՈՒԹՅՈՒՆԸ ՊԱՀՊԱՆԵԼՈՒ ՊԱՅՄԱՆՆԵՐԸ ՍԱՀՄԱՆԵԼՈՒ ՄԱՍԻՆ» </w:t>
      </w:r>
      <w:r w:rsidRPr="00736AE5">
        <w:rPr>
          <w:rFonts w:ascii="GHEA Grapalat" w:eastAsia="Calibri" w:hAnsi="GHEA Grapalat" w:cs="Times New Roman"/>
          <w:b/>
          <w:bCs/>
          <w:sz w:val="24"/>
          <w:szCs w:val="24"/>
          <w:lang w:val="hy-AM"/>
        </w:rPr>
        <w:t>ՀԱՆՐԱՊԵՏՈՒԹՅԱՆ ԿԱՌԱՎԱՐՈՒԹՅԱՆ</w:t>
      </w:r>
      <w:r w:rsidRPr="00736AE5">
        <w:rPr>
          <w:rFonts w:ascii="Calibri" w:eastAsia="Calibri" w:hAnsi="Calibri" w:cs="Calibri"/>
          <w:b/>
          <w:bCs/>
          <w:sz w:val="24"/>
          <w:szCs w:val="24"/>
          <w:lang w:val="hy-AM"/>
        </w:rPr>
        <w:t> </w:t>
      </w:r>
      <w:r w:rsidRPr="00736AE5">
        <w:rPr>
          <w:rFonts w:ascii="GHEA Grapalat" w:eastAsia="Calibri" w:hAnsi="GHEA Grapalat" w:cs="Times New Roman"/>
          <w:b/>
          <w:sz w:val="24"/>
          <w:szCs w:val="24"/>
          <w:lang w:val="hy-AM"/>
        </w:rPr>
        <w:t xml:space="preserve"> ՈՐՈՇՄԱՆ ՆԱԽԱԳԾԻ</w:t>
      </w:r>
    </w:p>
    <w:p w14:paraId="71224E54" w14:textId="77777777" w:rsidR="005106F5" w:rsidRPr="00736AE5" w:rsidRDefault="005106F5" w:rsidP="00736AE5">
      <w:pPr>
        <w:tabs>
          <w:tab w:val="left" w:pos="1800"/>
        </w:tabs>
        <w:spacing w:after="0" w:line="276" w:lineRule="auto"/>
        <w:ind w:left="810" w:right="695" w:firstLine="540"/>
        <w:jc w:val="both"/>
        <w:rPr>
          <w:rFonts w:ascii="GHEA Grapalat" w:eastAsia="GHEA Grapalat" w:hAnsi="GHEA Grapalat" w:cs="GHEA Grapalat"/>
          <w:b/>
          <w:sz w:val="24"/>
          <w:szCs w:val="24"/>
          <w:lang w:val="hy-AM"/>
        </w:rPr>
      </w:pPr>
    </w:p>
    <w:p w14:paraId="4C23CE2F" w14:textId="77777777" w:rsidR="00341BD1" w:rsidRPr="00736AE5" w:rsidRDefault="00341BD1" w:rsidP="00736AE5">
      <w:pPr>
        <w:pStyle w:val="ListParagraph"/>
        <w:numPr>
          <w:ilvl w:val="3"/>
          <w:numId w:val="1"/>
        </w:numPr>
        <w:tabs>
          <w:tab w:val="left" w:pos="1800"/>
        </w:tabs>
        <w:spacing w:after="0"/>
        <w:ind w:left="810" w:right="695" w:firstLine="540"/>
        <w:jc w:val="both"/>
        <w:rPr>
          <w:rFonts w:ascii="GHEA Grapalat" w:eastAsia="GHEA Grapalat" w:hAnsi="GHEA Grapalat" w:cs="GHEA Grapalat"/>
          <w:b/>
          <w:sz w:val="24"/>
          <w:szCs w:val="24"/>
        </w:rPr>
      </w:pPr>
      <w:r w:rsidRPr="00736AE5">
        <w:rPr>
          <w:rFonts w:ascii="GHEA Grapalat" w:eastAsia="GHEA Grapalat" w:hAnsi="GHEA Grapalat" w:cs="GHEA Grapalat"/>
          <w:b/>
          <w:sz w:val="24"/>
          <w:szCs w:val="24"/>
          <w:lang w:val="hy-AM"/>
        </w:rPr>
        <w:t xml:space="preserve"> </w:t>
      </w:r>
      <w:r w:rsidRPr="00736AE5">
        <w:rPr>
          <w:rFonts w:ascii="GHEA Grapalat" w:eastAsia="GHEA Grapalat" w:hAnsi="GHEA Grapalat" w:cs="GHEA Grapalat"/>
          <w:b/>
          <w:sz w:val="24"/>
          <w:szCs w:val="24"/>
          <w:lang w:val="en-US"/>
        </w:rPr>
        <w:t>Ի</w:t>
      </w:r>
      <w:r w:rsidRPr="00736AE5">
        <w:rPr>
          <w:rFonts w:ascii="GHEA Grapalat" w:eastAsia="GHEA Grapalat" w:hAnsi="GHEA Grapalat" w:cs="GHEA Grapalat"/>
          <w:b/>
          <w:sz w:val="24"/>
          <w:szCs w:val="24"/>
        </w:rPr>
        <w:t>րավական ակտի ընդունման անհրաժեշտությունը</w:t>
      </w:r>
    </w:p>
    <w:p w14:paraId="18B787E1" w14:textId="1C8AA247" w:rsidR="00216672" w:rsidRPr="00736AE5" w:rsidRDefault="0039702E" w:rsidP="00736AE5">
      <w:pPr>
        <w:tabs>
          <w:tab w:val="left" w:pos="1800"/>
        </w:tabs>
        <w:spacing w:after="0" w:line="276" w:lineRule="auto"/>
        <w:ind w:left="810" w:right="695" w:firstLine="540"/>
        <w:jc w:val="both"/>
        <w:rPr>
          <w:rFonts w:ascii="GHEA Grapalat" w:hAnsi="GHEA Grapalat"/>
          <w:color w:val="000000"/>
          <w:sz w:val="24"/>
          <w:szCs w:val="24"/>
          <w:shd w:val="clear" w:color="auto" w:fill="FFFFFF"/>
          <w:lang w:val="hy-AM"/>
        </w:rPr>
      </w:pPr>
      <w:r w:rsidRPr="00736AE5">
        <w:rPr>
          <w:rFonts w:ascii="GHEA Grapalat" w:eastAsia="GHEA Grapalat" w:hAnsi="GHEA Grapalat" w:cs="GHEA Grapalat"/>
          <w:b/>
          <w:sz w:val="24"/>
          <w:szCs w:val="24"/>
          <w:lang w:val="ru-RU"/>
        </w:rPr>
        <w:tab/>
      </w:r>
      <w:r w:rsidRPr="00736AE5">
        <w:rPr>
          <w:rFonts w:ascii="GHEA Grapalat" w:eastAsia="GHEA Grapalat" w:hAnsi="GHEA Grapalat" w:cs="GHEA Grapalat"/>
          <w:sz w:val="24"/>
          <w:szCs w:val="24"/>
          <w:lang w:val="ru-RU"/>
        </w:rPr>
        <w:t>«</w:t>
      </w:r>
      <w:proofErr w:type="spellStart"/>
      <w:r w:rsidRPr="00736AE5">
        <w:rPr>
          <w:rFonts w:ascii="GHEA Grapalat" w:eastAsia="GHEA Grapalat" w:hAnsi="GHEA Grapalat" w:cs="GHEA Grapalat"/>
          <w:sz w:val="24"/>
          <w:szCs w:val="24"/>
        </w:rPr>
        <w:t>Մասնագիտական</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կրթության</w:t>
      </w:r>
      <w:proofErr w:type="spellEnd"/>
      <w:r w:rsidRPr="00736AE5">
        <w:rPr>
          <w:rFonts w:ascii="GHEA Grapalat" w:eastAsia="GHEA Grapalat" w:hAnsi="GHEA Grapalat" w:cs="GHEA Grapalat"/>
          <w:sz w:val="24"/>
          <w:szCs w:val="24"/>
          <w:lang w:val="ru-RU"/>
        </w:rPr>
        <w:t xml:space="preserve"> </w:t>
      </w:r>
      <w:r w:rsidRPr="00736AE5">
        <w:rPr>
          <w:rFonts w:ascii="GHEA Grapalat" w:eastAsia="GHEA Grapalat" w:hAnsi="GHEA Grapalat" w:cs="GHEA Grapalat"/>
          <w:sz w:val="24"/>
          <w:szCs w:val="24"/>
        </w:rPr>
        <w:t>և</w:t>
      </w:r>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ուսուցման</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ծրագրով</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աշխատանքի</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վրա</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հիմնված</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ուսումնառության</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շրջանակում</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գործնական</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աշխատանքային</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ուսուցում</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անցնող</w:t>
      </w:r>
      <w:proofErr w:type="spellEnd"/>
      <w:r w:rsidRPr="00736AE5">
        <w:rPr>
          <w:rFonts w:ascii="GHEA Grapalat" w:eastAsia="GHEA Grapalat" w:hAnsi="GHEA Grapalat" w:cs="GHEA Grapalat"/>
          <w:sz w:val="24"/>
          <w:szCs w:val="24"/>
          <w:lang w:val="ru-RU"/>
        </w:rPr>
        <w:t xml:space="preserve"> </w:t>
      </w:r>
      <w:r w:rsidRPr="00736AE5">
        <w:rPr>
          <w:rFonts w:ascii="GHEA Grapalat" w:eastAsia="GHEA Grapalat" w:hAnsi="GHEA Grapalat" w:cs="GHEA Grapalat"/>
          <w:sz w:val="24"/>
          <w:szCs w:val="24"/>
        </w:rPr>
        <w:t>և</w:t>
      </w:r>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որոշակի</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աշխատանք</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կատարող</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տասնվեցից</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մինչև</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տասնութ</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տարեկան</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անձանց</w:t>
      </w:r>
      <w:proofErr w:type="spellEnd"/>
      <w:r w:rsidRPr="00736AE5">
        <w:rPr>
          <w:rFonts w:ascii="GHEA Grapalat" w:eastAsia="GHEA Grapalat" w:hAnsi="GHEA Grapalat" w:cs="GHEA Grapalat"/>
          <w:sz w:val="24"/>
          <w:szCs w:val="24"/>
        </w:rPr>
        <w:t>՝</w:t>
      </w:r>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ալկոհոլային</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խմիչքների</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արտադրության</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մեջ</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ինչպես</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նաև</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Հայաստանի</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Հանրապետության</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օրենսդրությամբ</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սահմանված</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ծանր</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վնասակար</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առանձնապես</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ծանր</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առանձնապես</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վնասակար</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աշխատանքներում</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ինչպես</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նաև</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մինչև</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տասնութ</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տարեկան</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անձանց</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համար</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ծանր</w:t>
      </w:r>
      <w:proofErr w:type="spellEnd"/>
      <w:r w:rsidRPr="00736AE5">
        <w:rPr>
          <w:rFonts w:ascii="GHEA Grapalat" w:eastAsia="GHEA Grapalat" w:hAnsi="GHEA Grapalat" w:cs="GHEA Grapalat"/>
          <w:sz w:val="24"/>
          <w:szCs w:val="24"/>
          <w:lang w:val="ru-RU"/>
        </w:rPr>
        <w:t xml:space="preserve"> </w:t>
      </w:r>
      <w:r w:rsidRPr="00736AE5">
        <w:rPr>
          <w:rFonts w:ascii="GHEA Grapalat" w:eastAsia="GHEA Grapalat" w:hAnsi="GHEA Grapalat" w:cs="GHEA Grapalat"/>
          <w:sz w:val="24"/>
          <w:szCs w:val="24"/>
        </w:rPr>
        <w:t>և</w:t>
      </w:r>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վնասակար</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համարվող</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աշխատանքներում</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ներգրավելու</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նրանց</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առողջությունը</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անվտանգությունը</w:t>
      </w:r>
      <w:proofErr w:type="spellEnd"/>
      <w:r w:rsidRPr="00736AE5">
        <w:rPr>
          <w:rFonts w:ascii="GHEA Grapalat" w:eastAsia="GHEA Grapalat" w:hAnsi="GHEA Grapalat" w:cs="GHEA Grapalat"/>
          <w:sz w:val="24"/>
          <w:szCs w:val="24"/>
          <w:lang w:val="ru-RU"/>
        </w:rPr>
        <w:t xml:space="preserve"> </w:t>
      </w:r>
      <w:r w:rsidRPr="00736AE5">
        <w:rPr>
          <w:rFonts w:ascii="GHEA Grapalat" w:eastAsia="GHEA Grapalat" w:hAnsi="GHEA Grapalat" w:cs="GHEA Grapalat"/>
          <w:sz w:val="24"/>
          <w:szCs w:val="24"/>
        </w:rPr>
        <w:t>և</w:t>
      </w:r>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բարոյականությունը</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պահպանելու</w:t>
      </w:r>
      <w:proofErr w:type="spellEnd"/>
      <w:r w:rsidRPr="00736AE5">
        <w:rPr>
          <w:rFonts w:ascii="GHEA Grapalat" w:eastAsia="GHEA Grapalat" w:hAnsi="GHEA Grapalat" w:cs="GHEA Grapalat"/>
          <w:sz w:val="24"/>
          <w:szCs w:val="24"/>
          <w:lang w:val="ru-RU"/>
        </w:rPr>
        <w:t xml:space="preserve"> </w:t>
      </w:r>
      <w:proofErr w:type="spellStart"/>
      <w:r w:rsidRPr="00736AE5">
        <w:rPr>
          <w:rFonts w:ascii="GHEA Grapalat" w:eastAsia="GHEA Grapalat" w:hAnsi="GHEA Grapalat" w:cs="GHEA Grapalat"/>
          <w:sz w:val="24"/>
          <w:szCs w:val="24"/>
        </w:rPr>
        <w:t>պայմանները</w:t>
      </w:r>
      <w:proofErr w:type="spellEnd"/>
      <w:r w:rsidR="00D45A31" w:rsidRPr="00736AE5">
        <w:rPr>
          <w:rFonts w:ascii="GHEA Grapalat" w:eastAsia="GHEA Grapalat" w:hAnsi="GHEA Grapalat" w:cs="GHEA Grapalat"/>
          <w:sz w:val="24"/>
          <w:szCs w:val="24"/>
          <w:lang w:val="hy-AM"/>
        </w:rPr>
        <w:t xml:space="preserve"> սահմանելու մասին</w:t>
      </w:r>
      <w:r w:rsidRPr="00736AE5">
        <w:rPr>
          <w:rFonts w:ascii="GHEA Grapalat" w:eastAsia="GHEA Grapalat" w:hAnsi="GHEA Grapalat" w:cs="GHEA Grapalat"/>
          <w:sz w:val="24"/>
          <w:szCs w:val="24"/>
          <w:lang w:val="ru-RU"/>
        </w:rPr>
        <w:t>»</w:t>
      </w:r>
      <w:r w:rsidR="00F77C86" w:rsidRPr="00736AE5">
        <w:rPr>
          <w:rFonts w:ascii="GHEA Grapalat" w:eastAsia="GHEA Grapalat" w:hAnsi="GHEA Grapalat" w:cs="GHEA Grapalat"/>
          <w:sz w:val="24"/>
          <w:szCs w:val="24"/>
          <w:lang w:val="hy-AM"/>
        </w:rPr>
        <w:t xml:space="preserve"> </w:t>
      </w:r>
      <w:r w:rsidR="003815C9" w:rsidRPr="00736AE5">
        <w:rPr>
          <w:rFonts w:ascii="GHEA Grapalat" w:eastAsia="Calibri" w:hAnsi="GHEA Grapalat" w:cs="Times New Roman"/>
          <w:bCs/>
          <w:sz w:val="24"/>
          <w:szCs w:val="24"/>
          <w:lang w:val="hy-AM"/>
        </w:rPr>
        <w:t>Հանրապետության կառավարության</w:t>
      </w:r>
      <w:r w:rsidR="003815C9" w:rsidRPr="00736AE5">
        <w:rPr>
          <w:rFonts w:ascii="Calibri" w:eastAsia="Calibri" w:hAnsi="Calibri" w:cs="Calibri"/>
          <w:bCs/>
          <w:sz w:val="24"/>
          <w:szCs w:val="24"/>
          <w:lang w:val="hy-AM"/>
        </w:rPr>
        <w:t> </w:t>
      </w:r>
      <w:r w:rsidR="003815C9" w:rsidRPr="00736AE5">
        <w:rPr>
          <w:rFonts w:ascii="GHEA Grapalat" w:eastAsia="Calibri" w:hAnsi="GHEA Grapalat" w:cs="Times New Roman"/>
          <w:sz w:val="24"/>
          <w:szCs w:val="24"/>
          <w:lang w:val="hy-AM"/>
        </w:rPr>
        <w:t xml:space="preserve"> որոշման </w:t>
      </w:r>
      <w:r w:rsidR="0003103F" w:rsidRPr="00736AE5">
        <w:rPr>
          <w:rFonts w:ascii="GHEA Grapalat" w:eastAsia="Calibri" w:hAnsi="GHEA Grapalat" w:cs="Times New Roman"/>
          <w:sz w:val="24"/>
          <w:szCs w:val="24"/>
          <w:lang w:val="hy-AM"/>
        </w:rPr>
        <w:t>նախագ</w:t>
      </w:r>
      <w:proofErr w:type="spellStart"/>
      <w:r w:rsidR="0003103F" w:rsidRPr="00736AE5">
        <w:rPr>
          <w:rFonts w:ascii="GHEA Grapalat" w:eastAsia="Calibri" w:hAnsi="GHEA Grapalat" w:cs="Times New Roman"/>
          <w:sz w:val="24"/>
          <w:szCs w:val="24"/>
        </w:rPr>
        <w:t>ծի</w:t>
      </w:r>
      <w:proofErr w:type="spellEnd"/>
      <w:r w:rsidR="0003103F" w:rsidRPr="00736AE5">
        <w:rPr>
          <w:rFonts w:ascii="GHEA Grapalat" w:eastAsia="Calibri" w:hAnsi="GHEA Grapalat" w:cs="Times New Roman"/>
          <w:sz w:val="24"/>
          <w:szCs w:val="24"/>
          <w:lang w:val="hy-AM"/>
        </w:rPr>
        <w:t xml:space="preserve"> </w:t>
      </w:r>
      <w:r w:rsidR="00341BD1" w:rsidRPr="00736AE5">
        <w:rPr>
          <w:rFonts w:ascii="GHEA Grapalat" w:hAnsi="GHEA Grapalat"/>
          <w:color w:val="000000"/>
          <w:sz w:val="24"/>
          <w:szCs w:val="24"/>
          <w:shd w:val="clear" w:color="auto" w:fill="FFFFFF"/>
          <w:lang w:val="hy-AM"/>
        </w:rPr>
        <w:t xml:space="preserve">ընդունումը պայմանավորված է </w:t>
      </w:r>
      <w:r w:rsidR="003959BE" w:rsidRPr="00736AE5">
        <w:rPr>
          <w:rFonts w:ascii="GHEA Grapalat" w:hAnsi="GHEA Grapalat"/>
          <w:color w:val="000000"/>
          <w:sz w:val="24"/>
          <w:szCs w:val="24"/>
          <w:shd w:val="clear" w:color="auto" w:fill="FFFFFF"/>
          <w:lang w:val="hy-AM"/>
        </w:rPr>
        <w:t>«</w:t>
      </w:r>
      <w:r w:rsidR="00CE4D95" w:rsidRPr="00736AE5">
        <w:rPr>
          <w:rFonts w:ascii="GHEA Grapalat" w:hAnsi="GHEA Grapalat"/>
          <w:color w:val="000000"/>
          <w:sz w:val="24"/>
          <w:szCs w:val="24"/>
          <w:shd w:val="clear" w:color="auto" w:fill="FFFFFF"/>
          <w:lang w:val="hy-AM"/>
        </w:rPr>
        <w:t xml:space="preserve">Հայաստանի Հանրապետության աշխատանքային օրենսգրքի» </w:t>
      </w:r>
      <w:r w:rsidR="003959BE" w:rsidRPr="00736AE5">
        <w:rPr>
          <w:rFonts w:ascii="GHEA Grapalat" w:hAnsi="GHEA Grapalat"/>
          <w:color w:val="000000"/>
          <w:sz w:val="24"/>
          <w:szCs w:val="24"/>
          <w:shd w:val="clear" w:color="auto" w:fill="FFFFFF"/>
          <w:lang w:val="hy-AM"/>
        </w:rPr>
        <w:t>Մասնագիտական կրթության և ուսուցման մասին» ՀՕ-250-Ն օրենքի</w:t>
      </w:r>
      <w:r w:rsidR="00CC088C" w:rsidRPr="00736AE5">
        <w:rPr>
          <w:rFonts w:ascii="GHEA Grapalat" w:hAnsi="GHEA Grapalat"/>
          <w:color w:val="000000"/>
          <w:sz w:val="24"/>
          <w:szCs w:val="24"/>
          <w:shd w:val="clear" w:color="auto" w:fill="FFFFFF"/>
          <w:lang w:val="hy-AM"/>
        </w:rPr>
        <w:t xml:space="preserve"> 14</w:t>
      </w:r>
      <w:r w:rsidR="003959BE" w:rsidRPr="00736AE5">
        <w:rPr>
          <w:rFonts w:ascii="GHEA Grapalat" w:hAnsi="GHEA Grapalat"/>
          <w:color w:val="000000"/>
          <w:sz w:val="24"/>
          <w:szCs w:val="24"/>
          <w:shd w:val="clear" w:color="auto" w:fill="FFFFFF"/>
          <w:lang w:val="hy-AM"/>
        </w:rPr>
        <w:t>-րդ հոդվածի</w:t>
      </w:r>
      <w:r w:rsidR="00CC088C" w:rsidRPr="00736AE5">
        <w:rPr>
          <w:rFonts w:ascii="GHEA Grapalat" w:hAnsi="GHEA Grapalat"/>
          <w:color w:val="000000"/>
          <w:sz w:val="24"/>
          <w:szCs w:val="24"/>
          <w:shd w:val="clear" w:color="auto" w:fill="FFFFFF"/>
          <w:lang w:val="hy-AM"/>
        </w:rPr>
        <w:t xml:space="preserve"> 6</w:t>
      </w:r>
      <w:r w:rsidR="003959BE" w:rsidRPr="00736AE5">
        <w:rPr>
          <w:rFonts w:ascii="GHEA Grapalat" w:hAnsi="GHEA Grapalat"/>
          <w:color w:val="000000"/>
          <w:sz w:val="24"/>
          <w:szCs w:val="24"/>
          <w:shd w:val="clear" w:color="auto" w:fill="FFFFFF"/>
          <w:lang w:val="hy-AM"/>
        </w:rPr>
        <w:t>-</w:t>
      </w:r>
      <w:r w:rsidR="00CC088C" w:rsidRPr="00736AE5">
        <w:rPr>
          <w:rFonts w:ascii="GHEA Grapalat" w:hAnsi="GHEA Grapalat"/>
          <w:color w:val="000000"/>
          <w:sz w:val="24"/>
          <w:szCs w:val="24"/>
          <w:shd w:val="clear" w:color="auto" w:fill="FFFFFF"/>
          <w:lang w:val="hy-AM"/>
        </w:rPr>
        <w:t>րդ և</w:t>
      </w:r>
      <w:r w:rsidR="00F56C11" w:rsidRPr="00736AE5">
        <w:rPr>
          <w:rFonts w:ascii="GHEA Grapalat" w:hAnsi="GHEA Grapalat"/>
          <w:color w:val="000000"/>
          <w:sz w:val="24"/>
          <w:szCs w:val="24"/>
          <w:shd w:val="clear" w:color="auto" w:fill="FFFFFF"/>
          <w:lang w:val="hy-AM"/>
        </w:rPr>
        <w:t xml:space="preserve"> 15-րդ հոդվածի</w:t>
      </w:r>
      <w:r w:rsidR="003959BE" w:rsidRPr="00736AE5">
        <w:rPr>
          <w:rFonts w:ascii="GHEA Grapalat" w:hAnsi="GHEA Grapalat"/>
          <w:color w:val="000000"/>
          <w:sz w:val="24"/>
          <w:szCs w:val="24"/>
          <w:shd w:val="clear" w:color="auto" w:fill="FFFFFF"/>
          <w:lang w:val="hy-AM"/>
        </w:rPr>
        <w:t xml:space="preserve">  </w:t>
      </w:r>
      <w:r w:rsidR="00BD1BD2" w:rsidRPr="00736AE5">
        <w:rPr>
          <w:rFonts w:ascii="GHEA Grapalat" w:hAnsi="GHEA Grapalat"/>
          <w:color w:val="000000"/>
          <w:sz w:val="24"/>
          <w:szCs w:val="24"/>
          <w:shd w:val="clear" w:color="auto" w:fill="FFFFFF"/>
          <w:lang w:val="hy-AM"/>
        </w:rPr>
        <w:t xml:space="preserve">16-րդ </w:t>
      </w:r>
      <w:r w:rsidR="003959BE" w:rsidRPr="00736AE5">
        <w:rPr>
          <w:rFonts w:ascii="GHEA Grapalat" w:hAnsi="GHEA Grapalat"/>
          <w:color w:val="000000"/>
          <w:sz w:val="24"/>
          <w:szCs w:val="24"/>
          <w:shd w:val="clear" w:color="auto" w:fill="FFFFFF"/>
          <w:lang w:val="hy-AM"/>
        </w:rPr>
        <w:t>մաս</w:t>
      </w:r>
      <w:proofErr w:type="spellStart"/>
      <w:r w:rsidR="0003103F" w:rsidRPr="00736AE5">
        <w:rPr>
          <w:rFonts w:ascii="GHEA Grapalat" w:hAnsi="GHEA Grapalat"/>
          <w:color w:val="000000"/>
          <w:sz w:val="24"/>
          <w:szCs w:val="24"/>
          <w:shd w:val="clear" w:color="auto" w:fill="FFFFFF"/>
        </w:rPr>
        <w:t>երի</w:t>
      </w:r>
      <w:proofErr w:type="spellEnd"/>
      <w:r w:rsidR="00BD1BD2" w:rsidRPr="00736AE5">
        <w:rPr>
          <w:rFonts w:ascii="GHEA Grapalat" w:hAnsi="GHEA Grapalat"/>
          <w:color w:val="000000"/>
          <w:sz w:val="24"/>
          <w:szCs w:val="24"/>
          <w:shd w:val="clear" w:color="auto" w:fill="FFFFFF"/>
          <w:lang w:val="hy-AM"/>
        </w:rPr>
        <w:t xml:space="preserve"> </w:t>
      </w:r>
      <w:r w:rsidR="00216672" w:rsidRPr="00736AE5">
        <w:rPr>
          <w:rFonts w:ascii="GHEA Grapalat" w:hAnsi="GHEA Grapalat"/>
          <w:color w:val="000000"/>
          <w:sz w:val="24"/>
          <w:szCs w:val="24"/>
          <w:shd w:val="clear" w:color="auto" w:fill="FFFFFF"/>
          <w:lang w:val="hy-AM"/>
        </w:rPr>
        <w:t>պահանջով, ինչպես նաև ՀՀ վարչապետի</w:t>
      </w:r>
      <w:r w:rsidR="00E94D97" w:rsidRPr="00736AE5">
        <w:rPr>
          <w:rFonts w:ascii="GHEA Grapalat" w:hAnsi="GHEA Grapalat"/>
          <w:color w:val="000000"/>
          <w:sz w:val="24"/>
          <w:szCs w:val="24"/>
          <w:shd w:val="clear" w:color="auto" w:fill="FFFFFF"/>
          <w:lang w:val="hy-AM"/>
        </w:rPr>
        <w:t xml:space="preserve"> 2024</w:t>
      </w:r>
      <w:r w:rsidR="00216672" w:rsidRPr="00736AE5">
        <w:rPr>
          <w:rFonts w:ascii="GHEA Grapalat" w:hAnsi="GHEA Grapalat"/>
          <w:color w:val="000000"/>
          <w:sz w:val="24"/>
          <w:szCs w:val="24"/>
          <w:shd w:val="clear" w:color="auto" w:fill="FFFFFF"/>
          <w:lang w:val="hy-AM"/>
        </w:rPr>
        <w:t xml:space="preserve"> թվականի</w:t>
      </w:r>
      <w:r w:rsidR="004B4487" w:rsidRPr="00736AE5">
        <w:rPr>
          <w:rFonts w:ascii="GHEA Grapalat" w:hAnsi="GHEA Grapalat"/>
          <w:color w:val="000000"/>
          <w:sz w:val="24"/>
          <w:szCs w:val="24"/>
          <w:shd w:val="clear" w:color="auto" w:fill="FFFFFF"/>
          <w:lang w:val="hy-AM"/>
        </w:rPr>
        <w:t xml:space="preserve"> հոկտեմբերի 1</w:t>
      </w:r>
      <w:r w:rsidR="00216672" w:rsidRPr="00736AE5">
        <w:rPr>
          <w:rFonts w:ascii="GHEA Grapalat" w:hAnsi="GHEA Grapalat"/>
          <w:color w:val="000000"/>
          <w:sz w:val="24"/>
          <w:szCs w:val="24"/>
          <w:shd w:val="clear" w:color="auto" w:fill="FFFFFF"/>
          <w:lang w:val="hy-AM"/>
        </w:rPr>
        <w:t xml:space="preserve">0-ի </w:t>
      </w:r>
      <w:r w:rsidR="0054435A" w:rsidRPr="00736AE5">
        <w:rPr>
          <w:rFonts w:ascii="GHEA Grapalat" w:hAnsi="GHEA Grapalat"/>
          <w:color w:val="000000"/>
          <w:sz w:val="24"/>
          <w:szCs w:val="24"/>
          <w:shd w:val="clear" w:color="auto" w:fill="FFFFFF"/>
          <w:lang w:val="hy-AM"/>
        </w:rPr>
        <w:t>«</w:t>
      </w:r>
      <w:r w:rsidR="007B0C84" w:rsidRPr="00736AE5">
        <w:rPr>
          <w:rFonts w:ascii="GHEA Grapalat" w:hAnsi="GHEA Grapalat"/>
          <w:color w:val="000000"/>
          <w:sz w:val="24"/>
          <w:szCs w:val="24"/>
          <w:shd w:val="clear" w:color="auto" w:fill="FFFFFF"/>
          <w:lang w:val="hy-AM"/>
        </w:rPr>
        <w:t>Մ</w:t>
      </w:r>
      <w:r w:rsidR="0054435A" w:rsidRPr="00736AE5">
        <w:rPr>
          <w:rFonts w:ascii="GHEA Grapalat" w:hAnsi="GHEA Grapalat"/>
          <w:color w:val="000000"/>
          <w:sz w:val="24"/>
          <w:szCs w:val="24"/>
          <w:shd w:val="clear" w:color="auto" w:fill="FFFFFF"/>
          <w:lang w:val="hy-AM"/>
        </w:rPr>
        <w:t>ասնագիտական կրթության</w:t>
      </w:r>
      <w:r w:rsidR="007B0C84" w:rsidRPr="00736AE5">
        <w:rPr>
          <w:rFonts w:ascii="GHEA Grapalat" w:hAnsi="GHEA Grapalat"/>
          <w:color w:val="000000"/>
          <w:sz w:val="24"/>
          <w:szCs w:val="24"/>
          <w:shd w:val="clear" w:color="auto" w:fill="FFFFFF"/>
          <w:lang w:val="hy-AM"/>
        </w:rPr>
        <w:t xml:space="preserve"> և</w:t>
      </w:r>
      <w:r w:rsidR="0054435A" w:rsidRPr="00736AE5">
        <w:rPr>
          <w:rFonts w:ascii="GHEA Grapalat" w:hAnsi="GHEA Grapalat"/>
          <w:color w:val="000000"/>
          <w:sz w:val="24"/>
          <w:szCs w:val="24"/>
          <w:shd w:val="clear" w:color="auto" w:fill="FFFFFF"/>
          <w:lang w:val="hy-AM"/>
        </w:rPr>
        <w:t xml:space="preserve"> ուսուցման մասին», «</w:t>
      </w:r>
      <w:r w:rsidR="007B0C84" w:rsidRPr="00736AE5">
        <w:rPr>
          <w:rFonts w:ascii="GHEA Grapalat" w:hAnsi="GHEA Grapalat"/>
          <w:color w:val="000000"/>
          <w:sz w:val="24"/>
          <w:szCs w:val="24"/>
          <w:shd w:val="clear" w:color="auto" w:fill="FFFFFF"/>
          <w:lang w:val="hy-AM"/>
        </w:rPr>
        <w:t>Կ</w:t>
      </w:r>
      <w:r w:rsidR="0054435A" w:rsidRPr="00736AE5">
        <w:rPr>
          <w:rFonts w:ascii="GHEA Grapalat" w:hAnsi="GHEA Grapalat"/>
          <w:color w:val="000000"/>
          <w:sz w:val="24"/>
          <w:szCs w:val="24"/>
          <w:shd w:val="clear" w:color="auto" w:fill="FFFFFF"/>
          <w:lang w:val="hy-AM"/>
        </w:rPr>
        <w:t xml:space="preserve">րթության մասին» օրենքում փոփոխություններ </w:t>
      </w:r>
      <w:r w:rsidR="007B0C84" w:rsidRPr="00736AE5">
        <w:rPr>
          <w:rFonts w:ascii="GHEA Grapalat" w:hAnsi="GHEA Grapalat"/>
          <w:color w:val="000000"/>
          <w:sz w:val="24"/>
          <w:szCs w:val="24"/>
          <w:shd w:val="clear" w:color="auto" w:fill="FFFFFF"/>
          <w:lang w:val="hy-AM"/>
        </w:rPr>
        <w:t>և</w:t>
      </w:r>
      <w:r w:rsidR="0054435A" w:rsidRPr="00736AE5">
        <w:rPr>
          <w:rFonts w:ascii="GHEA Grapalat" w:hAnsi="GHEA Grapalat"/>
          <w:color w:val="000000"/>
          <w:sz w:val="24"/>
          <w:szCs w:val="24"/>
          <w:shd w:val="clear" w:color="auto" w:fill="FFFFFF"/>
          <w:lang w:val="hy-AM"/>
        </w:rPr>
        <w:t xml:space="preserve"> լրացումներ կատարելու մասին», «</w:t>
      </w:r>
      <w:r w:rsidR="007B0C84" w:rsidRPr="00736AE5">
        <w:rPr>
          <w:rFonts w:ascii="GHEA Grapalat" w:hAnsi="GHEA Grapalat"/>
          <w:color w:val="000000"/>
          <w:sz w:val="24"/>
          <w:szCs w:val="24"/>
          <w:shd w:val="clear" w:color="auto" w:fill="FFFFFF"/>
          <w:lang w:val="hy-AM"/>
        </w:rPr>
        <w:t>Պ</w:t>
      </w:r>
      <w:r w:rsidR="0054435A" w:rsidRPr="00736AE5">
        <w:rPr>
          <w:rFonts w:ascii="GHEA Grapalat" w:hAnsi="GHEA Grapalat"/>
          <w:color w:val="000000"/>
          <w:sz w:val="24"/>
          <w:szCs w:val="24"/>
          <w:shd w:val="clear" w:color="auto" w:fill="FFFFFF"/>
          <w:lang w:val="hy-AM"/>
        </w:rPr>
        <w:t xml:space="preserve">ետական ոչ </w:t>
      </w:r>
      <w:r w:rsidR="007B0C84" w:rsidRPr="00736AE5">
        <w:rPr>
          <w:rFonts w:ascii="GHEA Grapalat" w:hAnsi="GHEA Grapalat"/>
          <w:color w:val="000000"/>
          <w:sz w:val="24"/>
          <w:szCs w:val="24"/>
          <w:shd w:val="clear" w:color="auto" w:fill="FFFFFF"/>
          <w:lang w:val="hy-AM"/>
        </w:rPr>
        <w:t>առև</w:t>
      </w:r>
      <w:r w:rsidR="0054435A" w:rsidRPr="00736AE5">
        <w:rPr>
          <w:rFonts w:ascii="GHEA Grapalat" w:hAnsi="GHEA Grapalat"/>
          <w:color w:val="000000"/>
          <w:sz w:val="24"/>
          <w:szCs w:val="24"/>
          <w:shd w:val="clear" w:color="auto" w:fill="FFFFFF"/>
          <w:lang w:val="hy-AM"/>
        </w:rPr>
        <w:t xml:space="preserve">տրային կազմակերպությունների մասին» օրենքում լրացումներ կատարելու մասին» </w:t>
      </w:r>
      <w:r w:rsidR="007B0C84" w:rsidRPr="00736AE5">
        <w:rPr>
          <w:rFonts w:ascii="GHEA Grapalat" w:hAnsi="GHEA Grapalat"/>
          <w:color w:val="000000"/>
          <w:sz w:val="24"/>
          <w:szCs w:val="24"/>
          <w:shd w:val="clear" w:color="auto" w:fill="FFFFFF"/>
          <w:lang w:val="hy-AM"/>
        </w:rPr>
        <w:t>և</w:t>
      </w:r>
      <w:r w:rsidR="0054435A" w:rsidRPr="00736AE5">
        <w:rPr>
          <w:rFonts w:ascii="GHEA Grapalat" w:hAnsi="GHEA Grapalat"/>
          <w:color w:val="000000"/>
          <w:sz w:val="24"/>
          <w:szCs w:val="24"/>
          <w:shd w:val="clear" w:color="auto" w:fill="FFFFFF"/>
          <w:lang w:val="hy-AM"/>
        </w:rPr>
        <w:t xml:space="preserve"> «</w:t>
      </w:r>
      <w:r w:rsidR="007B0C84" w:rsidRPr="00736AE5">
        <w:rPr>
          <w:rFonts w:ascii="GHEA Grapalat" w:hAnsi="GHEA Grapalat"/>
          <w:color w:val="000000"/>
          <w:sz w:val="24"/>
          <w:szCs w:val="24"/>
          <w:shd w:val="clear" w:color="auto" w:fill="FFFFFF"/>
          <w:lang w:val="hy-AM"/>
        </w:rPr>
        <w:t>Հ</w:t>
      </w:r>
      <w:r w:rsidR="0054435A" w:rsidRPr="00736AE5">
        <w:rPr>
          <w:rFonts w:ascii="GHEA Grapalat" w:hAnsi="GHEA Grapalat"/>
          <w:color w:val="000000"/>
          <w:sz w:val="24"/>
          <w:szCs w:val="24"/>
          <w:shd w:val="clear" w:color="auto" w:fill="FFFFFF"/>
          <w:lang w:val="hy-AM"/>
        </w:rPr>
        <w:t xml:space="preserve">այաստանի հանրապետության աշխատանքային օրենսգրքում փոփոխություններ </w:t>
      </w:r>
      <w:r w:rsidR="007B0C84" w:rsidRPr="00736AE5">
        <w:rPr>
          <w:rFonts w:ascii="GHEA Grapalat" w:hAnsi="GHEA Grapalat"/>
          <w:color w:val="000000"/>
          <w:sz w:val="24"/>
          <w:szCs w:val="24"/>
          <w:shd w:val="clear" w:color="auto" w:fill="FFFFFF"/>
          <w:lang w:val="hy-AM"/>
        </w:rPr>
        <w:t>և</w:t>
      </w:r>
      <w:r w:rsidR="0054435A" w:rsidRPr="00736AE5">
        <w:rPr>
          <w:rFonts w:ascii="GHEA Grapalat" w:hAnsi="GHEA Grapalat"/>
          <w:color w:val="000000"/>
          <w:sz w:val="24"/>
          <w:szCs w:val="24"/>
          <w:shd w:val="clear" w:color="auto" w:fill="FFFFFF"/>
          <w:lang w:val="hy-AM"/>
        </w:rPr>
        <w:t xml:space="preserve"> լրացումներ կատարելու մասին» </w:t>
      </w:r>
      <w:r w:rsidR="00E661DF" w:rsidRPr="00736AE5">
        <w:rPr>
          <w:rFonts w:ascii="GHEA Grapalat" w:hAnsi="GHEA Grapalat"/>
          <w:color w:val="000000"/>
          <w:sz w:val="24"/>
          <w:szCs w:val="24"/>
          <w:shd w:val="clear" w:color="auto" w:fill="FFFFFF"/>
          <w:lang w:val="hy-AM"/>
        </w:rPr>
        <w:t>Հ</w:t>
      </w:r>
      <w:r w:rsidR="0054435A" w:rsidRPr="00736AE5">
        <w:rPr>
          <w:rFonts w:ascii="GHEA Grapalat" w:hAnsi="GHEA Grapalat"/>
          <w:color w:val="000000"/>
          <w:sz w:val="24"/>
          <w:szCs w:val="24"/>
          <w:shd w:val="clear" w:color="auto" w:fill="FFFFFF"/>
          <w:lang w:val="hy-AM"/>
        </w:rPr>
        <w:t xml:space="preserve">այաստանի </w:t>
      </w:r>
      <w:r w:rsidR="00E661DF" w:rsidRPr="00736AE5">
        <w:rPr>
          <w:rFonts w:ascii="GHEA Grapalat" w:hAnsi="GHEA Grapalat"/>
          <w:color w:val="000000"/>
          <w:sz w:val="24"/>
          <w:szCs w:val="24"/>
          <w:shd w:val="clear" w:color="auto" w:fill="FFFFFF"/>
          <w:lang w:val="hy-AM"/>
        </w:rPr>
        <w:t>Հ</w:t>
      </w:r>
      <w:r w:rsidR="0054435A" w:rsidRPr="00736AE5">
        <w:rPr>
          <w:rFonts w:ascii="GHEA Grapalat" w:hAnsi="GHEA Grapalat"/>
          <w:color w:val="000000"/>
          <w:sz w:val="24"/>
          <w:szCs w:val="24"/>
          <w:shd w:val="clear" w:color="auto" w:fill="FFFFFF"/>
          <w:lang w:val="hy-AM"/>
        </w:rPr>
        <w:t>անրապետության օրենքների կիրարկումն ապահովող միջոցառումների</w:t>
      </w:r>
      <w:r w:rsidR="00E661DF" w:rsidRPr="00736AE5">
        <w:rPr>
          <w:rFonts w:ascii="GHEA Grapalat" w:hAnsi="GHEA Grapalat"/>
          <w:color w:val="000000"/>
          <w:sz w:val="24"/>
          <w:szCs w:val="24"/>
          <w:shd w:val="clear" w:color="auto" w:fill="FFFFFF"/>
          <w:lang w:val="hy-AM"/>
        </w:rPr>
        <w:t xml:space="preserve"> ցանկի»</w:t>
      </w:r>
      <w:r w:rsidR="004179E1" w:rsidRPr="00736AE5">
        <w:rPr>
          <w:rFonts w:ascii="GHEA Grapalat" w:hAnsi="GHEA Grapalat"/>
          <w:color w:val="000000"/>
          <w:sz w:val="24"/>
          <w:szCs w:val="24"/>
          <w:shd w:val="clear" w:color="auto" w:fill="FFFFFF"/>
          <w:lang w:val="hy-AM"/>
        </w:rPr>
        <w:t xml:space="preserve">, </w:t>
      </w:r>
      <w:r w:rsidR="00216672" w:rsidRPr="00736AE5">
        <w:rPr>
          <w:rFonts w:ascii="GHEA Grapalat" w:hAnsi="GHEA Grapalat"/>
          <w:color w:val="000000"/>
          <w:sz w:val="24"/>
          <w:szCs w:val="24"/>
          <w:shd w:val="clear" w:color="auto" w:fill="FFFFFF"/>
          <w:lang w:val="hy-AM"/>
        </w:rPr>
        <w:t>««Նախնական մասնագիտական (արհեստագործական) և միջին մասնագիտական կրթության մասին</w:t>
      </w:r>
      <w:r w:rsidR="00950CC3" w:rsidRPr="00736AE5">
        <w:rPr>
          <w:rFonts w:ascii="GHEA Grapalat" w:hAnsi="GHEA Grapalat"/>
          <w:color w:val="000000"/>
          <w:sz w:val="24"/>
          <w:szCs w:val="24"/>
          <w:shd w:val="clear" w:color="auto" w:fill="FFFFFF"/>
          <w:lang w:val="hy-AM"/>
        </w:rPr>
        <w:t xml:space="preserve">» </w:t>
      </w:r>
      <w:r w:rsidR="00216672" w:rsidRPr="00736AE5">
        <w:rPr>
          <w:rFonts w:ascii="GHEA Grapalat" w:hAnsi="GHEA Grapalat"/>
          <w:color w:val="000000"/>
          <w:sz w:val="24"/>
          <w:szCs w:val="24"/>
          <w:shd w:val="clear" w:color="auto" w:fill="FFFFFF"/>
          <w:lang w:val="hy-AM"/>
        </w:rPr>
        <w:t>Հայաստանի Հանրապետության օրենքի կիրարկումն ապահովող միջոցառումների ցանկը հաստատելու մասին</w:t>
      </w:r>
      <w:r w:rsidR="0050403F" w:rsidRPr="00736AE5">
        <w:rPr>
          <w:rFonts w:ascii="GHEA Grapalat" w:hAnsi="GHEA Grapalat"/>
          <w:color w:val="000000"/>
          <w:sz w:val="24"/>
          <w:szCs w:val="24"/>
          <w:shd w:val="clear" w:color="auto" w:fill="FFFFFF"/>
          <w:lang w:val="hy-AM"/>
        </w:rPr>
        <w:t xml:space="preserve">» № </w:t>
      </w:r>
      <w:r w:rsidR="006F05F9" w:rsidRPr="00736AE5">
        <w:rPr>
          <w:rFonts w:ascii="GHEA Grapalat" w:hAnsi="GHEA Grapalat"/>
          <w:color w:val="000000"/>
          <w:sz w:val="24"/>
          <w:szCs w:val="24"/>
          <w:shd w:val="clear" w:color="auto" w:fill="FFFFFF"/>
          <w:lang w:val="hy-AM"/>
        </w:rPr>
        <w:t>914</w:t>
      </w:r>
      <w:r w:rsidR="00216672" w:rsidRPr="00736AE5">
        <w:rPr>
          <w:rFonts w:ascii="GHEA Grapalat" w:hAnsi="GHEA Grapalat"/>
          <w:color w:val="000000"/>
          <w:sz w:val="24"/>
          <w:szCs w:val="24"/>
          <w:shd w:val="clear" w:color="auto" w:fill="FFFFFF"/>
          <w:lang w:val="hy-AM"/>
        </w:rPr>
        <w:t>-Ա որոշման հավելվածով հաստատված</w:t>
      </w:r>
      <w:r w:rsidR="006F05F9" w:rsidRPr="00736AE5">
        <w:rPr>
          <w:rFonts w:ascii="GHEA Grapalat" w:hAnsi="GHEA Grapalat"/>
          <w:color w:val="000000"/>
          <w:sz w:val="24"/>
          <w:szCs w:val="24"/>
          <w:shd w:val="clear" w:color="auto" w:fill="FFFFFF"/>
          <w:lang w:val="hy-AM"/>
        </w:rPr>
        <w:t xml:space="preserve"> 14</w:t>
      </w:r>
      <w:r w:rsidR="00216672" w:rsidRPr="00736AE5">
        <w:rPr>
          <w:rFonts w:ascii="GHEA Grapalat" w:hAnsi="GHEA Grapalat"/>
          <w:color w:val="000000"/>
          <w:sz w:val="24"/>
          <w:szCs w:val="24"/>
          <w:shd w:val="clear" w:color="auto" w:fill="FFFFFF"/>
          <w:lang w:val="hy-AM"/>
        </w:rPr>
        <w:t>-րդ կետի միջոցառումն ապահովելու նպատակով:</w:t>
      </w:r>
    </w:p>
    <w:p w14:paraId="3D8A1E24" w14:textId="77777777" w:rsidR="003959BE" w:rsidRPr="00736AE5" w:rsidRDefault="003959BE" w:rsidP="00736AE5">
      <w:pPr>
        <w:tabs>
          <w:tab w:val="left" w:pos="1800"/>
        </w:tabs>
        <w:spacing w:after="0" w:line="276" w:lineRule="auto"/>
        <w:ind w:left="810" w:right="695" w:firstLine="540"/>
        <w:jc w:val="both"/>
        <w:rPr>
          <w:rFonts w:ascii="GHEA Grapalat" w:hAnsi="GHEA Grapalat"/>
          <w:color w:val="000000"/>
          <w:sz w:val="24"/>
          <w:szCs w:val="24"/>
          <w:shd w:val="clear" w:color="auto" w:fill="FFFFFF"/>
          <w:lang w:val="hy-AM"/>
        </w:rPr>
      </w:pPr>
    </w:p>
    <w:p w14:paraId="500122D5" w14:textId="724CBFEE" w:rsidR="00341BD1" w:rsidRPr="00736AE5" w:rsidRDefault="00341BD1" w:rsidP="00736AE5">
      <w:pPr>
        <w:pStyle w:val="ListParagraph"/>
        <w:numPr>
          <w:ilvl w:val="0"/>
          <w:numId w:val="1"/>
        </w:numPr>
        <w:tabs>
          <w:tab w:val="left" w:pos="1800"/>
        </w:tabs>
        <w:spacing w:after="0"/>
        <w:ind w:left="810" w:right="695" w:firstLine="540"/>
        <w:jc w:val="both"/>
        <w:rPr>
          <w:rFonts w:ascii="GHEA Grapalat" w:eastAsia="GHEA Grapalat" w:hAnsi="GHEA Grapalat" w:cs="GHEA Grapalat"/>
          <w:b/>
          <w:color w:val="000000"/>
          <w:sz w:val="24"/>
          <w:szCs w:val="24"/>
          <w:lang w:val="hy-AM"/>
        </w:rPr>
      </w:pPr>
      <w:r w:rsidRPr="00736AE5">
        <w:rPr>
          <w:rFonts w:ascii="GHEA Grapalat" w:eastAsia="GHEA Grapalat" w:hAnsi="GHEA Grapalat" w:cs="GHEA Grapalat"/>
          <w:b/>
          <w:sz w:val="24"/>
          <w:szCs w:val="24"/>
          <w:lang w:val="hy-AM"/>
        </w:rPr>
        <w:t>Կարգավորման</w:t>
      </w:r>
      <w:r w:rsidRPr="00736AE5">
        <w:rPr>
          <w:rFonts w:ascii="GHEA Grapalat" w:eastAsia="GHEA Grapalat" w:hAnsi="GHEA Grapalat" w:cs="GHEA Grapalat"/>
          <w:b/>
          <w:color w:val="000000"/>
          <w:sz w:val="24"/>
          <w:szCs w:val="24"/>
          <w:lang w:val="hy-AM"/>
        </w:rPr>
        <w:t xml:space="preserve"> հարաբերությունների ներկա վիճակը և առկա խնդիրներն ու առաջարկվող լուծումները</w:t>
      </w:r>
    </w:p>
    <w:p w14:paraId="7F1535F8" w14:textId="037C0F28" w:rsidR="00831451" w:rsidRPr="00736AE5" w:rsidRDefault="00027B97" w:rsidP="00736AE5">
      <w:pPr>
        <w:tabs>
          <w:tab w:val="left" w:pos="1800"/>
        </w:tabs>
        <w:spacing w:after="0" w:line="276" w:lineRule="auto"/>
        <w:ind w:left="810" w:right="695" w:firstLine="540"/>
        <w:jc w:val="both"/>
        <w:rPr>
          <w:rFonts w:ascii="GHEA Grapalat" w:eastAsia="GHEA Grapalat" w:hAnsi="GHEA Grapalat" w:cs="GHEA Grapalat"/>
          <w:color w:val="000000"/>
          <w:sz w:val="24"/>
          <w:szCs w:val="24"/>
          <w:lang w:val="hy-AM"/>
        </w:rPr>
      </w:pPr>
      <w:r w:rsidRPr="00736AE5">
        <w:rPr>
          <w:rFonts w:ascii="GHEA Grapalat" w:hAnsi="GHEA Grapalat"/>
          <w:bCs/>
          <w:kern w:val="32"/>
          <w:sz w:val="24"/>
          <w:szCs w:val="24"/>
          <w:lang w:val="hy-AM" w:eastAsia="ru-RU"/>
        </w:rPr>
        <w:lastRenderedPageBreak/>
        <w:t xml:space="preserve">  </w:t>
      </w:r>
      <w:r w:rsidR="001E57DB" w:rsidRPr="00736AE5">
        <w:rPr>
          <w:rFonts w:ascii="GHEA Grapalat" w:hAnsi="GHEA Grapalat"/>
          <w:bCs/>
          <w:kern w:val="32"/>
          <w:sz w:val="24"/>
          <w:szCs w:val="24"/>
          <w:lang w:val="hy-AM" w:eastAsia="ru-RU"/>
        </w:rPr>
        <w:t xml:space="preserve">Հայաստանի Հանրապետության </w:t>
      </w:r>
      <w:r w:rsidR="001E57DB" w:rsidRPr="00736AE5">
        <w:rPr>
          <w:rStyle w:val="Strong"/>
          <w:rFonts w:ascii="GHEA Grapalat" w:hAnsi="GHEA Grapalat"/>
          <w:b w:val="0"/>
          <w:color w:val="000000"/>
          <w:sz w:val="24"/>
          <w:szCs w:val="24"/>
          <w:shd w:val="clear" w:color="auto" w:fill="FFFFFF"/>
          <w:lang w:val="hy-AM"/>
        </w:rPr>
        <w:t>մասնագիտական</w:t>
      </w:r>
      <w:r w:rsidR="00005F52" w:rsidRPr="00736AE5">
        <w:rPr>
          <w:rFonts w:ascii="GHEA Grapalat" w:hAnsi="GHEA Grapalat" w:cs="Arial"/>
          <w:sz w:val="24"/>
          <w:szCs w:val="24"/>
          <w:lang w:val="hy-AM"/>
        </w:rPr>
        <w:t xml:space="preserve"> կրթության և ուսուցման ծրագրով </w:t>
      </w:r>
      <w:r w:rsidR="00901B33" w:rsidRPr="00736AE5">
        <w:rPr>
          <w:rFonts w:ascii="GHEA Grapalat" w:hAnsi="GHEA Grapalat" w:cs="Arial"/>
          <w:sz w:val="24"/>
          <w:szCs w:val="24"/>
          <w:lang w:val="hy-AM"/>
        </w:rPr>
        <w:t xml:space="preserve">աշխատանքի վրա հիմնված </w:t>
      </w:r>
      <w:r w:rsidR="00890A5F" w:rsidRPr="00736AE5">
        <w:rPr>
          <w:rFonts w:ascii="GHEA Grapalat" w:hAnsi="GHEA Grapalat" w:cs="Arial"/>
          <w:sz w:val="24"/>
          <w:szCs w:val="24"/>
          <w:lang w:val="hy-AM"/>
        </w:rPr>
        <w:t xml:space="preserve">ուսուման և դուալ ուսուցման համակարգի ներդրման </w:t>
      </w:r>
      <w:r w:rsidR="00901B33" w:rsidRPr="00736AE5">
        <w:rPr>
          <w:rFonts w:ascii="GHEA Grapalat" w:hAnsi="GHEA Grapalat"/>
          <w:sz w:val="24"/>
          <w:szCs w:val="24"/>
          <w:lang w:val="hy-AM"/>
        </w:rPr>
        <w:t xml:space="preserve"> </w:t>
      </w:r>
      <w:r w:rsidR="00901B33" w:rsidRPr="00736AE5">
        <w:rPr>
          <w:rFonts w:ascii="GHEA Grapalat" w:hAnsi="GHEA Grapalat" w:cs="Arial"/>
          <w:sz w:val="24"/>
          <w:szCs w:val="24"/>
          <w:lang w:val="hy-AM"/>
        </w:rPr>
        <w:t xml:space="preserve">շրջանակում գործնական աշխատանքային ուսուցում անցնող </w:t>
      </w:r>
      <w:r w:rsidR="00901B33" w:rsidRPr="00736AE5">
        <w:rPr>
          <w:rFonts w:ascii="GHEA Grapalat" w:eastAsia="GHEA Grapalat" w:hAnsi="GHEA Grapalat" w:cs="GHEA Grapalat"/>
          <w:color w:val="000000"/>
          <w:sz w:val="24"/>
          <w:szCs w:val="24"/>
          <w:lang w:val="hy-AM"/>
        </w:rPr>
        <w:t xml:space="preserve"> և որոշակի աշխատանք կատարող տասնվեցից մինչև տասնութ տարեկան ուսանողների </w:t>
      </w:r>
      <w:r w:rsidR="007D42CE" w:rsidRPr="00736AE5">
        <w:rPr>
          <w:rFonts w:ascii="GHEA Grapalat" w:eastAsia="GHEA Grapalat" w:hAnsi="GHEA Grapalat" w:cs="GHEA Grapalat"/>
          <w:color w:val="000000"/>
          <w:sz w:val="24"/>
          <w:szCs w:val="24"/>
          <w:lang w:val="hy-AM"/>
        </w:rPr>
        <w:t>զբաղվածությունը</w:t>
      </w:r>
      <w:r w:rsidR="00831451" w:rsidRPr="00736AE5">
        <w:rPr>
          <w:rFonts w:ascii="GHEA Grapalat" w:eastAsia="GHEA Grapalat" w:hAnsi="GHEA Grapalat" w:cs="GHEA Grapalat"/>
          <w:color w:val="000000"/>
          <w:sz w:val="24"/>
          <w:szCs w:val="24"/>
          <w:lang w:val="hy-AM"/>
        </w:rPr>
        <w:t xml:space="preserve"> ալկոհոլային խմիչքների արտադրության մեջ, ինչպես նաև Հայաստանի Հանրապետության օրենսդրությամբ սահմանված ծանր, վնասակար, առանձնապես ծանր, առանձնապես վնասակար աշխատանքներում, մինչև տասնութ տարեկան անձանց</w:t>
      </w:r>
      <w:r w:rsidR="00B03997" w:rsidRPr="00736AE5">
        <w:rPr>
          <w:rFonts w:ascii="GHEA Grapalat" w:eastAsia="GHEA Grapalat" w:hAnsi="GHEA Grapalat" w:cs="GHEA Grapalat"/>
          <w:color w:val="000000"/>
          <w:sz w:val="24"/>
          <w:szCs w:val="24"/>
          <w:lang w:val="hy-AM"/>
        </w:rPr>
        <w:t xml:space="preserve">  </w:t>
      </w:r>
      <w:r w:rsidR="00C35165" w:rsidRPr="00736AE5">
        <w:rPr>
          <w:rFonts w:ascii="GHEA Grapalat" w:eastAsia="GHEA Grapalat" w:hAnsi="GHEA Grapalat" w:cs="GHEA Grapalat"/>
          <w:color w:val="000000"/>
          <w:sz w:val="24"/>
          <w:szCs w:val="24"/>
          <w:lang w:val="hy-AM"/>
        </w:rPr>
        <w:t>գործնական պարապմունքների</w:t>
      </w:r>
      <w:r w:rsidR="00490583" w:rsidRPr="00736AE5">
        <w:rPr>
          <w:rFonts w:ascii="GHEA Grapalat" w:eastAsia="GHEA Grapalat" w:hAnsi="GHEA Grapalat" w:cs="GHEA Grapalat"/>
          <w:color w:val="000000"/>
          <w:sz w:val="24"/>
          <w:szCs w:val="24"/>
          <w:lang w:val="hy-AM"/>
        </w:rPr>
        <w:t>ն</w:t>
      </w:r>
      <w:r w:rsidR="00C35165" w:rsidRPr="00736AE5">
        <w:rPr>
          <w:rFonts w:ascii="GHEA Grapalat" w:eastAsia="GHEA Grapalat" w:hAnsi="GHEA Grapalat" w:cs="GHEA Grapalat"/>
          <w:color w:val="000000"/>
          <w:sz w:val="24"/>
          <w:szCs w:val="24"/>
          <w:lang w:val="hy-AM"/>
        </w:rPr>
        <w:t xml:space="preserve"> </w:t>
      </w:r>
      <w:r w:rsidR="0089021A" w:rsidRPr="00736AE5">
        <w:rPr>
          <w:rFonts w:ascii="GHEA Grapalat" w:eastAsia="GHEA Grapalat" w:hAnsi="GHEA Grapalat" w:cs="GHEA Grapalat"/>
          <w:color w:val="000000"/>
          <w:sz w:val="24"/>
          <w:szCs w:val="24"/>
          <w:lang w:val="hy-AM"/>
        </w:rPr>
        <w:t xml:space="preserve">ներգրավվելը </w:t>
      </w:r>
      <w:r w:rsidR="006B33F6" w:rsidRPr="00736AE5">
        <w:rPr>
          <w:rFonts w:ascii="GHEA Grapalat" w:eastAsia="GHEA Grapalat" w:hAnsi="GHEA Grapalat" w:cs="GHEA Grapalat"/>
          <w:color w:val="000000"/>
          <w:sz w:val="24"/>
          <w:szCs w:val="24"/>
          <w:lang w:val="hy-AM"/>
        </w:rPr>
        <w:t>կարող է խնդրահարույց լինել, եթե բացակայում են համապատասխան վերահսկման մեխանիզմները, գործատուի կողմից պատշաճ անվտանգ պայմանների ապահովումը: Մասնագիտական կրթության և ուսուցման աշխատավարյորւմ կազմակերպումը նույնպես վտանգավոր և անհնարին կլինի վերոնշյալ</w:t>
      </w:r>
      <w:r w:rsidR="00343DD7" w:rsidRPr="00736AE5">
        <w:rPr>
          <w:rFonts w:ascii="GHEA Grapalat" w:eastAsia="GHEA Grapalat" w:hAnsi="GHEA Grapalat" w:cs="GHEA Grapalat"/>
          <w:color w:val="000000"/>
          <w:sz w:val="24"/>
          <w:szCs w:val="24"/>
          <w:lang w:val="hy-AM"/>
        </w:rPr>
        <w:t xml:space="preserve"> </w:t>
      </w:r>
      <w:r w:rsidR="006B33F6" w:rsidRPr="00736AE5">
        <w:rPr>
          <w:rFonts w:ascii="GHEA Grapalat" w:eastAsia="GHEA Grapalat" w:hAnsi="GHEA Grapalat" w:cs="GHEA Grapalat"/>
          <w:color w:val="000000"/>
          <w:sz w:val="24"/>
          <w:szCs w:val="24"/>
          <w:lang w:val="hy-AM"/>
        </w:rPr>
        <w:t xml:space="preserve">պայմանների բացակայության պարագայում՝ և գործատուի, և հատկապես ուսանողների համար: </w:t>
      </w:r>
    </w:p>
    <w:p w14:paraId="60FF5C7B" w14:textId="08ECC176" w:rsidR="00F71470" w:rsidRPr="00736AE5" w:rsidRDefault="00DD5176" w:rsidP="00736AE5">
      <w:pPr>
        <w:tabs>
          <w:tab w:val="left" w:pos="1800"/>
        </w:tabs>
        <w:spacing w:after="0" w:line="276" w:lineRule="auto"/>
        <w:ind w:left="810" w:right="695" w:firstLine="540"/>
        <w:jc w:val="both"/>
        <w:rPr>
          <w:rFonts w:ascii="GHEA Grapalat" w:eastAsia="GHEA Grapalat" w:hAnsi="GHEA Grapalat" w:cs="GHEA Grapalat"/>
          <w:b/>
          <w:color w:val="000000"/>
          <w:sz w:val="24"/>
          <w:szCs w:val="24"/>
          <w:lang w:val="hy-AM"/>
        </w:rPr>
      </w:pPr>
      <w:r w:rsidRPr="00736AE5">
        <w:rPr>
          <w:rFonts w:ascii="GHEA Grapalat" w:eastAsia="GHEA Grapalat" w:hAnsi="GHEA Grapalat" w:cs="GHEA Grapalat"/>
          <w:color w:val="000000"/>
          <w:sz w:val="24"/>
          <w:szCs w:val="24"/>
          <w:lang w:val="hy-AM"/>
        </w:rPr>
        <w:t xml:space="preserve">     </w:t>
      </w:r>
    </w:p>
    <w:p w14:paraId="1E0E26A9" w14:textId="4FDC77D6" w:rsidR="00341BD1" w:rsidRPr="00736AE5" w:rsidRDefault="0028401C" w:rsidP="00736AE5">
      <w:pPr>
        <w:pStyle w:val="ListParagraph"/>
        <w:numPr>
          <w:ilvl w:val="0"/>
          <w:numId w:val="1"/>
        </w:numPr>
        <w:tabs>
          <w:tab w:val="left" w:pos="1800"/>
        </w:tabs>
        <w:spacing w:after="0"/>
        <w:ind w:left="810" w:right="695" w:firstLine="540"/>
        <w:jc w:val="both"/>
        <w:rPr>
          <w:rFonts w:ascii="GHEA Grapalat" w:eastAsia="GHEA Grapalat" w:hAnsi="GHEA Grapalat" w:cs="GHEA Grapalat"/>
          <w:b/>
          <w:sz w:val="24"/>
          <w:szCs w:val="24"/>
        </w:rPr>
      </w:pPr>
      <w:r w:rsidRPr="00736AE5">
        <w:rPr>
          <w:rFonts w:ascii="GHEA Grapalat" w:eastAsia="GHEA Grapalat" w:hAnsi="GHEA Grapalat" w:cs="GHEA Grapalat"/>
          <w:b/>
          <w:sz w:val="24"/>
          <w:szCs w:val="24"/>
          <w:lang w:val="hy-AM"/>
        </w:rPr>
        <w:t xml:space="preserve">   </w:t>
      </w:r>
      <w:r w:rsidR="00341BD1" w:rsidRPr="00736AE5">
        <w:rPr>
          <w:rFonts w:ascii="GHEA Grapalat" w:eastAsia="GHEA Grapalat" w:hAnsi="GHEA Grapalat" w:cs="GHEA Grapalat"/>
          <w:b/>
          <w:sz w:val="24"/>
          <w:szCs w:val="24"/>
        </w:rPr>
        <w:t>Կարգավորման առարկան</w:t>
      </w:r>
    </w:p>
    <w:p w14:paraId="7FC0FB46" w14:textId="79EC26F3" w:rsidR="003B2E1E" w:rsidRPr="00736AE5" w:rsidRDefault="0028401C" w:rsidP="00736AE5">
      <w:pPr>
        <w:tabs>
          <w:tab w:val="left" w:pos="1800"/>
        </w:tabs>
        <w:spacing w:after="0" w:line="276" w:lineRule="auto"/>
        <w:ind w:left="810" w:right="695" w:firstLine="540"/>
        <w:jc w:val="both"/>
        <w:rPr>
          <w:rFonts w:ascii="GHEA Grapalat" w:eastAsia="Aptos" w:hAnsi="GHEA Grapalat"/>
          <w:kern w:val="2"/>
          <w:sz w:val="24"/>
          <w:szCs w:val="24"/>
          <w:lang w:val="hy-AM"/>
          <w14:ligatures w14:val="standardContextual"/>
        </w:rPr>
      </w:pPr>
      <w:r w:rsidRPr="00736AE5">
        <w:rPr>
          <w:rFonts w:ascii="GHEA Grapalat" w:eastAsia="GHEA Grapalat" w:hAnsi="GHEA Grapalat" w:cs="GHEA Grapalat"/>
          <w:color w:val="000000"/>
          <w:sz w:val="24"/>
          <w:szCs w:val="24"/>
          <w:lang w:val="hy-AM"/>
        </w:rPr>
        <w:t xml:space="preserve">       </w:t>
      </w:r>
      <w:r w:rsidR="00341BD1" w:rsidRPr="00736AE5">
        <w:rPr>
          <w:rFonts w:ascii="GHEA Grapalat" w:eastAsia="GHEA Grapalat" w:hAnsi="GHEA Grapalat" w:cs="GHEA Grapalat"/>
          <w:color w:val="000000"/>
          <w:sz w:val="24"/>
          <w:szCs w:val="24"/>
          <w:lang w:val="hy-AM"/>
        </w:rPr>
        <w:t xml:space="preserve">Սույն </w:t>
      </w:r>
      <w:r w:rsidR="000D21BF" w:rsidRPr="00736AE5">
        <w:rPr>
          <w:rFonts w:ascii="GHEA Grapalat" w:eastAsia="GHEA Grapalat" w:hAnsi="GHEA Grapalat" w:cs="GHEA Grapalat"/>
          <w:color w:val="000000"/>
          <w:sz w:val="24"/>
          <w:szCs w:val="24"/>
          <w:lang w:val="hy-AM"/>
        </w:rPr>
        <w:t>որոշման</w:t>
      </w:r>
      <w:r w:rsidR="00341BD1" w:rsidRPr="00736AE5">
        <w:rPr>
          <w:rFonts w:ascii="GHEA Grapalat" w:eastAsia="GHEA Grapalat" w:hAnsi="GHEA Grapalat" w:cs="GHEA Grapalat"/>
          <w:color w:val="000000"/>
          <w:sz w:val="24"/>
          <w:szCs w:val="24"/>
          <w:lang w:val="hy-AM"/>
        </w:rPr>
        <w:t xml:space="preserve"> նախագծի ընդունման դեպքում </w:t>
      </w:r>
      <w:r w:rsidR="000C4A92" w:rsidRPr="00736AE5">
        <w:rPr>
          <w:rFonts w:ascii="GHEA Grapalat" w:eastAsia="GHEA Grapalat" w:hAnsi="GHEA Grapalat" w:cs="GHEA Grapalat"/>
          <w:color w:val="000000"/>
          <w:sz w:val="24"/>
          <w:szCs w:val="24"/>
          <w:lang w:val="hy-AM"/>
        </w:rPr>
        <w:t xml:space="preserve">կկանոնակարգվեն </w:t>
      </w:r>
      <w:r w:rsidR="003B2E1E" w:rsidRPr="00736AE5">
        <w:rPr>
          <w:rFonts w:ascii="GHEA Grapalat" w:eastAsia="Aptos" w:hAnsi="GHEA Grapalat"/>
          <w:kern w:val="2"/>
          <w:sz w:val="24"/>
          <w:szCs w:val="24"/>
          <w:lang w:val="ru-RU"/>
          <w14:ligatures w14:val="standardContextual"/>
        </w:rPr>
        <w:t>«</w:t>
      </w:r>
      <w:proofErr w:type="spellStart"/>
      <w:r w:rsidR="003B2E1E" w:rsidRPr="00736AE5">
        <w:rPr>
          <w:rFonts w:ascii="GHEA Grapalat" w:eastAsia="Aptos" w:hAnsi="GHEA Grapalat"/>
          <w:kern w:val="2"/>
          <w:sz w:val="24"/>
          <w:szCs w:val="24"/>
          <w14:ligatures w14:val="standardContextual"/>
        </w:rPr>
        <w:t>Մասնագիտական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կրթության</w:t>
      </w:r>
      <w:proofErr w:type="spellEnd"/>
      <w:r w:rsidR="003B2E1E" w:rsidRPr="00736AE5">
        <w:rPr>
          <w:rFonts w:ascii="GHEA Grapalat" w:eastAsia="Aptos" w:hAnsi="GHEA Grapalat"/>
          <w:kern w:val="2"/>
          <w:sz w:val="24"/>
          <w:szCs w:val="24"/>
          <w:lang w:val="ru-RU"/>
          <w14:ligatures w14:val="standardContextual"/>
        </w:rPr>
        <w:t xml:space="preserve"> </w:t>
      </w:r>
      <w:r w:rsidR="003B2E1E" w:rsidRPr="00736AE5">
        <w:rPr>
          <w:rFonts w:ascii="GHEA Grapalat" w:eastAsia="Aptos" w:hAnsi="GHEA Grapalat"/>
          <w:kern w:val="2"/>
          <w:sz w:val="24"/>
          <w:szCs w:val="24"/>
          <w14:ligatures w14:val="standardContextual"/>
        </w:rPr>
        <w:t>և</w:t>
      </w:r>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ուսուցման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մասին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օրենքին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համապատասխան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մասնագիտական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կրթության</w:t>
      </w:r>
      <w:proofErr w:type="spellEnd"/>
      <w:r w:rsidR="003B2E1E" w:rsidRPr="00736AE5">
        <w:rPr>
          <w:rFonts w:ascii="GHEA Grapalat" w:eastAsia="Aptos" w:hAnsi="GHEA Grapalat"/>
          <w:kern w:val="2"/>
          <w:sz w:val="24"/>
          <w:szCs w:val="24"/>
          <w:lang w:val="ru-RU"/>
          <w14:ligatures w14:val="standardContextual"/>
        </w:rPr>
        <w:t xml:space="preserve"> </w:t>
      </w:r>
      <w:r w:rsidR="003B2E1E" w:rsidRPr="00736AE5">
        <w:rPr>
          <w:rFonts w:ascii="GHEA Grapalat" w:eastAsia="Aptos" w:hAnsi="GHEA Grapalat"/>
          <w:kern w:val="2"/>
          <w:sz w:val="24"/>
          <w:szCs w:val="24"/>
          <w14:ligatures w14:val="standardContextual"/>
        </w:rPr>
        <w:t>և</w:t>
      </w:r>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ուսուցման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ծրագրով</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աշխատանքի</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վրա</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հիմնված</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ուսումնառության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շրջանակում</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գործնական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աշխատանքային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ուսուցում</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անցնող</w:t>
      </w:r>
      <w:proofErr w:type="spellEnd"/>
      <w:r w:rsidR="003B2E1E" w:rsidRPr="00736AE5">
        <w:rPr>
          <w:rFonts w:ascii="GHEA Grapalat" w:eastAsia="Aptos" w:hAnsi="GHEA Grapalat"/>
          <w:kern w:val="2"/>
          <w:sz w:val="24"/>
          <w:szCs w:val="24"/>
          <w:lang w:val="ru-RU"/>
          <w14:ligatures w14:val="standardContextual"/>
        </w:rPr>
        <w:t xml:space="preserve"> </w:t>
      </w:r>
      <w:r w:rsidR="003B2E1E" w:rsidRPr="00736AE5">
        <w:rPr>
          <w:rFonts w:ascii="GHEA Grapalat" w:eastAsia="Aptos" w:hAnsi="GHEA Grapalat"/>
          <w:kern w:val="2"/>
          <w:sz w:val="24"/>
          <w:szCs w:val="24"/>
          <w14:ligatures w14:val="standardContextual"/>
        </w:rPr>
        <w:t>և</w:t>
      </w:r>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Հայաստանի</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Հանրապետության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աշխատանքային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օրենսգրքի</w:t>
      </w:r>
      <w:proofErr w:type="spellEnd"/>
      <w:r w:rsidR="003B2E1E" w:rsidRPr="00736AE5">
        <w:rPr>
          <w:rFonts w:ascii="GHEA Grapalat" w:eastAsia="Aptos" w:hAnsi="GHEA Grapalat"/>
          <w:kern w:val="2"/>
          <w:sz w:val="24"/>
          <w:szCs w:val="24"/>
          <w:lang w:val="ru-RU"/>
          <w14:ligatures w14:val="standardContextual"/>
        </w:rPr>
        <w:t xml:space="preserve"> 101.1-</w:t>
      </w:r>
      <w:proofErr w:type="spellStart"/>
      <w:r w:rsidR="003B2E1E" w:rsidRPr="00736AE5">
        <w:rPr>
          <w:rFonts w:ascii="GHEA Grapalat" w:eastAsia="Aptos" w:hAnsi="GHEA Grapalat"/>
          <w:kern w:val="2"/>
          <w:sz w:val="24"/>
          <w:szCs w:val="24"/>
          <w14:ligatures w14:val="standardContextual"/>
        </w:rPr>
        <w:t>րդ</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հոդվածով</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նախատեսված</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աշխատանքային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պայմանագրի</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հիման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վրա</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որոշակի</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աշխատանք</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կատարող</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տասնվեցից</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մինչև</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տասնութ</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տարեկան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անձանց</w:t>
      </w:r>
      <w:proofErr w:type="spellEnd"/>
      <w:r w:rsidR="003B2E1E" w:rsidRPr="00736AE5">
        <w:rPr>
          <w:rFonts w:ascii="GHEA Grapalat" w:eastAsia="Aptos" w:hAnsi="GHEA Grapalat"/>
          <w:kern w:val="2"/>
          <w:sz w:val="24"/>
          <w:szCs w:val="24"/>
          <w:lang w:val="ru-RU"/>
          <w14:ligatures w14:val="standardContextual"/>
        </w:rPr>
        <w:t xml:space="preserve"> </w:t>
      </w:r>
      <w:r w:rsidR="003B2E1E" w:rsidRPr="00736AE5">
        <w:rPr>
          <w:rFonts w:ascii="GHEA Grapalat" w:eastAsia="Aptos" w:hAnsi="GHEA Grapalat"/>
          <w:kern w:val="2"/>
          <w:sz w:val="24"/>
          <w:szCs w:val="24"/>
          <w:lang w:val="hy-AM"/>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Հայաստանի</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Հանրապետության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աշխատանքային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օրենսգրքի</w:t>
      </w:r>
      <w:proofErr w:type="spellEnd"/>
      <w:r w:rsidR="003B2E1E" w:rsidRPr="00736AE5">
        <w:rPr>
          <w:rFonts w:ascii="GHEA Grapalat" w:eastAsia="Aptos" w:hAnsi="GHEA Grapalat"/>
          <w:kern w:val="2"/>
          <w:sz w:val="24"/>
          <w:szCs w:val="24"/>
          <w:lang w:val="ru-RU"/>
          <w14:ligatures w14:val="standardContextual"/>
        </w:rPr>
        <w:t xml:space="preserve"> 257-</w:t>
      </w:r>
      <w:proofErr w:type="spellStart"/>
      <w:r w:rsidR="003B2E1E" w:rsidRPr="00736AE5">
        <w:rPr>
          <w:rFonts w:ascii="GHEA Grapalat" w:eastAsia="Aptos" w:hAnsi="GHEA Grapalat"/>
          <w:kern w:val="2"/>
          <w:sz w:val="24"/>
          <w:szCs w:val="24"/>
          <w14:ligatures w14:val="standardContextual"/>
        </w:rPr>
        <w:t>րդ</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հոդվածի</w:t>
      </w:r>
      <w:proofErr w:type="spellEnd"/>
      <w:r w:rsidR="003B2E1E" w:rsidRPr="00736AE5">
        <w:rPr>
          <w:rFonts w:ascii="GHEA Grapalat" w:eastAsia="Aptos" w:hAnsi="GHEA Grapalat"/>
          <w:kern w:val="2"/>
          <w:sz w:val="24"/>
          <w:szCs w:val="24"/>
          <w:lang w:val="ru-RU"/>
          <w14:ligatures w14:val="standardContextual"/>
        </w:rPr>
        <w:t xml:space="preserve"> 3-</w:t>
      </w:r>
      <w:proofErr w:type="spellStart"/>
      <w:r w:rsidR="003B2E1E" w:rsidRPr="00736AE5">
        <w:rPr>
          <w:rFonts w:ascii="GHEA Grapalat" w:eastAsia="Aptos" w:hAnsi="GHEA Grapalat"/>
          <w:kern w:val="2"/>
          <w:sz w:val="24"/>
          <w:szCs w:val="24"/>
          <w14:ligatures w14:val="standardContextual"/>
        </w:rPr>
        <w:t>րդ</w:t>
      </w:r>
      <w:proofErr w:type="spellEnd"/>
      <w:r w:rsidR="003B2E1E" w:rsidRPr="00736AE5">
        <w:rPr>
          <w:rFonts w:ascii="GHEA Grapalat" w:eastAsia="Aptos" w:hAnsi="GHEA Grapalat"/>
          <w:kern w:val="2"/>
          <w:sz w:val="24"/>
          <w:szCs w:val="24"/>
          <w:lang w:val="ru-RU"/>
          <w14:ligatures w14:val="standardContextual"/>
        </w:rPr>
        <w:t xml:space="preserve"> </w:t>
      </w:r>
      <w:r w:rsidR="003B2E1E" w:rsidRPr="00736AE5">
        <w:rPr>
          <w:rFonts w:ascii="GHEA Grapalat" w:eastAsia="Aptos" w:hAnsi="GHEA Grapalat"/>
          <w:kern w:val="2"/>
          <w:sz w:val="24"/>
          <w:szCs w:val="24"/>
          <w14:ligatures w14:val="standardContextual"/>
        </w:rPr>
        <w:t>և</w:t>
      </w:r>
      <w:r w:rsidR="003B2E1E" w:rsidRPr="00736AE5">
        <w:rPr>
          <w:rFonts w:ascii="GHEA Grapalat" w:eastAsia="Aptos" w:hAnsi="GHEA Grapalat"/>
          <w:kern w:val="2"/>
          <w:sz w:val="24"/>
          <w:szCs w:val="24"/>
          <w:lang w:val="ru-RU"/>
          <w14:ligatures w14:val="standardContextual"/>
        </w:rPr>
        <w:t xml:space="preserve"> 4-</w:t>
      </w:r>
      <w:proofErr w:type="spellStart"/>
      <w:r w:rsidR="003B2E1E" w:rsidRPr="00736AE5">
        <w:rPr>
          <w:rFonts w:ascii="GHEA Grapalat" w:eastAsia="Aptos" w:hAnsi="GHEA Grapalat"/>
          <w:kern w:val="2"/>
          <w:sz w:val="24"/>
          <w:szCs w:val="24"/>
          <w14:ligatures w14:val="standardContextual"/>
        </w:rPr>
        <w:t>րդ</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մասերին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համապատասխան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ալկոհոլային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խմիչքների</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արտադրության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մեջ</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Հայաստանի</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Հանրապետության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օրենսդրությամբ</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սահմանված</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ծանր</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վնասակար</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առանձնապես</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ծանր</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առանձնապես</w:t>
      </w:r>
      <w:proofErr w:type="spellEnd"/>
      <w:r w:rsidR="003B2E1E" w:rsidRPr="00736AE5">
        <w:rPr>
          <w:rFonts w:ascii="GHEA Grapalat" w:eastAsia="Aptos" w:hAnsi="GHEA Grapalat"/>
          <w:kern w:val="2"/>
          <w:sz w:val="24"/>
          <w:szCs w:val="24"/>
          <w:lang w:val="hy-AM"/>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վնասակար</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աշխատանքներում</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ինչպես</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նաև</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մինչև</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տասնութ</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տարեկան</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անձանց</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համար</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ծանր</w:t>
      </w:r>
      <w:proofErr w:type="spellEnd"/>
      <w:r w:rsidR="003B2E1E" w:rsidRPr="00736AE5">
        <w:rPr>
          <w:rFonts w:ascii="GHEA Grapalat" w:eastAsia="Aptos" w:hAnsi="GHEA Grapalat"/>
          <w:kern w:val="2"/>
          <w:sz w:val="24"/>
          <w:szCs w:val="24"/>
          <w:lang w:val="ru-RU"/>
          <w14:ligatures w14:val="standardContextual"/>
        </w:rPr>
        <w:t xml:space="preserve"> </w:t>
      </w:r>
      <w:r w:rsidR="003B2E1E" w:rsidRPr="00736AE5">
        <w:rPr>
          <w:rFonts w:ascii="GHEA Grapalat" w:eastAsia="Aptos" w:hAnsi="GHEA Grapalat"/>
          <w:kern w:val="2"/>
          <w:sz w:val="24"/>
          <w:szCs w:val="24"/>
          <w14:ligatures w14:val="standardContextual"/>
        </w:rPr>
        <w:t>և</w:t>
      </w:r>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վնասակար</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համարվող</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աշխատանքներում</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ներգրավելու</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ինչպես</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նաև</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նրանց</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առողջությունը</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անվտանգությունը</w:t>
      </w:r>
      <w:proofErr w:type="spellEnd"/>
      <w:r w:rsidR="003B2E1E" w:rsidRPr="00736AE5">
        <w:rPr>
          <w:rFonts w:ascii="GHEA Grapalat" w:eastAsia="Aptos" w:hAnsi="GHEA Grapalat"/>
          <w:kern w:val="2"/>
          <w:sz w:val="24"/>
          <w:szCs w:val="24"/>
          <w:lang w:val="ru-RU"/>
          <w14:ligatures w14:val="standardContextual"/>
        </w:rPr>
        <w:t xml:space="preserve"> </w:t>
      </w:r>
      <w:r w:rsidR="003B2E1E" w:rsidRPr="00736AE5">
        <w:rPr>
          <w:rFonts w:ascii="GHEA Grapalat" w:eastAsia="Aptos" w:hAnsi="GHEA Grapalat"/>
          <w:kern w:val="2"/>
          <w:sz w:val="24"/>
          <w:szCs w:val="24"/>
          <w14:ligatures w14:val="standardContextual"/>
        </w:rPr>
        <w:t>և</w:t>
      </w:r>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բարոյականությունը</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պահպանելու</w:t>
      </w:r>
      <w:proofErr w:type="spellEnd"/>
      <w:r w:rsidR="003B2E1E" w:rsidRPr="00736AE5">
        <w:rPr>
          <w:rFonts w:ascii="GHEA Grapalat" w:eastAsia="Aptos" w:hAnsi="GHEA Grapalat"/>
          <w:kern w:val="2"/>
          <w:sz w:val="24"/>
          <w:szCs w:val="24"/>
          <w:lang w:val="ru-RU"/>
          <w14:ligatures w14:val="standardContextual"/>
        </w:rPr>
        <w:t xml:space="preserve"> </w:t>
      </w:r>
      <w:proofErr w:type="spellStart"/>
      <w:r w:rsidR="003B2E1E" w:rsidRPr="00736AE5">
        <w:rPr>
          <w:rFonts w:ascii="GHEA Grapalat" w:eastAsia="Aptos" w:hAnsi="GHEA Grapalat"/>
          <w:kern w:val="2"/>
          <w:sz w:val="24"/>
          <w:szCs w:val="24"/>
          <w14:ligatures w14:val="standardContextual"/>
        </w:rPr>
        <w:t>պայմանները</w:t>
      </w:r>
      <w:proofErr w:type="spellEnd"/>
      <w:r w:rsidR="001843CF" w:rsidRPr="00736AE5">
        <w:rPr>
          <w:rFonts w:ascii="GHEA Grapalat" w:eastAsia="Aptos" w:hAnsi="GHEA Grapalat"/>
          <w:kern w:val="2"/>
          <w:sz w:val="24"/>
          <w:szCs w:val="24"/>
          <w:lang w:val="hy-AM"/>
          <w14:ligatures w14:val="standardContextual"/>
        </w:rPr>
        <w:t xml:space="preserve"> և իրավահարաբերությունները</w:t>
      </w:r>
      <w:r w:rsidRPr="00736AE5">
        <w:rPr>
          <w:rFonts w:ascii="GHEA Grapalat" w:eastAsia="Aptos" w:hAnsi="GHEA Grapalat"/>
          <w:kern w:val="2"/>
          <w:sz w:val="24"/>
          <w:szCs w:val="24"/>
          <w:lang w:val="hy-AM"/>
          <w14:ligatures w14:val="standardContextual"/>
        </w:rPr>
        <w:t>:</w:t>
      </w:r>
      <w:r w:rsidR="003B2E1E" w:rsidRPr="00736AE5">
        <w:rPr>
          <w:rFonts w:ascii="GHEA Grapalat" w:eastAsia="Aptos" w:hAnsi="GHEA Grapalat"/>
          <w:kern w:val="2"/>
          <w:sz w:val="24"/>
          <w:szCs w:val="24"/>
          <w:lang w:val="ru-RU"/>
          <w14:ligatures w14:val="standardContextual"/>
        </w:rPr>
        <w:t xml:space="preserve"> </w:t>
      </w:r>
      <w:r w:rsidR="003B2E1E" w:rsidRPr="00736AE5">
        <w:rPr>
          <w:rFonts w:ascii="GHEA Grapalat" w:eastAsia="Aptos" w:hAnsi="GHEA Grapalat"/>
          <w:kern w:val="2"/>
          <w:sz w:val="24"/>
          <w:szCs w:val="24"/>
          <w:lang w:val="hy-AM"/>
          <w14:ligatures w14:val="standardContextual"/>
        </w:rPr>
        <w:t xml:space="preserve">    </w:t>
      </w:r>
    </w:p>
    <w:p w14:paraId="3B9A7736" w14:textId="77777777" w:rsidR="006479A5" w:rsidRPr="00736AE5" w:rsidRDefault="006479A5" w:rsidP="00736AE5">
      <w:pPr>
        <w:tabs>
          <w:tab w:val="left" w:pos="1800"/>
        </w:tabs>
        <w:spacing w:after="0" w:line="276" w:lineRule="auto"/>
        <w:ind w:left="810" w:right="695" w:firstLine="540"/>
        <w:jc w:val="both"/>
        <w:rPr>
          <w:rFonts w:ascii="GHEA Grapalat" w:eastAsia="Times New Roman" w:hAnsi="GHEA Grapalat" w:cs="Times New Roman"/>
          <w:sz w:val="24"/>
          <w:szCs w:val="24"/>
          <w:lang w:val="hy-AM"/>
        </w:rPr>
      </w:pPr>
      <w:r w:rsidRPr="00736AE5">
        <w:rPr>
          <w:rFonts w:ascii="GHEA Grapalat" w:hAnsi="GHEA Grapalat"/>
          <w:sz w:val="24"/>
          <w:szCs w:val="24"/>
          <w:lang w:val="hy-AM"/>
        </w:rPr>
        <w:t xml:space="preserve">ՀՀ օրենսդրության նախատեսված  որոշ արգելքների, կրթական գործընթացի շրջանակում երեխաների ներգրավումը </w:t>
      </w:r>
      <w:r w:rsidRPr="00736AE5">
        <w:rPr>
          <w:rFonts w:ascii="GHEA Grapalat" w:eastAsia="Times New Roman" w:hAnsi="GHEA Grapalat"/>
          <w:b/>
          <w:bCs/>
          <w:i/>
          <w:iCs/>
          <w:sz w:val="24"/>
          <w:szCs w:val="24"/>
          <w:lang w:val="hy-AM"/>
        </w:rPr>
        <w:t>ծանր, վնասակար, առանձնապես ծանր, առանձնապես վնասակար աշխատանքներում</w:t>
      </w:r>
      <w:r w:rsidRPr="00736AE5">
        <w:rPr>
          <w:rFonts w:ascii="GHEA Grapalat" w:eastAsia="Times New Roman" w:hAnsi="GHEA Grapalat"/>
          <w:sz w:val="24"/>
          <w:szCs w:val="24"/>
          <w:lang w:val="hy-AM"/>
        </w:rPr>
        <w:t xml:space="preserve">  թույլատրելի է միջազգային փաստաթղթերով՝ ապահովելով համապատասխան պաշտպանություն և երաշխիքներ։ </w:t>
      </w:r>
    </w:p>
    <w:p w14:paraId="2FDC226B" w14:textId="77777777" w:rsidR="006479A5" w:rsidRPr="00736AE5" w:rsidRDefault="006479A5" w:rsidP="00736AE5">
      <w:pPr>
        <w:tabs>
          <w:tab w:val="left" w:pos="1800"/>
        </w:tabs>
        <w:spacing w:after="0" w:line="276" w:lineRule="auto"/>
        <w:ind w:left="810" w:right="695" w:firstLine="540"/>
        <w:jc w:val="both"/>
        <w:rPr>
          <w:rFonts w:ascii="GHEA Grapalat" w:hAnsi="GHEA Grapalat"/>
          <w:sz w:val="24"/>
          <w:szCs w:val="24"/>
          <w:lang w:val="hy-AM"/>
        </w:rPr>
      </w:pPr>
      <w:r w:rsidRPr="00736AE5">
        <w:rPr>
          <w:rFonts w:ascii="GHEA Grapalat" w:hAnsi="GHEA Grapalat"/>
          <w:sz w:val="24"/>
          <w:szCs w:val="24"/>
          <w:lang w:val="hy-AM"/>
        </w:rPr>
        <w:t>Աշխատանքային օրենսգրքում առաջարկված 2024 թ</w:t>
      </w:r>
      <w:r w:rsidRPr="00736AE5">
        <w:rPr>
          <w:rFonts w:ascii="Cambria Math" w:hAnsi="Cambria Math" w:cs="Cambria Math"/>
          <w:sz w:val="24"/>
          <w:szCs w:val="24"/>
          <w:lang w:val="hy-AM"/>
        </w:rPr>
        <w:t>․</w:t>
      </w:r>
      <w:r w:rsidRPr="00736AE5">
        <w:rPr>
          <w:rFonts w:ascii="GHEA Grapalat" w:hAnsi="GHEA Grapalat"/>
          <w:sz w:val="24"/>
          <w:szCs w:val="24"/>
          <w:lang w:val="hy-AM"/>
        </w:rPr>
        <w:t xml:space="preserve"> մայիսին կատարված փոփոխությունների հիմնական էությունն այն է, որ մի կողմից ստեղծվեն օրենսդրական մեխանիզմներ աշխատանքի վրա հիմնված ուսուցման շրջանակներում անչափահասին աշխատանքի մեջ ներգրավելու համար, ինչը կրթության կազմակերպման այս ձևի առանձնահատկությունն է և կրթական վերջնարդյունքների ապահովման միակ ճանապարհը, </w:t>
      </w:r>
      <w:r w:rsidRPr="00736AE5">
        <w:rPr>
          <w:rFonts w:ascii="GHEA Grapalat" w:hAnsi="GHEA Grapalat"/>
          <w:sz w:val="24"/>
          <w:szCs w:val="24"/>
          <w:lang w:val="hy-AM"/>
        </w:rPr>
        <w:lastRenderedPageBreak/>
        <w:t xml:space="preserve">մյուս կողմից՝ ապահովված լինեն </w:t>
      </w:r>
      <w:r w:rsidRPr="00736AE5">
        <w:rPr>
          <w:rFonts w:ascii="GHEA Grapalat" w:hAnsi="GHEA Grapalat"/>
          <w:b/>
          <w:bCs/>
          <w:sz w:val="24"/>
          <w:szCs w:val="24"/>
          <w:u w:val="single"/>
          <w:lang w:val="hy-AM"/>
        </w:rPr>
        <w:t>անչափահասի առողջության, անվտանգության և բարոյականության պաշտպանության անհրաժեշտ կառուցակարգեր</w:t>
      </w:r>
      <w:r w:rsidRPr="00736AE5">
        <w:rPr>
          <w:rFonts w:ascii="GHEA Grapalat" w:hAnsi="GHEA Grapalat"/>
          <w:sz w:val="24"/>
          <w:szCs w:val="24"/>
          <w:lang w:val="hy-AM"/>
        </w:rPr>
        <w:t xml:space="preserve">։  </w:t>
      </w:r>
    </w:p>
    <w:p w14:paraId="2B212782" w14:textId="77777777" w:rsidR="006479A5" w:rsidRPr="00736AE5" w:rsidRDefault="006479A5" w:rsidP="00736AE5">
      <w:pPr>
        <w:tabs>
          <w:tab w:val="left" w:pos="1800"/>
        </w:tabs>
        <w:spacing w:after="0" w:line="276" w:lineRule="auto"/>
        <w:ind w:left="810" w:right="695" w:firstLine="540"/>
        <w:jc w:val="both"/>
        <w:rPr>
          <w:rFonts w:ascii="GHEA Grapalat" w:hAnsi="GHEA Grapalat"/>
          <w:sz w:val="24"/>
          <w:szCs w:val="24"/>
          <w:lang w:val="hy-AM"/>
        </w:rPr>
      </w:pPr>
      <w:r w:rsidRPr="00736AE5">
        <w:rPr>
          <w:rFonts w:ascii="GHEA Grapalat" w:hAnsi="GHEA Grapalat"/>
          <w:sz w:val="24"/>
          <w:szCs w:val="24"/>
          <w:lang w:val="hy-AM"/>
        </w:rPr>
        <w:t xml:space="preserve">Աշխատանքային օրենսգրքում առաջարկված փոփոխությունները վերախմբագրվել են՝ հաշվի առնելով ՀՀ կոնվենցիոն պարտավորությունները ոլորտում, միջազգային լավագույն փորձը, ԵՄ կարգավորումներն ու անդամ երկրների օրենսդրությունը, ինչպես նաև խնդրո առարկա դրույթների վերաբերյալ Աշխատանքի միջազգային կազմակերպությունից ստացված կարծիքը։ </w:t>
      </w:r>
    </w:p>
    <w:p w14:paraId="31F56864" w14:textId="77777777" w:rsidR="006479A5" w:rsidRPr="00736AE5" w:rsidRDefault="006479A5" w:rsidP="00736AE5">
      <w:pPr>
        <w:tabs>
          <w:tab w:val="left" w:pos="1800"/>
        </w:tabs>
        <w:spacing w:after="0" w:line="276" w:lineRule="auto"/>
        <w:ind w:left="810" w:right="695" w:firstLine="540"/>
        <w:jc w:val="both"/>
        <w:rPr>
          <w:rFonts w:ascii="GHEA Grapalat" w:hAnsi="GHEA Grapalat"/>
          <w:sz w:val="24"/>
          <w:szCs w:val="24"/>
          <w:lang w:val="hy-AM"/>
        </w:rPr>
      </w:pPr>
      <w:r w:rsidRPr="00736AE5">
        <w:rPr>
          <w:rFonts w:ascii="GHEA Grapalat" w:hAnsi="GHEA Grapalat"/>
          <w:sz w:val="24"/>
          <w:szCs w:val="24"/>
          <w:lang w:val="hy-AM"/>
        </w:rPr>
        <w:t xml:space="preserve"> Ստորև նշված բոլոր փոփոխությունները Կառավարության հանձնարարականով մանրամասն քննարկվել և ամբողջությամբ համաձայնեցվել են  Աշխատանքի և սոցիալական հարցերի նախարարության և ԱԺ համապատասխան մշտական հանձնաժողովի ՝ աշխատանքային մի շարք քննարկումների միջոցով։ </w:t>
      </w:r>
    </w:p>
    <w:p w14:paraId="11E6F1C6" w14:textId="77777777" w:rsidR="006479A5" w:rsidRPr="00736AE5" w:rsidRDefault="006479A5" w:rsidP="00736AE5">
      <w:pPr>
        <w:tabs>
          <w:tab w:val="left" w:pos="1800"/>
        </w:tabs>
        <w:spacing w:after="0" w:line="276" w:lineRule="auto"/>
        <w:ind w:left="810" w:right="695" w:firstLine="540"/>
        <w:jc w:val="both"/>
        <w:rPr>
          <w:rFonts w:ascii="GHEA Grapalat" w:eastAsia="Times New Roman" w:hAnsi="GHEA Grapalat"/>
          <w:sz w:val="24"/>
          <w:szCs w:val="24"/>
          <w:lang w:val="hy-AM"/>
        </w:rPr>
      </w:pPr>
      <w:r w:rsidRPr="00736AE5">
        <w:rPr>
          <w:rFonts w:ascii="GHEA Grapalat" w:eastAsia="Times New Roman" w:hAnsi="GHEA Grapalat"/>
          <w:sz w:val="24"/>
          <w:szCs w:val="24"/>
          <w:lang w:val="hy-AM"/>
        </w:rPr>
        <w:t>Հարկ է ի նկատի ունենալ, որ Աշխատանքային օրենսգրքի կարգավորումները նախատեսում է են երեխաների պաշտպանության բավական խիստ երաշխիքներ</w:t>
      </w:r>
      <w:r w:rsidRPr="00736AE5">
        <w:rPr>
          <w:rFonts w:ascii="Cambria Math" w:eastAsia="Times New Roman" w:hAnsi="Cambria Math" w:cs="Cambria Math"/>
          <w:sz w:val="24"/>
          <w:szCs w:val="24"/>
          <w:lang w:val="hy-AM"/>
        </w:rPr>
        <w:t>․</w:t>
      </w:r>
      <w:r w:rsidRPr="00736AE5">
        <w:rPr>
          <w:rFonts w:ascii="GHEA Grapalat" w:eastAsia="Times New Roman" w:hAnsi="GHEA Grapalat"/>
          <w:sz w:val="24"/>
          <w:szCs w:val="24"/>
          <w:lang w:val="hy-AM"/>
        </w:rPr>
        <w:t xml:space="preserve"> </w:t>
      </w:r>
    </w:p>
    <w:p w14:paraId="63D603DB" w14:textId="77777777" w:rsidR="006479A5" w:rsidRPr="00736AE5" w:rsidRDefault="006479A5" w:rsidP="00736AE5">
      <w:pPr>
        <w:pStyle w:val="ListParagraph"/>
        <w:numPr>
          <w:ilvl w:val="0"/>
          <w:numId w:val="5"/>
        </w:numPr>
        <w:tabs>
          <w:tab w:val="left" w:pos="1800"/>
        </w:tabs>
        <w:spacing w:after="0"/>
        <w:ind w:left="810" w:right="695" w:firstLine="540"/>
        <w:jc w:val="both"/>
        <w:rPr>
          <w:rFonts w:ascii="GHEA Grapalat" w:eastAsia="Times New Roman" w:hAnsi="GHEA Grapalat"/>
          <w:sz w:val="24"/>
          <w:szCs w:val="24"/>
          <w:lang w:val="hy-AM"/>
        </w:rPr>
      </w:pPr>
      <w:r w:rsidRPr="00736AE5">
        <w:rPr>
          <w:rFonts w:ascii="GHEA Grapalat" w:eastAsia="Times New Roman" w:hAnsi="GHEA Grapalat"/>
          <w:sz w:val="24"/>
          <w:szCs w:val="24"/>
          <w:lang w:val="hy-AM"/>
        </w:rPr>
        <w:t xml:space="preserve">Նախ, եթե կրթական ծրագրի որակավորման համապատասխան բնագավառում աշխատանքը օրենսդրությամբ սահմանված է որպես ծանր, վնասակար, առանձնապես ծանր, առանձնապես վնասակար, կամ մինչև տասնութ տարեկան  անձանց համար ծանր և վնասակար համարվող, ապա հստակ ընդգծվում է, որ երեխայի ներգրավումը նման աշխատանքներում կարող է տեղի ունենալ միայն </w:t>
      </w:r>
      <w:r w:rsidRPr="00736AE5">
        <w:rPr>
          <w:rFonts w:ascii="GHEA Grapalat" w:eastAsia="Times New Roman" w:hAnsi="GHEA Grapalat"/>
          <w:b/>
          <w:bCs/>
          <w:sz w:val="24"/>
          <w:szCs w:val="24"/>
          <w:u w:val="single"/>
          <w:lang w:val="hy-AM"/>
        </w:rPr>
        <w:t xml:space="preserve"> բացառիկ դեպքերում,  </w:t>
      </w:r>
      <w:r w:rsidRPr="00736AE5">
        <w:rPr>
          <w:rFonts w:ascii="GHEA Grapalat" w:eastAsia="Times New Roman" w:hAnsi="GHEA Grapalat"/>
          <w:sz w:val="24"/>
          <w:szCs w:val="24"/>
          <w:lang w:val="hy-AM"/>
        </w:rPr>
        <w:t>եթե աշխատանքը պայմանավորված է կրթական ծրագրի որակավորման առանձնահատկություններով</w:t>
      </w:r>
      <w:r w:rsidRPr="00736AE5">
        <w:rPr>
          <w:rFonts w:ascii="GHEA Grapalat" w:eastAsia="Times New Roman" w:hAnsi="GHEA Grapalat"/>
          <w:sz w:val="24"/>
          <w:szCs w:val="24"/>
          <w:u w:val="single"/>
          <w:lang w:val="hy-AM"/>
        </w:rPr>
        <w:t xml:space="preserve">, անխուսափելիորեն անհրաժեշտ է </w:t>
      </w:r>
      <w:r w:rsidRPr="00736AE5">
        <w:rPr>
          <w:rFonts w:ascii="GHEA Grapalat" w:eastAsia="Times New Roman" w:hAnsi="GHEA Grapalat"/>
          <w:sz w:val="24"/>
          <w:szCs w:val="24"/>
          <w:lang w:val="hy-AM"/>
        </w:rPr>
        <w:t>ուսումնառության  վերջնարդյունքներն ապահովելու համար և արգելված չէ բժշկական եզրակացությամբ:</w:t>
      </w:r>
    </w:p>
    <w:p w14:paraId="245EDAFA" w14:textId="77777777" w:rsidR="006479A5" w:rsidRPr="00736AE5" w:rsidRDefault="006479A5" w:rsidP="00736AE5">
      <w:pPr>
        <w:pStyle w:val="ListParagraph"/>
        <w:numPr>
          <w:ilvl w:val="0"/>
          <w:numId w:val="5"/>
        </w:numPr>
        <w:tabs>
          <w:tab w:val="left" w:pos="1800"/>
        </w:tabs>
        <w:spacing w:after="0"/>
        <w:ind w:left="810" w:right="695" w:firstLine="540"/>
        <w:jc w:val="both"/>
        <w:rPr>
          <w:rFonts w:ascii="GHEA Grapalat" w:eastAsia="Times New Roman" w:hAnsi="GHEA Grapalat"/>
          <w:sz w:val="24"/>
          <w:szCs w:val="24"/>
          <w:lang w:val="hy-AM"/>
        </w:rPr>
      </w:pPr>
      <w:r w:rsidRPr="00736AE5">
        <w:rPr>
          <w:rFonts w:ascii="GHEA Grapalat" w:eastAsia="Times New Roman" w:hAnsi="GHEA Grapalat"/>
          <w:sz w:val="24"/>
          <w:szCs w:val="24"/>
          <w:lang w:val="hy-AM"/>
        </w:rPr>
        <w:t xml:space="preserve">գործնական աշխատանքային ուսուցման մեջ կարող է ներգրավվել միայն 16-18 տարեկան աշկերտը, </w:t>
      </w:r>
    </w:p>
    <w:p w14:paraId="66036A4E" w14:textId="77777777" w:rsidR="006479A5" w:rsidRPr="00736AE5" w:rsidRDefault="006479A5" w:rsidP="00736AE5">
      <w:pPr>
        <w:pStyle w:val="ListParagraph"/>
        <w:numPr>
          <w:ilvl w:val="0"/>
          <w:numId w:val="5"/>
        </w:numPr>
        <w:tabs>
          <w:tab w:val="left" w:pos="1800"/>
        </w:tabs>
        <w:spacing w:after="0"/>
        <w:ind w:left="810" w:right="695" w:firstLine="540"/>
        <w:jc w:val="both"/>
        <w:rPr>
          <w:rFonts w:ascii="GHEA Grapalat" w:eastAsia="Times New Roman" w:hAnsi="GHEA Grapalat"/>
          <w:sz w:val="24"/>
          <w:szCs w:val="24"/>
          <w:lang w:val="hy-AM"/>
        </w:rPr>
      </w:pPr>
      <w:r w:rsidRPr="00736AE5">
        <w:rPr>
          <w:rFonts w:ascii="GHEA Grapalat" w:eastAsia="Times New Roman" w:hAnsi="GHEA Grapalat"/>
          <w:sz w:val="24"/>
          <w:szCs w:val="24"/>
          <w:lang w:val="hy-AM"/>
        </w:rPr>
        <w:t xml:space="preserve">Պետք է ապահովված լինեն անչափահասի առողջության, անվտանգության և բարոյականության պահպանման համապատասխան պայմաններ և անհատական պաշտպանության միջոցներ, ինչպես նաև գործատուի կողմից նախապես տրամադրվել են հնարավոր ռիսկերի, անվտանգ աշխատանքային գործունեության վերաբերյալ տեղեկություններ, անց է կացվել ուսուցում և հրահանգավորում։ </w:t>
      </w:r>
    </w:p>
    <w:p w14:paraId="2C122919" w14:textId="77777777" w:rsidR="006479A5" w:rsidRPr="00736AE5" w:rsidRDefault="006479A5" w:rsidP="00736AE5">
      <w:pPr>
        <w:pStyle w:val="ListParagraph"/>
        <w:numPr>
          <w:ilvl w:val="0"/>
          <w:numId w:val="5"/>
        </w:numPr>
        <w:tabs>
          <w:tab w:val="left" w:pos="1800"/>
        </w:tabs>
        <w:spacing w:after="0"/>
        <w:ind w:left="810" w:right="695" w:firstLine="540"/>
        <w:jc w:val="both"/>
        <w:rPr>
          <w:rFonts w:ascii="GHEA Grapalat" w:eastAsia="Times New Roman" w:hAnsi="GHEA Grapalat"/>
          <w:sz w:val="24"/>
          <w:szCs w:val="24"/>
          <w:lang w:val="hy-AM"/>
        </w:rPr>
      </w:pPr>
      <w:r w:rsidRPr="00736AE5">
        <w:rPr>
          <w:rFonts w:ascii="GHEA Grapalat" w:eastAsia="Times New Roman" w:hAnsi="GHEA Grapalat"/>
          <w:sz w:val="24"/>
          <w:szCs w:val="24"/>
          <w:lang w:val="hy-AM"/>
        </w:rPr>
        <w:t xml:space="preserve">Աշխատանքը պետք է իրականացվի ոլորտում մասնագիտական բավարար գիտելիքներ և փորձ ունեցող անձի չափահաս անձի (մասնագիտական ուսուցման հրահանգչի) հսկողության ներքո։ </w:t>
      </w:r>
    </w:p>
    <w:p w14:paraId="4FBF7A19" w14:textId="77777777" w:rsidR="006479A5" w:rsidRPr="00736AE5" w:rsidRDefault="006479A5" w:rsidP="00736AE5">
      <w:pPr>
        <w:pStyle w:val="ListParagraph"/>
        <w:numPr>
          <w:ilvl w:val="0"/>
          <w:numId w:val="5"/>
        </w:numPr>
        <w:tabs>
          <w:tab w:val="left" w:pos="1800"/>
        </w:tabs>
        <w:spacing w:after="0"/>
        <w:ind w:left="810" w:right="695" w:firstLine="540"/>
        <w:jc w:val="both"/>
        <w:rPr>
          <w:rFonts w:ascii="GHEA Grapalat" w:eastAsia="Times New Roman" w:hAnsi="GHEA Grapalat"/>
          <w:sz w:val="24"/>
          <w:szCs w:val="24"/>
          <w:lang w:val="hy-AM"/>
        </w:rPr>
      </w:pPr>
      <w:r w:rsidRPr="00736AE5">
        <w:rPr>
          <w:rFonts w:ascii="GHEA Grapalat" w:eastAsia="Times New Roman" w:hAnsi="GHEA Grapalat"/>
          <w:sz w:val="24"/>
          <w:szCs w:val="24"/>
          <w:lang w:val="hy-AM"/>
        </w:rPr>
        <w:t>Մինչև գործնական աշխատանքային ուսուցման կազմակերպումը ուսանողը անցնում է բժշկական զննություն։</w:t>
      </w:r>
    </w:p>
    <w:p w14:paraId="7FBBFF00" w14:textId="77777777" w:rsidR="006479A5" w:rsidRPr="00736AE5" w:rsidRDefault="006479A5" w:rsidP="00736AE5">
      <w:pPr>
        <w:pStyle w:val="ListParagraph"/>
        <w:numPr>
          <w:ilvl w:val="0"/>
          <w:numId w:val="5"/>
        </w:numPr>
        <w:tabs>
          <w:tab w:val="left" w:pos="1800"/>
        </w:tabs>
        <w:spacing w:after="0"/>
        <w:ind w:left="810" w:right="695" w:firstLine="540"/>
        <w:jc w:val="both"/>
        <w:rPr>
          <w:rFonts w:ascii="GHEA Grapalat" w:eastAsia="Times New Roman" w:hAnsi="GHEA Grapalat"/>
          <w:sz w:val="24"/>
          <w:szCs w:val="24"/>
          <w:lang w:val="hy-AM"/>
        </w:rPr>
      </w:pPr>
      <w:r w:rsidRPr="00736AE5">
        <w:rPr>
          <w:rFonts w:ascii="GHEA Grapalat" w:eastAsia="Times New Roman" w:hAnsi="GHEA Grapalat"/>
          <w:sz w:val="24"/>
          <w:szCs w:val="24"/>
          <w:lang w:val="hy-AM"/>
        </w:rPr>
        <w:t>տասնվեցից մինչև տասնութ տարեկան աշխատողների համար ամենօրյա անընդմեջ հանգստի տևողությունը չի կարող պակաս լինել 14 ժամից։</w:t>
      </w:r>
    </w:p>
    <w:p w14:paraId="6A328EBF" w14:textId="77777777" w:rsidR="006479A5" w:rsidRPr="00736AE5" w:rsidRDefault="006479A5" w:rsidP="00736AE5">
      <w:pPr>
        <w:pStyle w:val="ListParagraph"/>
        <w:numPr>
          <w:ilvl w:val="0"/>
          <w:numId w:val="5"/>
        </w:numPr>
        <w:tabs>
          <w:tab w:val="left" w:pos="1800"/>
        </w:tabs>
        <w:spacing w:after="0"/>
        <w:ind w:left="810" w:right="695" w:firstLine="540"/>
        <w:jc w:val="both"/>
        <w:rPr>
          <w:rFonts w:ascii="GHEA Grapalat" w:eastAsia="Times New Roman" w:hAnsi="GHEA Grapalat"/>
          <w:sz w:val="24"/>
          <w:szCs w:val="24"/>
          <w:lang w:val="hy-AM"/>
        </w:rPr>
      </w:pPr>
      <w:r w:rsidRPr="00736AE5">
        <w:rPr>
          <w:rFonts w:ascii="GHEA Grapalat" w:eastAsia="Times New Roman" w:hAnsi="GHEA Grapalat"/>
          <w:sz w:val="24"/>
          <w:szCs w:val="24"/>
          <w:lang w:val="hy-AM"/>
        </w:rPr>
        <w:t xml:space="preserve">Մասնագիտական կրթության և ուսուցման ծրագրերով ուսումնառող տասնվեցից մինչև տասնութ տարեկան անձինք չեն կարող ներգրավվել աշխատանքի մասնագիտական </w:t>
      </w:r>
      <w:r w:rsidRPr="00736AE5">
        <w:rPr>
          <w:rFonts w:ascii="GHEA Grapalat" w:eastAsia="Times New Roman" w:hAnsi="GHEA Grapalat"/>
          <w:sz w:val="24"/>
          <w:szCs w:val="24"/>
          <w:lang w:val="hy-AM"/>
        </w:rPr>
        <w:lastRenderedPageBreak/>
        <w:t>ուսումնական հաստատությունում դասերին անմիջապես նախորդող օրը՝ ժամը 20։00-ից հետո, եթե դասերը սկսվում են ժամը 9։00-ից շուտ։</w:t>
      </w:r>
    </w:p>
    <w:p w14:paraId="48CEE84B" w14:textId="77777777" w:rsidR="006479A5" w:rsidRPr="00736AE5" w:rsidRDefault="006479A5" w:rsidP="00736AE5">
      <w:pPr>
        <w:tabs>
          <w:tab w:val="left" w:pos="1800"/>
        </w:tabs>
        <w:spacing w:after="0" w:line="276" w:lineRule="auto"/>
        <w:ind w:left="810" w:right="695" w:firstLine="540"/>
        <w:jc w:val="both"/>
        <w:rPr>
          <w:rFonts w:ascii="GHEA Grapalat" w:hAnsi="GHEA Grapalat"/>
          <w:sz w:val="24"/>
          <w:szCs w:val="24"/>
          <w:lang w:val="hy-AM"/>
        </w:rPr>
      </w:pPr>
      <w:r w:rsidRPr="00736AE5">
        <w:rPr>
          <w:rFonts w:ascii="GHEA Grapalat" w:eastAsia="Times New Roman" w:hAnsi="GHEA Grapalat"/>
          <w:b/>
          <w:bCs/>
          <w:sz w:val="24"/>
          <w:szCs w:val="24"/>
          <w:lang w:val="hy-AM"/>
        </w:rPr>
        <w:t>Որպես հավելյալ երաշխիք Աշխատանքային օրենսգրքի 257-րդ հոդվածում միաժամանակ նախատեսվել է, որ Կառավարությունը սահմանում է</w:t>
      </w:r>
      <w:r w:rsidRPr="00736AE5">
        <w:rPr>
          <w:rFonts w:ascii="GHEA Grapalat" w:eastAsia="Times New Roman" w:hAnsi="GHEA Grapalat"/>
          <w:sz w:val="24"/>
          <w:szCs w:val="24"/>
          <w:lang w:val="hy-AM"/>
        </w:rPr>
        <w:t xml:space="preserve"> մասնագիտական կրթության և ուսուցման ծրագրով աշխատանքի վրա հիմնված ուսումնառության շրջանակում գործնական աշխատանքային ուսուցում անցնող և որոշակի աշխատանք կատարող տասնվեցից մինչև տասնութ տարեկան անձանց նշվեծ աշխատանքներում ներգրավելու, նրանց  </w:t>
      </w:r>
      <w:r w:rsidRPr="00736AE5">
        <w:rPr>
          <w:rFonts w:ascii="GHEA Grapalat" w:eastAsia="Times New Roman" w:hAnsi="GHEA Grapalat"/>
          <w:b/>
          <w:bCs/>
          <w:sz w:val="24"/>
          <w:szCs w:val="24"/>
          <w:u w:val="single"/>
          <w:lang w:val="hy-AM"/>
        </w:rPr>
        <w:t>առողջության, անվտանգության և բարոյականության պահպանման պայմաններն ու վերահսկողության կարգը։</w:t>
      </w:r>
    </w:p>
    <w:p w14:paraId="44B2580B" w14:textId="2F90FCAC" w:rsidR="006479A5" w:rsidRDefault="006479A5" w:rsidP="00736AE5">
      <w:pPr>
        <w:tabs>
          <w:tab w:val="left" w:pos="1800"/>
        </w:tabs>
        <w:spacing w:after="0" w:line="276" w:lineRule="auto"/>
        <w:ind w:left="810" w:right="695" w:firstLine="540"/>
        <w:jc w:val="both"/>
        <w:rPr>
          <w:rFonts w:ascii="GHEA Grapalat" w:hAnsi="GHEA Grapalat"/>
          <w:sz w:val="24"/>
          <w:szCs w:val="24"/>
          <w:lang w:val="hy-AM"/>
        </w:rPr>
      </w:pPr>
      <w:r w:rsidRPr="00736AE5">
        <w:rPr>
          <w:rFonts w:ascii="GHEA Grapalat" w:eastAsia="Times New Roman" w:hAnsi="GHEA Grapalat"/>
          <w:sz w:val="24"/>
          <w:szCs w:val="24"/>
          <w:lang w:val="hy-AM"/>
        </w:rPr>
        <w:t>Նախգծում տեղ գտած դրույնթերի համար հիմք են ընդունվել ԵՄ համապատասխան դիրեկտիվը՝ Council Directive 94/33/EC of 22 June 1994 on the protection of young people at work, ինչպես նաև Գերմանիայի համապատասխան օրենքը (</w:t>
      </w:r>
      <w:r w:rsidRPr="00736AE5">
        <w:rPr>
          <w:rFonts w:ascii="GHEA Grapalat" w:hAnsi="GHEA Grapalat"/>
          <w:sz w:val="24"/>
          <w:szCs w:val="24"/>
          <w:lang w:val="hy-AM"/>
        </w:rPr>
        <w:t xml:space="preserve">երեխայի կողմից առանձին տեսակների աշխատանքի կարգավորման վերաբերյալ,  Եվրոպական սոցիալական խարտիայի և այլն։ </w:t>
      </w:r>
    </w:p>
    <w:p w14:paraId="683A24AE" w14:textId="77777777" w:rsidR="00736AE5" w:rsidRPr="00736AE5" w:rsidRDefault="00736AE5" w:rsidP="00736AE5">
      <w:pPr>
        <w:tabs>
          <w:tab w:val="left" w:pos="1800"/>
        </w:tabs>
        <w:spacing w:after="0" w:line="276" w:lineRule="auto"/>
        <w:ind w:left="810" w:right="695" w:firstLine="540"/>
        <w:jc w:val="both"/>
        <w:rPr>
          <w:rFonts w:ascii="GHEA Grapalat" w:eastAsia="Times New Roman" w:hAnsi="GHEA Grapalat"/>
          <w:sz w:val="24"/>
          <w:szCs w:val="24"/>
          <w:lang w:val="hy-AM"/>
        </w:rPr>
      </w:pPr>
    </w:p>
    <w:p w14:paraId="0505FE6B" w14:textId="1BC142CF" w:rsidR="00341BD1" w:rsidRPr="00736AE5" w:rsidRDefault="00341BD1" w:rsidP="00736AE5">
      <w:pPr>
        <w:pStyle w:val="ListParagraph"/>
        <w:numPr>
          <w:ilvl w:val="0"/>
          <w:numId w:val="1"/>
        </w:numPr>
        <w:tabs>
          <w:tab w:val="left" w:pos="90"/>
          <w:tab w:val="left" w:pos="1800"/>
        </w:tabs>
        <w:spacing w:after="0"/>
        <w:ind w:left="810" w:right="695" w:firstLine="540"/>
        <w:jc w:val="both"/>
        <w:rPr>
          <w:rFonts w:ascii="GHEA Grapalat" w:hAnsi="GHEA Grapalat"/>
          <w:b/>
          <w:sz w:val="24"/>
          <w:szCs w:val="24"/>
          <w:lang w:val="hy-AM"/>
        </w:rPr>
      </w:pPr>
      <w:r w:rsidRPr="00736AE5">
        <w:rPr>
          <w:rFonts w:ascii="GHEA Grapalat" w:eastAsia="GHEA Grapalat" w:hAnsi="GHEA Grapalat" w:cs="GHEA Grapalat"/>
          <w:b/>
          <w:sz w:val="24"/>
          <w:szCs w:val="24"/>
          <w:lang w:val="hy-AM"/>
        </w:rPr>
        <w:t>Նախագծի մշակման գործընթացում ներգրավված ինստիտուտները, անձինք և նրանց դիրքորոշումը</w:t>
      </w:r>
    </w:p>
    <w:p w14:paraId="51FDEFFD" w14:textId="2B628477" w:rsidR="00341BD1" w:rsidRPr="00736AE5" w:rsidRDefault="006B33F6" w:rsidP="00736AE5">
      <w:pPr>
        <w:tabs>
          <w:tab w:val="left" w:pos="1800"/>
        </w:tabs>
        <w:spacing w:after="0" w:line="276" w:lineRule="auto"/>
        <w:ind w:left="810" w:right="695" w:firstLine="540"/>
        <w:jc w:val="both"/>
        <w:rPr>
          <w:rFonts w:ascii="GHEA Grapalat" w:eastAsia="GHEA Grapalat" w:hAnsi="GHEA Grapalat" w:cs="GHEA Grapalat"/>
          <w:sz w:val="24"/>
          <w:szCs w:val="24"/>
          <w:lang w:val="hy-AM"/>
        </w:rPr>
      </w:pPr>
      <w:r w:rsidRPr="00736AE5">
        <w:rPr>
          <w:rFonts w:ascii="GHEA Grapalat" w:eastAsia="GHEA Grapalat" w:hAnsi="GHEA Grapalat" w:cs="GHEA Grapalat"/>
          <w:sz w:val="24"/>
          <w:szCs w:val="24"/>
          <w:lang w:val="hy-AM"/>
        </w:rPr>
        <w:t xml:space="preserve">ՀՀ կառավարության որոշման </w:t>
      </w:r>
      <w:r w:rsidR="00341BD1" w:rsidRPr="00736AE5">
        <w:rPr>
          <w:rFonts w:ascii="GHEA Grapalat" w:eastAsia="GHEA Grapalat" w:hAnsi="GHEA Grapalat" w:cs="GHEA Grapalat"/>
          <w:sz w:val="24"/>
          <w:szCs w:val="24"/>
          <w:lang w:val="hy-AM"/>
        </w:rPr>
        <w:t>նախագիծը մշակվել է Հայաստանի Հանրապետության կրթության, գիտության, մշակույթի և սպորտի նախարարության կողմից։</w:t>
      </w:r>
    </w:p>
    <w:p w14:paraId="698126FC" w14:textId="77777777" w:rsidR="00C37FF5" w:rsidRPr="00736AE5" w:rsidRDefault="00C37FF5" w:rsidP="00736AE5">
      <w:pPr>
        <w:tabs>
          <w:tab w:val="left" w:pos="1800"/>
        </w:tabs>
        <w:spacing w:after="0" w:line="276" w:lineRule="auto"/>
        <w:ind w:left="810" w:right="695" w:firstLine="540"/>
        <w:jc w:val="both"/>
        <w:rPr>
          <w:rFonts w:ascii="GHEA Grapalat" w:eastAsia="GHEA Grapalat" w:hAnsi="GHEA Grapalat" w:cs="GHEA Grapalat"/>
          <w:sz w:val="24"/>
          <w:szCs w:val="24"/>
          <w:lang w:val="hy-AM"/>
        </w:rPr>
      </w:pPr>
    </w:p>
    <w:p w14:paraId="15ECA1B1" w14:textId="77777B1C" w:rsidR="00341BD1" w:rsidRPr="00736AE5" w:rsidRDefault="00736AE5" w:rsidP="00736AE5">
      <w:pPr>
        <w:tabs>
          <w:tab w:val="left" w:pos="180"/>
          <w:tab w:val="left" w:pos="540"/>
          <w:tab w:val="left" w:pos="1800"/>
        </w:tabs>
        <w:spacing w:after="0" w:line="276" w:lineRule="auto"/>
        <w:ind w:left="810" w:right="695" w:firstLine="540"/>
        <w:jc w:val="both"/>
        <w:rPr>
          <w:rFonts w:ascii="GHEA Grapalat" w:hAnsi="GHEA Grapalat" w:cs="Arial Armenian"/>
          <w:sz w:val="24"/>
          <w:szCs w:val="24"/>
          <w:lang w:val="hy-AM"/>
        </w:rPr>
      </w:pPr>
      <w:r>
        <w:rPr>
          <w:rFonts w:ascii="GHEA Grapalat" w:hAnsi="GHEA Grapalat" w:cs="Arial Armenian"/>
          <w:b/>
          <w:sz w:val="24"/>
          <w:szCs w:val="24"/>
          <w:lang w:val="hy-AM"/>
        </w:rPr>
        <w:t xml:space="preserve"> </w:t>
      </w:r>
      <w:r w:rsidR="0028401C" w:rsidRPr="00736AE5">
        <w:rPr>
          <w:rFonts w:ascii="GHEA Grapalat" w:hAnsi="GHEA Grapalat" w:cs="Arial Armenian"/>
          <w:b/>
          <w:sz w:val="24"/>
          <w:szCs w:val="24"/>
          <w:lang w:val="hy-AM"/>
        </w:rPr>
        <w:t>5.</w:t>
      </w:r>
      <w:r w:rsidR="00341BD1" w:rsidRPr="00736AE5">
        <w:rPr>
          <w:rFonts w:ascii="GHEA Grapalat" w:hAnsi="GHEA Grapalat" w:cs="Arial Armenian"/>
          <w:b/>
          <w:sz w:val="24"/>
          <w:szCs w:val="24"/>
          <w:lang w:val="hy-AM"/>
        </w:rPr>
        <w:t>Կապը ռազմավարական փաստաթղթերի հետ</w:t>
      </w:r>
      <w:r w:rsidR="00341BD1" w:rsidRPr="00736AE5">
        <w:rPr>
          <w:rFonts w:ascii="GHEA Grapalat" w:hAnsi="GHEA Grapalat" w:cs="Arial Armenian"/>
          <w:sz w:val="24"/>
          <w:szCs w:val="24"/>
          <w:lang w:val="hy-AM"/>
        </w:rPr>
        <w:t xml:space="preserve"> </w:t>
      </w:r>
    </w:p>
    <w:p w14:paraId="1AC1828B" w14:textId="77777777" w:rsidR="00C37FF5" w:rsidRPr="00736AE5" w:rsidRDefault="00C37FF5" w:rsidP="00736AE5">
      <w:pPr>
        <w:pStyle w:val="ListParagraph"/>
        <w:tabs>
          <w:tab w:val="left" w:pos="1800"/>
        </w:tabs>
        <w:spacing w:after="0"/>
        <w:ind w:left="810" w:right="695" w:firstLine="540"/>
        <w:jc w:val="both"/>
        <w:rPr>
          <w:rFonts w:ascii="GHEA Grapalat" w:hAnsi="GHEA Grapalat"/>
          <w:sz w:val="24"/>
          <w:szCs w:val="24"/>
          <w:lang w:val="hy-AM"/>
        </w:rPr>
      </w:pPr>
    </w:p>
    <w:p w14:paraId="7F1FC324" w14:textId="4B69F64C" w:rsidR="00A14915" w:rsidRPr="00736AE5" w:rsidRDefault="002F0C5F" w:rsidP="00736AE5">
      <w:pPr>
        <w:pStyle w:val="ListParagraph"/>
        <w:tabs>
          <w:tab w:val="left" w:pos="1800"/>
        </w:tabs>
        <w:spacing w:after="0"/>
        <w:ind w:left="810" w:right="695" w:firstLine="540"/>
        <w:jc w:val="both"/>
        <w:rPr>
          <w:rFonts w:ascii="GHEA Grapalat" w:hAnsi="GHEA Grapalat" w:cs="Arial Armenian"/>
          <w:sz w:val="24"/>
          <w:szCs w:val="24"/>
          <w:lang w:val="hy-AM"/>
        </w:rPr>
      </w:pPr>
      <w:r w:rsidRPr="00736AE5">
        <w:rPr>
          <w:rFonts w:ascii="GHEA Grapalat" w:hAnsi="GHEA Grapalat"/>
          <w:sz w:val="24"/>
          <w:szCs w:val="24"/>
          <w:lang w:val="hy-AM"/>
        </w:rPr>
        <w:t>Որոշման</w:t>
      </w:r>
      <w:r w:rsidR="00341BD1" w:rsidRPr="00736AE5">
        <w:rPr>
          <w:rFonts w:ascii="GHEA Grapalat" w:hAnsi="GHEA Grapalat"/>
          <w:sz w:val="24"/>
          <w:szCs w:val="24"/>
          <w:lang w:val="hy-AM"/>
        </w:rPr>
        <w:t xml:space="preserve"> նախագիծը բխում </w:t>
      </w:r>
      <w:r w:rsidR="00195670" w:rsidRPr="00736AE5">
        <w:rPr>
          <w:rFonts w:ascii="GHEA Grapalat" w:hAnsi="GHEA Grapalat"/>
          <w:sz w:val="24"/>
          <w:szCs w:val="24"/>
          <w:lang w:val="hy-AM"/>
        </w:rPr>
        <w:t>է</w:t>
      </w:r>
      <w:r w:rsidR="00B303ED" w:rsidRPr="00736AE5">
        <w:rPr>
          <w:rFonts w:ascii="GHEA Grapalat" w:hAnsi="GHEA Grapalat" w:cs="Arial Armenian"/>
          <w:sz w:val="24"/>
          <w:szCs w:val="24"/>
          <w:lang w:val="hy-AM"/>
        </w:rPr>
        <w:t xml:space="preserve"> ՀՀ կառավարության 2021 թվականի նոյեմբերի 18-ի N 1902-Լ որոշմամբ հաստատված</w:t>
      </w:r>
      <w:r w:rsidR="00A87C4D" w:rsidRPr="00736AE5">
        <w:rPr>
          <w:rFonts w:ascii="GHEA Grapalat" w:hAnsi="GHEA Grapalat" w:cs="Arial Armenian"/>
          <w:sz w:val="24"/>
          <w:szCs w:val="24"/>
          <w:lang w:val="hy-AM"/>
        </w:rPr>
        <w:t xml:space="preserve"> «Հայաստանի Հանրապետության կառավարության 2021-2026 թվականների գործունեության միջոցառումների</w:t>
      </w:r>
      <w:r w:rsidR="00046C21" w:rsidRPr="00736AE5">
        <w:rPr>
          <w:rFonts w:ascii="GHEA Grapalat" w:hAnsi="GHEA Grapalat" w:cs="Arial Armenian"/>
          <w:sz w:val="24"/>
          <w:szCs w:val="24"/>
          <w:lang w:val="hy-AM"/>
        </w:rPr>
        <w:t>»</w:t>
      </w:r>
      <w:r w:rsidR="00A37AE8" w:rsidRPr="00736AE5">
        <w:rPr>
          <w:rFonts w:ascii="GHEA Grapalat" w:hAnsi="GHEA Grapalat" w:cs="Arial Armenian"/>
          <w:sz w:val="24"/>
          <w:szCs w:val="24"/>
          <w:lang w:val="hy-AM"/>
        </w:rPr>
        <w:t xml:space="preserve"> ծրագրի</w:t>
      </w:r>
      <w:r w:rsidR="003A5F8F" w:rsidRPr="00736AE5">
        <w:rPr>
          <w:rFonts w:ascii="GHEA Grapalat" w:hAnsi="GHEA Grapalat" w:cs="Arial Armenian"/>
          <w:sz w:val="24"/>
          <w:szCs w:val="24"/>
          <w:lang w:val="hy-AM"/>
        </w:rPr>
        <w:t xml:space="preserve"> № 1 հավելվածի</w:t>
      </w:r>
      <w:r w:rsidR="00976551" w:rsidRPr="00736AE5">
        <w:rPr>
          <w:rFonts w:ascii="GHEA Grapalat" w:hAnsi="GHEA Grapalat" w:cs="Arial Armenian"/>
          <w:sz w:val="24"/>
          <w:szCs w:val="24"/>
          <w:lang w:val="hy-AM"/>
        </w:rPr>
        <w:t xml:space="preserve"> «Նախնական մասնագիտական (արհեստագործական) և միջին մասնագիտական կրթության ոլորտի զբաղունակության բարելավում» բաժնի</w:t>
      </w:r>
      <w:r w:rsidR="007F5E46" w:rsidRPr="00736AE5">
        <w:rPr>
          <w:rFonts w:ascii="GHEA Grapalat" w:hAnsi="GHEA Grapalat" w:cs="Arial Armenian"/>
          <w:sz w:val="24"/>
          <w:szCs w:val="24"/>
          <w:lang w:val="hy-AM"/>
        </w:rPr>
        <w:t xml:space="preserve"> </w:t>
      </w:r>
      <w:r w:rsidR="00E96F78" w:rsidRPr="00736AE5">
        <w:rPr>
          <w:rFonts w:ascii="GHEA Grapalat" w:hAnsi="GHEA Grapalat" w:cs="Arial Armenian"/>
          <w:sz w:val="24"/>
          <w:szCs w:val="24"/>
          <w:lang w:val="hy-AM"/>
        </w:rPr>
        <w:t>13.2 կետի</w:t>
      </w:r>
      <w:r w:rsidR="007F5E46" w:rsidRPr="00736AE5">
        <w:rPr>
          <w:rFonts w:ascii="GHEA Grapalat" w:hAnsi="GHEA Grapalat" w:cs="Arial Armenian"/>
          <w:sz w:val="24"/>
          <w:szCs w:val="24"/>
          <w:lang w:val="hy-AM"/>
        </w:rPr>
        <w:t xml:space="preserve"> պահանջից</w:t>
      </w:r>
      <w:r w:rsidR="002E7C40" w:rsidRPr="00736AE5">
        <w:rPr>
          <w:rFonts w:ascii="GHEA Grapalat" w:hAnsi="GHEA Grapalat" w:cs="Arial Armenian"/>
          <w:sz w:val="24"/>
          <w:szCs w:val="24"/>
          <w:lang w:val="hy-AM"/>
        </w:rPr>
        <w:t xml:space="preserve"> </w:t>
      </w:r>
      <w:r w:rsidR="00A37AE8" w:rsidRPr="00736AE5">
        <w:rPr>
          <w:rFonts w:ascii="GHEA Grapalat" w:hAnsi="GHEA Grapalat" w:cs="Arial Armenian"/>
          <w:sz w:val="24"/>
          <w:szCs w:val="24"/>
          <w:lang w:val="hy-AM"/>
        </w:rPr>
        <w:t>«Նախնական մասնագիտական (արհեստագործական) և միջին մասնագիտական ուսումնական հաստատություններում փորձարարական կարգով աշխատանքի վրա հիմնված ուսուցման և դուալ ուսուցման համակարգի ներդրում</w:t>
      </w:r>
      <w:r w:rsidR="00A14915" w:rsidRPr="00736AE5">
        <w:rPr>
          <w:rFonts w:ascii="GHEA Grapalat" w:hAnsi="GHEA Grapalat" w:cs="Arial Armenian"/>
          <w:sz w:val="24"/>
          <w:szCs w:val="24"/>
          <w:lang w:val="hy-AM"/>
        </w:rPr>
        <w:t>»</w:t>
      </w:r>
      <w:r w:rsidR="00332B92" w:rsidRPr="00736AE5">
        <w:rPr>
          <w:rFonts w:ascii="GHEA Grapalat" w:hAnsi="GHEA Grapalat" w:cs="Arial Armenian"/>
          <w:sz w:val="24"/>
          <w:szCs w:val="24"/>
          <w:lang w:val="hy-AM"/>
        </w:rPr>
        <w:t xml:space="preserve">, ինչպես նաև «Հայաստանի Հանրապետության կրթության մինչև 2030 թվականի զարգացման պետական ծրագիրը հաստատելու մասին» </w:t>
      </w:r>
      <w:r w:rsidR="00332B92" w:rsidRPr="00736AE5">
        <w:rPr>
          <w:rFonts w:ascii="GHEA Grapalat" w:hAnsi="GHEA Grapalat"/>
          <w:color w:val="000000"/>
          <w:sz w:val="24"/>
          <w:szCs w:val="24"/>
          <w:lang w:val="hy-AM"/>
        </w:rPr>
        <w:t>ՀՕ-441-Ն</w:t>
      </w:r>
      <w:r w:rsidR="00332B92" w:rsidRPr="00736AE5">
        <w:rPr>
          <w:rFonts w:ascii="GHEA Grapalat" w:hAnsi="GHEA Grapalat" w:cs="Arial Armenian"/>
          <w:sz w:val="24"/>
          <w:szCs w:val="24"/>
          <w:lang w:val="hy-AM"/>
        </w:rPr>
        <w:t xml:space="preserve"> 81-րդ մասի 3-րդ կետի ժդ. ենթակետը</w:t>
      </w:r>
    </w:p>
    <w:p w14:paraId="6905066C" w14:textId="77777777" w:rsidR="00A14915" w:rsidRPr="00736AE5" w:rsidRDefault="00A14915" w:rsidP="00736AE5">
      <w:pPr>
        <w:pStyle w:val="ListParagraph"/>
        <w:tabs>
          <w:tab w:val="left" w:pos="1800"/>
        </w:tabs>
        <w:spacing w:after="0"/>
        <w:ind w:left="810" w:right="695" w:firstLine="540"/>
        <w:jc w:val="both"/>
        <w:rPr>
          <w:rFonts w:ascii="GHEA Grapalat" w:hAnsi="GHEA Grapalat" w:cs="Arial Armenian"/>
          <w:sz w:val="24"/>
          <w:szCs w:val="24"/>
          <w:lang w:val="hy-AM"/>
        </w:rPr>
      </w:pPr>
    </w:p>
    <w:p w14:paraId="44E6B06D" w14:textId="77777777" w:rsidR="00536078" w:rsidRPr="00736AE5" w:rsidRDefault="00536078" w:rsidP="00736AE5">
      <w:pPr>
        <w:pStyle w:val="ListParagraph"/>
        <w:tabs>
          <w:tab w:val="left" w:pos="1800"/>
        </w:tabs>
        <w:spacing w:after="0"/>
        <w:ind w:left="810" w:right="695" w:firstLine="540"/>
        <w:jc w:val="both"/>
        <w:rPr>
          <w:rFonts w:ascii="GHEA Grapalat" w:hAnsi="GHEA Grapalat" w:cs="Arial Armenian"/>
          <w:sz w:val="24"/>
          <w:szCs w:val="24"/>
          <w:lang w:val="hy-AM"/>
        </w:rPr>
      </w:pPr>
    </w:p>
    <w:p w14:paraId="610B1458" w14:textId="77777777" w:rsidR="00536078" w:rsidRPr="00736AE5" w:rsidRDefault="00536078" w:rsidP="00736AE5">
      <w:pPr>
        <w:pStyle w:val="ListParagraph"/>
        <w:tabs>
          <w:tab w:val="left" w:pos="1800"/>
        </w:tabs>
        <w:spacing w:after="0"/>
        <w:ind w:left="810" w:right="695" w:firstLine="540"/>
        <w:jc w:val="both"/>
        <w:rPr>
          <w:rFonts w:ascii="GHEA Grapalat" w:hAnsi="GHEA Grapalat" w:cs="Arial Armenian"/>
          <w:sz w:val="24"/>
          <w:szCs w:val="24"/>
          <w:lang w:val="hy-AM"/>
        </w:rPr>
      </w:pPr>
    </w:p>
    <w:p w14:paraId="01187081" w14:textId="77777777" w:rsidR="00536078" w:rsidRPr="00736AE5" w:rsidRDefault="00536078" w:rsidP="00736AE5">
      <w:pPr>
        <w:pStyle w:val="ListParagraph"/>
        <w:tabs>
          <w:tab w:val="left" w:pos="1800"/>
        </w:tabs>
        <w:spacing w:after="0"/>
        <w:ind w:left="810" w:right="695" w:firstLine="540"/>
        <w:jc w:val="both"/>
        <w:rPr>
          <w:rFonts w:ascii="GHEA Grapalat" w:hAnsi="GHEA Grapalat" w:cs="Arial Armenian"/>
          <w:sz w:val="24"/>
          <w:szCs w:val="24"/>
          <w:lang w:val="hy-AM"/>
        </w:rPr>
      </w:pPr>
    </w:p>
    <w:p w14:paraId="21A0B3FF" w14:textId="77777777" w:rsidR="00536078" w:rsidRPr="00736AE5" w:rsidRDefault="00536078" w:rsidP="00736AE5">
      <w:pPr>
        <w:pStyle w:val="ListParagraph"/>
        <w:tabs>
          <w:tab w:val="left" w:pos="1800"/>
        </w:tabs>
        <w:spacing w:after="0"/>
        <w:ind w:left="810" w:right="695" w:firstLine="540"/>
        <w:jc w:val="both"/>
        <w:rPr>
          <w:rFonts w:ascii="GHEA Grapalat" w:hAnsi="GHEA Grapalat" w:cs="Arial Armenian"/>
          <w:sz w:val="24"/>
          <w:szCs w:val="24"/>
          <w:lang w:val="hy-AM"/>
        </w:rPr>
      </w:pPr>
    </w:p>
    <w:p w14:paraId="4F0B7B62" w14:textId="77777777" w:rsidR="00B303ED" w:rsidRPr="00736AE5" w:rsidRDefault="00B303ED" w:rsidP="00736AE5">
      <w:pPr>
        <w:tabs>
          <w:tab w:val="left" w:pos="720"/>
          <w:tab w:val="left" w:pos="1260"/>
          <w:tab w:val="left" w:pos="1800"/>
        </w:tabs>
        <w:spacing w:after="0" w:line="276" w:lineRule="auto"/>
        <w:ind w:left="810" w:right="695" w:firstLine="540"/>
        <w:jc w:val="both"/>
        <w:rPr>
          <w:rFonts w:ascii="GHEA Grapalat" w:hAnsi="GHEA Grapalat"/>
          <w:sz w:val="24"/>
          <w:szCs w:val="24"/>
          <w:lang w:val="hy-AM"/>
        </w:rPr>
      </w:pPr>
    </w:p>
    <w:p w14:paraId="3B57EAF4" w14:textId="77777777" w:rsidR="003743A2" w:rsidRPr="00736AE5" w:rsidRDefault="003743A2" w:rsidP="00736AE5">
      <w:pPr>
        <w:tabs>
          <w:tab w:val="left" w:pos="720"/>
          <w:tab w:val="left" w:pos="1260"/>
          <w:tab w:val="left" w:pos="1800"/>
        </w:tabs>
        <w:spacing w:after="0" w:line="276" w:lineRule="auto"/>
        <w:ind w:left="810" w:right="695" w:firstLine="540"/>
        <w:jc w:val="both"/>
        <w:rPr>
          <w:rFonts w:ascii="GHEA Grapalat" w:hAnsi="GHEA Grapalat"/>
          <w:color w:val="000000"/>
          <w:sz w:val="24"/>
          <w:szCs w:val="24"/>
          <w:shd w:val="clear" w:color="auto" w:fill="FFFFFF"/>
          <w:lang w:val="hy-AM"/>
        </w:rPr>
      </w:pPr>
    </w:p>
    <w:p w14:paraId="36DD7552" w14:textId="77777777" w:rsidR="0011269F" w:rsidRPr="00736AE5" w:rsidRDefault="0011269F" w:rsidP="00736AE5">
      <w:pPr>
        <w:shd w:val="clear" w:color="auto" w:fill="FFFFFF" w:themeFill="background1"/>
        <w:tabs>
          <w:tab w:val="left" w:pos="1800"/>
          <w:tab w:val="left" w:pos="10260"/>
        </w:tabs>
        <w:spacing w:after="0" w:line="276" w:lineRule="auto"/>
        <w:ind w:left="810" w:right="695" w:firstLine="540"/>
        <w:jc w:val="both"/>
        <w:rPr>
          <w:rFonts w:ascii="GHEA Grapalat" w:hAnsi="GHEA Grapalat" w:cs="Sylfaen"/>
          <w:b/>
          <w:sz w:val="24"/>
          <w:szCs w:val="24"/>
          <w:lang w:val="hy-AM"/>
        </w:rPr>
      </w:pPr>
    </w:p>
    <w:p w14:paraId="68EAAD18" w14:textId="77777777" w:rsidR="0011269F" w:rsidRPr="00736AE5" w:rsidRDefault="0011269F" w:rsidP="00736AE5">
      <w:pPr>
        <w:shd w:val="clear" w:color="auto" w:fill="FFFFFF" w:themeFill="background1"/>
        <w:tabs>
          <w:tab w:val="left" w:pos="1800"/>
          <w:tab w:val="left" w:pos="10260"/>
        </w:tabs>
        <w:spacing w:after="0" w:line="276" w:lineRule="auto"/>
        <w:ind w:left="810" w:right="695" w:firstLine="540"/>
        <w:jc w:val="both"/>
        <w:rPr>
          <w:rFonts w:ascii="GHEA Grapalat" w:hAnsi="GHEA Grapalat" w:cs="Sylfaen"/>
          <w:b/>
          <w:sz w:val="24"/>
          <w:szCs w:val="24"/>
          <w:lang w:val="hy-AM"/>
        </w:rPr>
      </w:pPr>
    </w:p>
    <w:p w14:paraId="0DFF578D" w14:textId="77777777" w:rsidR="00FF2199" w:rsidRPr="00736AE5" w:rsidRDefault="00FF2199" w:rsidP="00736AE5">
      <w:pPr>
        <w:shd w:val="clear" w:color="auto" w:fill="FFFFFF" w:themeFill="background1"/>
        <w:tabs>
          <w:tab w:val="left" w:pos="1800"/>
          <w:tab w:val="left" w:pos="10260"/>
        </w:tabs>
        <w:spacing w:after="0" w:line="276" w:lineRule="auto"/>
        <w:ind w:left="810" w:right="695" w:firstLine="540"/>
        <w:jc w:val="both"/>
        <w:rPr>
          <w:rFonts w:ascii="GHEA Grapalat" w:hAnsi="GHEA Grapalat" w:cs="Sylfaen"/>
          <w:b/>
          <w:sz w:val="24"/>
          <w:szCs w:val="24"/>
          <w:lang w:val="hy-AM"/>
        </w:rPr>
      </w:pPr>
    </w:p>
    <w:p w14:paraId="17CE69EF" w14:textId="77777777" w:rsidR="00FF2199" w:rsidRPr="00736AE5" w:rsidRDefault="00FF2199" w:rsidP="00736AE5">
      <w:pPr>
        <w:shd w:val="clear" w:color="auto" w:fill="FFFFFF" w:themeFill="background1"/>
        <w:tabs>
          <w:tab w:val="left" w:pos="1800"/>
          <w:tab w:val="left" w:pos="10260"/>
        </w:tabs>
        <w:spacing w:after="0" w:line="276" w:lineRule="auto"/>
        <w:ind w:left="810" w:right="695" w:firstLine="540"/>
        <w:jc w:val="center"/>
        <w:rPr>
          <w:rFonts w:ascii="GHEA Grapalat" w:hAnsi="GHEA Grapalat" w:cs="Sylfaen"/>
          <w:b/>
          <w:sz w:val="24"/>
          <w:szCs w:val="24"/>
          <w:lang w:val="hy-AM"/>
        </w:rPr>
      </w:pPr>
    </w:p>
    <w:p w14:paraId="0B0E227D" w14:textId="77777777" w:rsidR="009E7229" w:rsidRPr="00736AE5" w:rsidRDefault="009E7229" w:rsidP="00736AE5">
      <w:pPr>
        <w:shd w:val="clear" w:color="auto" w:fill="FFFFFF" w:themeFill="background1"/>
        <w:tabs>
          <w:tab w:val="left" w:pos="1800"/>
          <w:tab w:val="left" w:pos="10260"/>
        </w:tabs>
        <w:spacing w:after="0" w:line="276" w:lineRule="auto"/>
        <w:ind w:left="810" w:right="695" w:firstLine="540"/>
        <w:jc w:val="center"/>
        <w:rPr>
          <w:rFonts w:ascii="GHEA Grapalat" w:hAnsi="GHEA Grapalat" w:cs="Sylfaen"/>
          <w:b/>
          <w:sz w:val="24"/>
          <w:szCs w:val="24"/>
          <w:lang w:val="hy-AM"/>
        </w:rPr>
      </w:pPr>
      <w:r w:rsidRPr="00736AE5">
        <w:rPr>
          <w:rFonts w:ascii="GHEA Grapalat" w:hAnsi="GHEA Grapalat" w:cs="Sylfaen"/>
          <w:b/>
          <w:sz w:val="24"/>
          <w:szCs w:val="24"/>
          <w:lang w:val="hy-AM"/>
        </w:rPr>
        <w:t>ՏԵՂԵԿԱՆՔ</w:t>
      </w:r>
    </w:p>
    <w:p w14:paraId="384DBD6C" w14:textId="6350E043" w:rsidR="009E7229" w:rsidRPr="00736AE5" w:rsidRDefault="00462F90" w:rsidP="00736AE5">
      <w:pPr>
        <w:shd w:val="clear" w:color="auto" w:fill="FFFFFF" w:themeFill="background1"/>
        <w:tabs>
          <w:tab w:val="left" w:pos="1800"/>
          <w:tab w:val="left" w:pos="10260"/>
        </w:tabs>
        <w:spacing w:after="0" w:line="276" w:lineRule="auto"/>
        <w:ind w:left="810" w:right="695" w:firstLine="540"/>
        <w:jc w:val="center"/>
        <w:rPr>
          <w:rFonts w:ascii="GHEA Grapalat" w:hAnsi="GHEA Grapalat"/>
          <w:b/>
          <w:sz w:val="24"/>
          <w:szCs w:val="24"/>
          <w:lang w:val="hy-AM"/>
        </w:rPr>
      </w:pPr>
      <w:r w:rsidRPr="00736AE5">
        <w:rPr>
          <w:rFonts w:ascii="GHEA Grapalat" w:hAnsi="GHEA Grapalat" w:cs="Sylfaen"/>
          <w:b/>
          <w:sz w:val="24"/>
          <w:szCs w:val="24"/>
          <w:lang w:val="hy-AM"/>
        </w:rPr>
        <w:t>«</w:t>
      </w:r>
      <w:r w:rsidR="00D90436" w:rsidRPr="00736AE5">
        <w:rPr>
          <w:rFonts w:ascii="GHEA Grapalat" w:hAnsi="GHEA Grapalat" w:cs="Sylfaen"/>
          <w:b/>
          <w:sz w:val="24"/>
          <w:szCs w:val="24"/>
          <w:lang w:val="hy-AM"/>
        </w:rPr>
        <w:t xml:space="preserve">Մասնագիտական կրթության և ուսուցման ծրագրով աշխատանքի վրա հիմնված ուսումնառության շրջանակում գործնական աշխատանքային ուսուցում անցնող և որոշակի աշխատանք կատարող տասնվեցից մինչև տասնութ տարեկան անձանց՝ ալկոհոլային խմիչքների արտադրության մեջ, ինչպես նաև Հայաստանի Հանրապետության օրենսդրությամբ սահմանված ծանր, վնասակար, առանձնապես ծանր, առանձնապես վնասակար աշխատանքներում, ինչպես նաև մինչև տասնութ տարեկան անձանց համար ծանր և վնասակար համարվող աշխատանքներում ներգրավելու, նրանց առողջությունը, անվտանգությունը </w:t>
      </w:r>
      <w:r w:rsidR="001C3B38" w:rsidRPr="00736AE5">
        <w:rPr>
          <w:rFonts w:ascii="GHEA Grapalat" w:hAnsi="GHEA Grapalat" w:cs="Sylfaen"/>
          <w:b/>
          <w:sz w:val="24"/>
          <w:szCs w:val="24"/>
          <w:lang w:val="hy-AM"/>
        </w:rPr>
        <w:t>և</w:t>
      </w:r>
      <w:r w:rsidR="00D90436" w:rsidRPr="00736AE5">
        <w:rPr>
          <w:rFonts w:ascii="GHEA Grapalat" w:hAnsi="GHEA Grapalat" w:cs="Sylfaen"/>
          <w:b/>
          <w:sz w:val="24"/>
          <w:szCs w:val="24"/>
          <w:lang w:val="hy-AM"/>
        </w:rPr>
        <w:t xml:space="preserve"> բարոյականությունը պահպանելու պայմանները սահմանելու մասին» </w:t>
      </w:r>
      <w:r w:rsidR="001C3B38" w:rsidRPr="00736AE5">
        <w:rPr>
          <w:rFonts w:ascii="GHEA Grapalat" w:hAnsi="GHEA Grapalat" w:cs="Sylfaen"/>
          <w:b/>
          <w:sz w:val="24"/>
          <w:szCs w:val="24"/>
          <w:lang w:val="hy-AM"/>
        </w:rPr>
        <w:t>Հ</w:t>
      </w:r>
      <w:r w:rsidR="00D90436" w:rsidRPr="00736AE5">
        <w:rPr>
          <w:rFonts w:ascii="GHEA Grapalat" w:hAnsi="GHEA Grapalat" w:cs="Sylfaen"/>
          <w:b/>
          <w:sz w:val="24"/>
          <w:szCs w:val="24"/>
          <w:lang w:val="hy-AM"/>
        </w:rPr>
        <w:t>անրապետության կառավարության  որոշման նախագծի</w:t>
      </w:r>
      <w:r w:rsidR="001C3B38" w:rsidRPr="00736AE5">
        <w:rPr>
          <w:rFonts w:ascii="GHEA Grapalat" w:hAnsi="GHEA Grapalat" w:cs="Sylfaen"/>
          <w:b/>
          <w:sz w:val="24"/>
          <w:szCs w:val="24"/>
          <w:lang w:val="hy-AM"/>
        </w:rPr>
        <w:t xml:space="preserve"> </w:t>
      </w:r>
      <w:r w:rsidR="009E7229" w:rsidRPr="00736AE5">
        <w:rPr>
          <w:rFonts w:ascii="GHEA Grapalat" w:hAnsi="GHEA Grapalat" w:cs="Sylfaen"/>
          <w:b/>
          <w:sz w:val="24"/>
          <w:szCs w:val="24"/>
          <w:lang w:val="hy-AM"/>
        </w:rPr>
        <w:t>ընդունման</w:t>
      </w:r>
      <w:r w:rsidR="009E7229" w:rsidRPr="00736AE5">
        <w:rPr>
          <w:rFonts w:ascii="GHEA Grapalat" w:hAnsi="GHEA Grapalat"/>
          <w:b/>
          <w:sz w:val="24"/>
          <w:szCs w:val="24"/>
          <w:lang w:val="hy-AM"/>
        </w:rPr>
        <w:t xml:space="preserve"> </w:t>
      </w:r>
      <w:r w:rsidR="009E7229" w:rsidRPr="00736AE5">
        <w:rPr>
          <w:rFonts w:ascii="GHEA Grapalat" w:hAnsi="GHEA Grapalat" w:cs="Sylfaen"/>
          <w:b/>
          <w:sz w:val="24"/>
          <w:szCs w:val="24"/>
          <w:lang w:val="hy-AM"/>
        </w:rPr>
        <w:t>կապակցությամբ</w:t>
      </w:r>
      <w:r w:rsidR="009E7229" w:rsidRPr="00736AE5">
        <w:rPr>
          <w:rFonts w:ascii="GHEA Grapalat" w:hAnsi="GHEA Grapalat"/>
          <w:b/>
          <w:sz w:val="24"/>
          <w:szCs w:val="24"/>
          <w:lang w:val="hy-AM"/>
        </w:rPr>
        <w:t xml:space="preserve"> </w:t>
      </w:r>
      <w:r w:rsidR="009E7229" w:rsidRPr="00736AE5">
        <w:rPr>
          <w:rFonts w:ascii="GHEA Grapalat" w:hAnsi="GHEA Grapalat" w:cs="Sylfaen"/>
          <w:b/>
          <w:sz w:val="24"/>
          <w:szCs w:val="24"/>
          <w:lang w:val="hy-AM"/>
        </w:rPr>
        <w:t>Հայաստանի</w:t>
      </w:r>
      <w:r w:rsidR="009E7229" w:rsidRPr="00736AE5">
        <w:rPr>
          <w:rFonts w:ascii="GHEA Grapalat" w:hAnsi="GHEA Grapalat"/>
          <w:b/>
          <w:sz w:val="24"/>
          <w:szCs w:val="24"/>
          <w:lang w:val="hy-AM"/>
        </w:rPr>
        <w:t xml:space="preserve"> </w:t>
      </w:r>
      <w:r w:rsidR="009E7229" w:rsidRPr="00736AE5">
        <w:rPr>
          <w:rFonts w:ascii="GHEA Grapalat" w:hAnsi="GHEA Grapalat" w:cs="Sylfaen"/>
          <w:b/>
          <w:sz w:val="24"/>
          <w:szCs w:val="24"/>
          <w:lang w:val="hy-AM"/>
        </w:rPr>
        <w:t>Հանրապետության</w:t>
      </w:r>
      <w:r w:rsidR="009E7229" w:rsidRPr="00736AE5">
        <w:rPr>
          <w:rFonts w:ascii="GHEA Grapalat" w:hAnsi="GHEA Grapalat"/>
          <w:b/>
          <w:sz w:val="24"/>
          <w:szCs w:val="24"/>
          <w:lang w:val="hy-AM"/>
        </w:rPr>
        <w:t xml:space="preserve"> </w:t>
      </w:r>
      <w:r w:rsidR="009E7229" w:rsidRPr="00736AE5">
        <w:rPr>
          <w:rFonts w:ascii="GHEA Grapalat" w:hAnsi="GHEA Grapalat" w:cs="Sylfaen"/>
          <w:b/>
          <w:sz w:val="24"/>
          <w:szCs w:val="24"/>
          <w:lang w:val="hy-AM"/>
        </w:rPr>
        <w:t>պետական</w:t>
      </w:r>
      <w:r w:rsidR="009E7229" w:rsidRPr="00736AE5">
        <w:rPr>
          <w:rFonts w:ascii="GHEA Grapalat" w:hAnsi="GHEA Grapalat"/>
          <w:b/>
          <w:sz w:val="24"/>
          <w:szCs w:val="24"/>
          <w:lang w:val="hy-AM"/>
        </w:rPr>
        <w:t xml:space="preserve"> </w:t>
      </w:r>
      <w:r w:rsidR="009E7229" w:rsidRPr="00736AE5">
        <w:rPr>
          <w:rFonts w:ascii="GHEA Grapalat" w:hAnsi="GHEA Grapalat" w:cs="Sylfaen"/>
          <w:b/>
          <w:sz w:val="24"/>
          <w:szCs w:val="24"/>
          <w:lang w:val="hy-AM"/>
        </w:rPr>
        <w:t>բյուջեում</w:t>
      </w:r>
      <w:r w:rsidR="009E7229" w:rsidRPr="00736AE5">
        <w:rPr>
          <w:rFonts w:ascii="GHEA Grapalat" w:hAnsi="GHEA Grapalat"/>
          <w:b/>
          <w:sz w:val="24"/>
          <w:szCs w:val="24"/>
          <w:lang w:val="hy-AM"/>
        </w:rPr>
        <w:t xml:space="preserve"> </w:t>
      </w:r>
      <w:r w:rsidR="009E7229" w:rsidRPr="00736AE5">
        <w:rPr>
          <w:rFonts w:ascii="GHEA Grapalat" w:hAnsi="GHEA Grapalat" w:cs="Sylfaen"/>
          <w:b/>
          <w:sz w:val="24"/>
          <w:szCs w:val="24"/>
          <w:lang w:val="hy-AM"/>
        </w:rPr>
        <w:t>ծախսերի</w:t>
      </w:r>
      <w:r w:rsidR="009E7229" w:rsidRPr="00736AE5">
        <w:rPr>
          <w:rFonts w:ascii="GHEA Grapalat" w:hAnsi="GHEA Grapalat"/>
          <w:b/>
          <w:sz w:val="24"/>
          <w:szCs w:val="24"/>
          <w:lang w:val="hy-AM"/>
        </w:rPr>
        <w:t xml:space="preserve"> </w:t>
      </w:r>
      <w:r w:rsidR="009E7229" w:rsidRPr="00736AE5">
        <w:rPr>
          <w:rFonts w:ascii="GHEA Grapalat" w:hAnsi="GHEA Grapalat" w:cs="Sylfaen"/>
          <w:b/>
          <w:sz w:val="24"/>
          <w:szCs w:val="24"/>
          <w:lang w:val="hy-AM"/>
        </w:rPr>
        <w:t>և</w:t>
      </w:r>
      <w:r w:rsidR="009E7229" w:rsidRPr="00736AE5">
        <w:rPr>
          <w:rFonts w:ascii="GHEA Grapalat" w:hAnsi="GHEA Grapalat"/>
          <w:b/>
          <w:sz w:val="24"/>
          <w:szCs w:val="24"/>
          <w:lang w:val="hy-AM"/>
        </w:rPr>
        <w:t xml:space="preserve"> </w:t>
      </w:r>
      <w:r w:rsidR="009E7229" w:rsidRPr="00736AE5">
        <w:rPr>
          <w:rFonts w:ascii="GHEA Grapalat" w:hAnsi="GHEA Grapalat" w:cs="Sylfaen"/>
          <w:b/>
          <w:sz w:val="24"/>
          <w:szCs w:val="24"/>
          <w:lang w:val="hy-AM"/>
        </w:rPr>
        <w:t>եկամուտների</w:t>
      </w:r>
      <w:r w:rsidR="009E7229" w:rsidRPr="00736AE5">
        <w:rPr>
          <w:rFonts w:ascii="GHEA Grapalat" w:hAnsi="GHEA Grapalat"/>
          <w:b/>
          <w:sz w:val="24"/>
          <w:szCs w:val="24"/>
          <w:lang w:val="hy-AM"/>
        </w:rPr>
        <w:t xml:space="preserve"> </w:t>
      </w:r>
      <w:r w:rsidR="009E7229" w:rsidRPr="00736AE5">
        <w:rPr>
          <w:rFonts w:ascii="GHEA Grapalat" w:hAnsi="GHEA Grapalat" w:cs="Sylfaen"/>
          <w:b/>
          <w:sz w:val="24"/>
          <w:szCs w:val="24"/>
          <w:lang w:val="hy-AM"/>
        </w:rPr>
        <w:t>էական</w:t>
      </w:r>
      <w:r w:rsidR="009E7229" w:rsidRPr="00736AE5">
        <w:rPr>
          <w:rFonts w:ascii="GHEA Grapalat" w:hAnsi="GHEA Grapalat"/>
          <w:b/>
          <w:sz w:val="24"/>
          <w:szCs w:val="24"/>
          <w:lang w:val="hy-AM"/>
        </w:rPr>
        <w:t xml:space="preserve"> </w:t>
      </w:r>
      <w:r w:rsidR="009E7229" w:rsidRPr="00736AE5">
        <w:rPr>
          <w:rFonts w:ascii="GHEA Grapalat" w:hAnsi="GHEA Grapalat" w:cs="Sylfaen"/>
          <w:b/>
          <w:sz w:val="24"/>
          <w:szCs w:val="24"/>
          <w:lang w:val="hy-AM"/>
        </w:rPr>
        <w:t>ավելացման</w:t>
      </w:r>
      <w:r w:rsidR="009E7229" w:rsidRPr="00736AE5">
        <w:rPr>
          <w:rFonts w:ascii="GHEA Grapalat" w:hAnsi="GHEA Grapalat"/>
          <w:b/>
          <w:sz w:val="24"/>
          <w:szCs w:val="24"/>
          <w:lang w:val="hy-AM"/>
        </w:rPr>
        <w:t xml:space="preserve"> </w:t>
      </w:r>
      <w:r w:rsidR="009E7229" w:rsidRPr="00736AE5">
        <w:rPr>
          <w:rFonts w:ascii="GHEA Grapalat" w:hAnsi="GHEA Grapalat" w:cs="Sylfaen"/>
          <w:b/>
          <w:sz w:val="24"/>
          <w:szCs w:val="24"/>
          <w:lang w:val="hy-AM"/>
        </w:rPr>
        <w:t>կամ</w:t>
      </w:r>
      <w:r w:rsidR="009E7229" w:rsidRPr="00736AE5">
        <w:rPr>
          <w:rFonts w:ascii="GHEA Grapalat" w:hAnsi="GHEA Grapalat"/>
          <w:b/>
          <w:sz w:val="24"/>
          <w:szCs w:val="24"/>
          <w:lang w:val="hy-AM"/>
        </w:rPr>
        <w:t xml:space="preserve"> </w:t>
      </w:r>
      <w:r w:rsidR="009E7229" w:rsidRPr="00736AE5">
        <w:rPr>
          <w:rFonts w:ascii="GHEA Grapalat" w:hAnsi="GHEA Grapalat" w:cs="Sylfaen"/>
          <w:b/>
          <w:sz w:val="24"/>
          <w:szCs w:val="24"/>
          <w:lang w:val="hy-AM"/>
        </w:rPr>
        <w:t>նվազեցման</w:t>
      </w:r>
      <w:r w:rsidR="009E7229" w:rsidRPr="00736AE5">
        <w:rPr>
          <w:rFonts w:ascii="GHEA Grapalat" w:hAnsi="GHEA Grapalat"/>
          <w:b/>
          <w:sz w:val="24"/>
          <w:szCs w:val="24"/>
          <w:lang w:val="hy-AM"/>
        </w:rPr>
        <w:t xml:space="preserve"> </w:t>
      </w:r>
      <w:r w:rsidR="009E7229" w:rsidRPr="00736AE5">
        <w:rPr>
          <w:rFonts w:ascii="GHEA Grapalat" w:hAnsi="GHEA Grapalat" w:cs="Sylfaen"/>
          <w:b/>
          <w:sz w:val="24"/>
          <w:szCs w:val="24"/>
          <w:lang w:val="hy-AM"/>
        </w:rPr>
        <w:t>բացակայության</w:t>
      </w:r>
      <w:r w:rsidR="009E7229" w:rsidRPr="00736AE5">
        <w:rPr>
          <w:rFonts w:ascii="GHEA Grapalat" w:hAnsi="GHEA Grapalat"/>
          <w:b/>
          <w:sz w:val="24"/>
          <w:szCs w:val="24"/>
          <w:lang w:val="hy-AM"/>
        </w:rPr>
        <w:t xml:space="preserve"> </w:t>
      </w:r>
      <w:r w:rsidR="009E7229" w:rsidRPr="00736AE5">
        <w:rPr>
          <w:rFonts w:ascii="GHEA Grapalat" w:hAnsi="GHEA Grapalat" w:cs="Sylfaen"/>
          <w:b/>
          <w:sz w:val="24"/>
          <w:szCs w:val="24"/>
          <w:lang w:val="hy-AM"/>
        </w:rPr>
        <w:t>մասին</w:t>
      </w:r>
    </w:p>
    <w:p w14:paraId="1968B1ED" w14:textId="77777777" w:rsidR="009E7229" w:rsidRPr="00736AE5" w:rsidRDefault="009E7229" w:rsidP="00736AE5">
      <w:pPr>
        <w:shd w:val="clear" w:color="auto" w:fill="FFFFFF" w:themeFill="background1"/>
        <w:tabs>
          <w:tab w:val="left" w:pos="1800"/>
          <w:tab w:val="left" w:pos="10260"/>
        </w:tabs>
        <w:spacing w:after="0" w:line="276" w:lineRule="auto"/>
        <w:ind w:left="810" w:right="695" w:firstLine="540"/>
        <w:jc w:val="center"/>
        <w:rPr>
          <w:rFonts w:ascii="GHEA Grapalat" w:hAnsi="GHEA Grapalat"/>
          <w:b/>
          <w:sz w:val="24"/>
          <w:szCs w:val="24"/>
          <w:lang w:val="hy-AM"/>
        </w:rPr>
      </w:pPr>
    </w:p>
    <w:p w14:paraId="6940EFE7" w14:textId="7F47DB0F" w:rsidR="004E5D53" w:rsidRPr="00736AE5" w:rsidRDefault="004E5D53" w:rsidP="00736AE5">
      <w:pPr>
        <w:shd w:val="clear" w:color="auto" w:fill="FFFFFF" w:themeFill="background1"/>
        <w:tabs>
          <w:tab w:val="left" w:pos="1603"/>
          <w:tab w:val="left" w:pos="1800"/>
          <w:tab w:val="left" w:pos="10260"/>
        </w:tabs>
        <w:spacing w:after="0" w:line="276" w:lineRule="auto"/>
        <w:ind w:left="810" w:right="695" w:firstLine="540"/>
        <w:jc w:val="both"/>
        <w:rPr>
          <w:rFonts w:ascii="GHEA Grapalat" w:hAnsi="GHEA Grapalat"/>
          <w:sz w:val="24"/>
          <w:szCs w:val="24"/>
          <w:lang w:val="hy-AM"/>
        </w:rPr>
      </w:pPr>
      <w:r w:rsidRPr="00736AE5">
        <w:rPr>
          <w:rFonts w:ascii="GHEA Grapalat" w:hAnsi="GHEA Grapalat"/>
          <w:b/>
          <w:sz w:val="24"/>
          <w:szCs w:val="24"/>
          <w:lang w:val="hy-AM"/>
        </w:rPr>
        <w:tab/>
      </w:r>
      <w:r w:rsidRPr="00736AE5">
        <w:rPr>
          <w:rFonts w:ascii="GHEA Grapalat" w:hAnsi="GHEA Grapalat"/>
          <w:sz w:val="24"/>
          <w:szCs w:val="24"/>
          <w:lang w:val="hy-AM"/>
        </w:rPr>
        <w:t>Հայաստանի Հանրապետության կառավարության ««Մասնագիտական կրթության և ուսուցման ծրագրով աշխատանքի վրա հիմնված ուսումնառության շրջանակում գործնական աշխատանքային ուսուցում անցնող և որոշակի աշխատանք կատարող տասնվեցից մինչև տասնութ տարեկան անձանց՝ ալկոհոլային խմիչքների արտադրության մեջ, ինչպես նաև Հայաստանի Հանրապետության օրենսդրությամբ սահմանված ծանր, վնասակար, առանձնապես ծանր, առանձնապես վնասակար աշխատանքներում, ինչպես նաև մինչև տասնութ տարեկան անձանց համար ծանր և վնասակար համարվող աշխատանքներում ներգրավելու, նրանց առողջությունը, անվտանգությունը և բարոյականությունը պահպանելու պայմանները սահմանելու մասին» որոշման նախագծի ընդունման</w:t>
      </w:r>
      <w:r w:rsidR="007129AB" w:rsidRPr="00736AE5">
        <w:rPr>
          <w:rFonts w:ascii="GHEA Grapalat" w:hAnsi="GHEA Grapalat"/>
          <w:sz w:val="24"/>
          <w:szCs w:val="24"/>
          <w:lang w:val="hy-AM"/>
        </w:rPr>
        <w:t xml:space="preserve"> կապակցությամբ Հայաստանի Հանրապետության պետական բյուջեում ծախսերի և եկամուտների էական ավելացում կամ </w:t>
      </w:r>
      <w:r w:rsidR="009D39E6" w:rsidRPr="00736AE5">
        <w:rPr>
          <w:rFonts w:ascii="GHEA Grapalat" w:hAnsi="GHEA Grapalat"/>
          <w:sz w:val="24"/>
          <w:szCs w:val="24"/>
          <w:lang w:val="hy-AM"/>
        </w:rPr>
        <w:t>նվազում չի առաջանում:</w:t>
      </w:r>
    </w:p>
    <w:p w14:paraId="7B405A1D" w14:textId="77777777" w:rsidR="004E5D53" w:rsidRPr="00736AE5" w:rsidRDefault="004E5D53" w:rsidP="00736AE5">
      <w:pPr>
        <w:shd w:val="clear" w:color="auto" w:fill="FFFFFF" w:themeFill="background1"/>
        <w:tabs>
          <w:tab w:val="left" w:pos="1800"/>
          <w:tab w:val="left" w:pos="10260"/>
        </w:tabs>
        <w:spacing w:after="0" w:line="276" w:lineRule="auto"/>
        <w:ind w:left="810" w:right="695" w:firstLine="540"/>
        <w:jc w:val="both"/>
        <w:rPr>
          <w:rFonts w:ascii="GHEA Grapalat" w:hAnsi="GHEA Grapalat"/>
          <w:b/>
          <w:sz w:val="24"/>
          <w:szCs w:val="24"/>
          <w:lang w:val="hy-AM"/>
        </w:rPr>
      </w:pPr>
    </w:p>
    <w:p w14:paraId="6ECE0BA2" w14:textId="77777777" w:rsidR="004E5D53" w:rsidRPr="00736AE5" w:rsidRDefault="004E5D53" w:rsidP="00736AE5">
      <w:pPr>
        <w:shd w:val="clear" w:color="auto" w:fill="FFFFFF" w:themeFill="background1"/>
        <w:tabs>
          <w:tab w:val="left" w:pos="1800"/>
          <w:tab w:val="left" w:pos="10260"/>
        </w:tabs>
        <w:spacing w:after="0" w:line="276" w:lineRule="auto"/>
        <w:ind w:left="810" w:right="695" w:firstLine="540"/>
        <w:jc w:val="both"/>
        <w:rPr>
          <w:rFonts w:ascii="GHEA Grapalat" w:hAnsi="GHEA Grapalat"/>
          <w:b/>
          <w:sz w:val="24"/>
          <w:szCs w:val="24"/>
          <w:lang w:val="hy-AM"/>
        </w:rPr>
      </w:pPr>
    </w:p>
    <w:p w14:paraId="71A144DA" w14:textId="77777777" w:rsidR="004E5D53" w:rsidRPr="00736AE5" w:rsidRDefault="004E5D53" w:rsidP="00736AE5">
      <w:pPr>
        <w:shd w:val="clear" w:color="auto" w:fill="FFFFFF" w:themeFill="background1"/>
        <w:tabs>
          <w:tab w:val="left" w:pos="1800"/>
          <w:tab w:val="left" w:pos="10260"/>
        </w:tabs>
        <w:spacing w:after="0" w:line="276" w:lineRule="auto"/>
        <w:ind w:left="810" w:right="695" w:firstLine="540"/>
        <w:jc w:val="both"/>
        <w:rPr>
          <w:rFonts w:ascii="GHEA Grapalat" w:hAnsi="GHEA Grapalat"/>
          <w:b/>
          <w:sz w:val="24"/>
          <w:szCs w:val="24"/>
          <w:lang w:val="hy-AM"/>
        </w:rPr>
      </w:pPr>
    </w:p>
    <w:p w14:paraId="653A3093" w14:textId="77777777" w:rsidR="004E5D53" w:rsidRPr="00736AE5" w:rsidRDefault="004E5D53" w:rsidP="00736AE5">
      <w:pPr>
        <w:shd w:val="clear" w:color="auto" w:fill="FFFFFF" w:themeFill="background1"/>
        <w:tabs>
          <w:tab w:val="left" w:pos="1800"/>
          <w:tab w:val="left" w:pos="10260"/>
        </w:tabs>
        <w:spacing w:after="0" w:line="276" w:lineRule="auto"/>
        <w:ind w:left="810" w:right="695" w:firstLine="540"/>
        <w:jc w:val="both"/>
        <w:rPr>
          <w:rFonts w:ascii="GHEA Grapalat" w:hAnsi="GHEA Grapalat" w:cs="Sylfaen"/>
          <w:sz w:val="24"/>
          <w:szCs w:val="24"/>
          <w:lang w:val="hy-AM"/>
        </w:rPr>
      </w:pPr>
    </w:p>
    <w:p w14:paraId="04667270" w14:textId="77777777" w:rsidR="004E5D53" w:rsidRPr="00736AE5" w:rsidRDefault="004E5D53" w:rsidP="00736AE5">
      <w:pPr>
        <w:shd w:val="clear" w:color="auto" w:fill="FFFFFF" w:themeFill="background1"/>
        <w:tabs>
          <w:tab w:val="left" w:pos="1800"/>
          <w:tab w:val="left" w:pos="10260"/>
        </w:tabs>
        <w:spacing w:after="0" w:line="276" w:lineRule="auto"/>
        <w:ind w:left="810" w:right="695" w:firstLine="540"/>
        <w:jc w:val="both"/>
        <w:rPr>
          <w:rFonts w:ascii="GHEA Grapalat" w:hAnsi="GHEA Grapalat" w:cs="Sylfaen"/>
          <w:sz w:val="24"/>
          <w:szCs w:val="24"/>
          <w:lang w:val="hy-AM"/>
        </w:rPr>
      </w:pPr>
    </w:p>
    <w:p w14:paraId="0511A6A0" w14:textId="45D50CA7" w:rsidR="00FF2199" w:rsidRPr="00736AE5" w:rsidRDefault="00FF2199" w:rsidP="00736AE5">
      <w:pPr>
        <w:pStyle w:val="ListParagraph"/>
        <w:tabs>
          <w:tab w:val="left" w:pos="1710"/>
          <w:tab w:val="left" w:pos="1800"/>
        </w:tabs>
        <w:spacing w:after="0"/>
        <w:ind w:left="810" w:right="695" w:firstLine="540"/>
        <w:jc w:val="both"/>
        <w:rPr>
          <w:rFonts w:ascii="GHEA Grapalat" w:hAnsi="GHEA Grapalat"/>
          <w:color w:val="000000"/>
          <w:sz w:val="24"/>
          <w:szCs w:val="24"/>
          <w:shd w:val="clear" w:color="auto" w:fill="FFFFFF"/>
          <w:lang w:val="hy-AM"/>
        </w:rPr>
      </w:pPr>
    </w:p>
    <w:p w14:paraId="1131FE87" w14:textId="77777777" w:rsidR="00AC45F4" w:rsidRPr="00736AE5" w:rsidRDefault="00AC45F4" w:rsidP="00736AE5">
      <w:pPr>
        <w:shd w:val="clear" w:color="auto" w:fill="FFFFFF"/>
        <w:tabs>
          <w:tab w:val="left" w:pos="1800"/>
        </w:tabs>
        <w:spacing w:after="0" w:line="276" w:lineRule="auto"/>
        <w:ind w:left="810" w:right="695" w:firstLine="540"/>
        <w:jc w:val="both"/>
        <w:rPr>
          <w:rFonts w:ascii="GHEA Grapalat" w:hAnsi="GHEA Grapalat"/>
          <w:sz w:val="24"/>
          <w:szCs w:val="24"/>
          <w:lang w:val="hy-AM"/>
        </w:rPr>
      </w:pPr>
    </w:p>
    <w:p w14:paraId="254D0063" w14:textId="77777777" w:rsidR="009E7229" w:rsidRPr="00736AE5" w:rsidRDefault="009E7229" w:rsidP="00736AE5">
      <w:pPr>
        <w:shd w:val="clear" w:color="auto" w:fill="FFFFFF" w:themeFill="background1"/>
        <w:tabs>
          <w:tab w:val="left" w:pos="1800"/>
          <w:tab w:val="left" w:pos="10260"/>
        </w:tabs>
        <w:spacing w:after="0" w:line="276" w:lineRule="auto"/>
        <w:ind w:left="810" w:right="695" w:firstLine="540"/>
        <w:jc w:val="both"/>
        <w:rPr>
          <w:rFonts w:ascii="GHEA Grapalat" w:hAnsi="GHEA Grapalat"/>
          <w:sz w:val="24"/>
          <w:szCs w:val="24"/>
          <w:lang w:val="hy-AM"/>
        </w:rPr>
      </w:pPr>
    </w:p>
    <w:p w14:paraId="16148EEA" w14:textId="77777777" w:rsidR="009E7229" w:rsidRPr="00736AE5" w:rsidRDefault="009E7229" w:rsidP="00736AE5">
      <w:pPr>
        <w:shd w:val="clear" w:color="auto" w:fill="FFFFFF" w:themeFill="background1"/>
        <w:tabs>
          <w:tab w:val="left" w:pos="1800"/>
          <w:tab w:val="left" w:pos="10260"/>
        </w:tabs>
        <w:spacing w:after="0" w:line="276" w:lineRule="auto"/>
        <w:ind w:left="810" w:right="695" w:firstLine="540"/>
        <w:jc w:val="both"/>
        <w:rPr>
          <w:rFonts w:ascii="GHEA Grapalat" w:hAnsi="GHEA Grapalat"/>
          <w:sz w:val="24"/>
          <w:szCs w:val="24"/>
          <w:lang w:val="hy-AM"/>
        </w:rPr>
      </w:pPr>
    </w:p>
    <w:p w14:paraId="2DBB5C49" w14:textId="77777777" w:rsidR="009E7229" w:rsidRPr="00736AE5" w:rsidRDefault="009E7229" w:rsidP="00736AE5">
      <w:pPr>
        <w:shd w:val="clear" w:color="auto" w:fill="FFFFFF" w:themeFill="background1"/>
        <w:tabs>
          <w:tab w:val="left" w:pos="540"/>
          <w:tab w:val="left" w:pos="1800"/>
          <w:tab w:val="left" w:pos="10260"/>
        </w:tabs>
        <w:spacing w:after="0" w:line="276" w:lineRule="auto"/>
        <w:ind w:left="810" w:right="695" w:firstLine="540"/>
        <w:jc w:val="center"/>
        <w:rPr>
          <w:rFonts w:ascii="GHEA Grapalat" w:hAnsi="GHEA Grapalat"/>
          <w:b/>
          <w:sz w:val="24"/>
          <w:szCs w:val="24"/>
          <w:lang w:val="hy-AM"/>
        </w:rPr>
      </w:pPr>
      <w:r w:rsidRPr="00736AE5">
        <w:rPr>
          <w:rFonts w:ascii="GHEA Grapalat" w:hAnsi="GHEA Grapalat"/>
          <w:b/>
          <w:sz w:val="24"/>
          <w:szCs w:val="24"/>
          <w:lang w:val="nb-NO"/>
        </w:rPr>
        <w:t>ՏԵՂԵԿԱՆՔ</w:t>
      </w:r>
    </w:p>
    <w:p w14:paraId="54DA119C" w14:textId="441D18CC" w:rsidR="009E7229" w:rsidRPr="00736AE5" w:rsidRDefault="00753101" w:rsidP="00736AE5">
      <w:pPr>
        <w:shd w:val="clear" w:color="auto" w:fill="FFFFFF" w:themeFill="background1"/>
        <w:tabs>
          <w:tab w:val="left" w:pos="1800"/>
          <w:tab w:val="left" w:pos="10260"/>
        </w:tabs>
        <w:spacing w:after="0" w:line="276" w:lineRule="auto"/>
        <w:ind w:left="810" w:right="695" w:firstLine="540"/>
        <w:jc w:val="center"/>
        <w:rPr>
          <w:rFonts w:ascii="GHEA Grapalat" w:hAnsi="GHEA Grapalat" w:cs="Sylfaen"/>
          <w:b/>
          <w:sz w:val="24"/>
          <w:szCs w:val="24"/>
          <w:lang w:val="hy-AM"/>
        </w:rPr>
      </w:pPr>
      <w:r w:rsidRPr="00736AE5">
        <w:rPr>
          <w:rFonts w:ascii="GHEA Grapalat" w:hAnsi="GHEA Grapalat" w:cs="Sylfaen"/>
          <w:b/>
          <w:sz w:val="24"/>
          <w:szCs w:val="24"/>
          <w:lang w:val="hy-AM"/>
        </w:rPr>
        <w:t xml:space="preserve">«Մասնագիտական կրթության և ուսուցման ծրագրով աշխատանքի վրա հիմնված ուսումնառության շրջանակում գործնական աշխատանքային ուսուցում անցնող և որոշակի աշխատանք կատարող տասնվեցից մինչև տասնութ տարեկան անձանց՝ ալկոհոլային խմիչքների արտադրության մեջ, ինչպես նաև Հայաստանի Հանրապետության օրենսդրությամբ սահմանված ծանր, վնասակար, առանձնապես ծանր, առանձնապես վնասակար աշխատանքներում, ինչպես նաև մինչև տասնութ տարեկան անձանց համար ծանր և վնասակար համարվող աշխատանքներում ներգրավելու, նրանց առողջությունը, անվտանգությունը և բարոյականությունը պահպանելու պայմանները սահմանելու մասին» Հանրապետության կառավարության  որոշման նախագծի ընդունման կապակցությամբ Հայաստանի </w:t>
      </w:r>
      <w:r w:rsidR="00D5608D" w:rsidRPr="00736AE5">
        <w:rPr>
          <w:rFonts w:ascii="GHEA Grapalat" w:hAnsi="GHEA Grapalat" w:cs="Sylfaen"/>
          <w:b/>
          <w:sz w:val="24"/>
          <w:szCs w:val="24"/>
          <w:lang w:val="hy-AM"/>
        </w:rPr>
        <w:t xml:space="preserve">Հանրապետությունում գործող </w:t>
      </w:r>
      <w:r w:rsidR="00AB1CA5" w:rsidRPr="00736AE5">
        <w:rPr>
          <w:rFonts w:ascii="GHEA Grapalat" w:hAnsi="GHEA Grapalat" w:cs="Sylfaen"/>
          <w:b/>
          <w:sz w:val="24"/>
          <w:szCs w:val="24"/>
          <w:lang w:val="hy-AM"/>
        </w:rPr>
        <w:t xml:space="preserve">այլ նորմատիվ իրավական ակտերի ընդունման անհրաժեշտություն </w:t>
      </w:r>
      <w:r w:rsidRPr="00736AE5">
        <w:rPr>
          <w:rFonts w:ascii="GHEA Grapalat" w:hAnsi="GHEA Grapalat" w:cs="Sylfaen"/>
          <w:b/>
          <w:sz w:val="24"/>
          <w:szCs w:val="24"/>
          <w:lang w:val="hy-AM"/>
        </w:rPr>
        <w:t>բացակայության մասին</w:t>
      </w:r>
    </w:p>
    <w:p w14:paraId="22A6CD62" w14:textId="77777777" w:rsidR="00753101" w:rsidRPr="00736AE5" w:rsidRDefault="00753101" w:rsidP="00736AE5">
      <w:pPr>
        <w:shd w:val="clear" w:color="auto" w:fill="FFFFFF" w:themeFill="background1"/>
        <w:tabs>
          <w:tab w:val="left" w:pos="1800"/>
          <w:tab w:val="left" w:pos="10260"/>
        </w:tabs>
        <w:spacing w:after="0" w:line="276" w:lineRule="auto"/>
        <w:ind w:left="810" w:right="695" w:firstLine="540"/>
        <w:jc w:val="both"/>
        <w:rPr>
          <w:rFonts w:ascii="GHEA Grapalat" w:hAnsi="GHEA Grapalat" w:cs="Sylfaen"/>
          <w:b/>
          <w:sz w:val="24"/>
          <w:szCs w:val="24"/>
          <w:lang w:val="hy-AM"/>
        </w:rPr>
      </w:pPr>
    </w:p>
    <w:p w14:paraId="5260B8CC" w14:textId="77777777" w:rsidR="00753101" w:rsidRPr="00736AE5" w:rsidRDefault="00753101" w:rsidP="00736AE5">
      <w:pPr>
        <w:shd w:val="clear" w:color="auto" w:fill="FFFFFF" w:themeFill="background1"/>
        <w:tabs>
          <w:tab w:val="left" w:pos="1800"/>
          <w:tab w:val="left" w:pos="10260"/>
        </w:tabs>
        <w:spacing w:after="0" w:line="276" w:lineRule="auto"/>
        <w:ind w:left="810" w:right="695" w:firstLine="540"/>
        <w:jc w:val="both"/>
        <w:rPr>
          <w:rFonts w:ascii="GHEA Grapalat" w:hAnsi="GHEA Grapalat" w:cs="Sylfaen"/>
          <w:b/>
          <w:sz w:val="24"/>
          <w:szCs w:val="24"/>
          <w:lang w:val="hy-AM"/>
        </w:rPr>
      </w:pPr>
    </w:p>
    <w:p w14:paraId="4CE264E3" w14:textId="56C3BD96" w:rsidR="009E7229" w:rsidRPr="00736AE5" w:rsidRDefault="009E7229" w:rsidP="00736AE5">
      <w:pPr>
        <w:shd w:val="clear" w:color="auto" w:fill="FFFFFF" w:themeFill="background1"/>
        <w:tabs>
          <w:tab w:val="left" w:pos="1800"/>
          <w:tab w:val="left" w:pos="10260"/>
        </w:tabs>
        <w:spacing w:after="0" w:line="276" w:lineRule="auto"/>
        <w:ind w:left="810" w:right="695" w:firstLine="540"/>
        <w:jc w:val="both"/>
        <w:rPr>
          <w:rFonts w:ascii="GHEA Grapalat" w:hAnsi="GHEA Grapalat"/>
          <w:sz w:val="24"/>
          <w:szCs w:val="24"/>
          <w:lang w:val="nb-NO"/>
        </w:rPr>
      </w:pPr>
      <w:r w:rsidRPr="00736AE5">
        <w:rPr>
          <w:rFonts w:ascii="GHEA Grapalat" w:hAnsi="GHEA Grapalat" w:cs="Sylfaen"/>
          <w:sz w:val="24"/>
          <w:szCs w:val="24"/>
          <w:lang w:val="hy-AM"/>
        </w:rPr>
        <w:t>Հայաստանի</w:t>
      </w:r>
      <w:r w:rsidRPr="00736AE5">
        <w:rPr>
          <w:rFonts w:ascii="GHEA Grapalat" w:hAnsi="GHEA Grapalat"/>
          <w:sz w:val="24"/>
          <w:szCs w:val="24"/>
          <w:lang w:val="hy-AM"/>
        </w:rPr>
        <w:t xml:space="preserve"> </w:t>
      </w:r>
      <w:r w:rsidRPr="00736AE5">
        <w:rPr>
          <w:rFonts w:ascii="GHEA Grapalat" w:hAnsi="GHEA Grapalat" w:cs="Sylfaen"/>
          <w:sz w:val="24"/>
          <w:szCs w:val="24"/>
          <w:lang w:val="hy-AM"/>
        </w:rPr>
        <w:t>Հանրապետության</w:t>
      </w:r>
      <w:r w:rsidRPr="00736AE5">
        <w:rPr>
          <w:rFonts w:ascii="GHEA Grapalat" w:hAnsi="GHEA Grapalat"/>
          <w:sz w:val="24"/>
          <w:szCs w:val="24"/>
          <w:lang w:val="hy-AM"/>
        </w:rPr>
        <w:t xml:space="preserve"> կառավարության</w:t>
      </w:r>
      <w:r w:rsidRPr="00736AE5">
        <w:rPr>
          <w:rFonts w:ascii="GHEA Grapalat" w:hAnsi="GHEA Grapalat"/>
          <w:sz w:val="24"/>
          <w:szCs w:val="24"/>
          <w:lang w:val="fr-FR"/>
        </w:rPr>
        <w:t xml:space="preserve"> </w:t>
      </w:r>
      <w:r w:rsidR="005B69CF" w:rsidRPr="00736AE5">
        <w:rPr>
          <w:rFonts w:ascii="GHEA Grapalat" w:hAnsi="GHEA Grapalat"/>
          <w:sz w:val="24"/>
          <w:szCs w:val="24"/>
          <w:lang w:val="hy-AM"/>
        </w:rPr>
        <w:t>«</w:t>
      </w:r>
      <w:r w:rsidR="00422330" w:rsidRPr="00736AE5">
        <w:rPr>
          <w:rFonts w:ascii="GHEA Grapalat" w:hAnsi="GHEA Grapalat"/>
          <w:sz w:val="24"/>
          <w:szCs w:val="24"/>
          <w:lang w:val="hy-AM"/>
        </w:rPr>
        <w:t>«Մասնագիտական կրթության և ուսուցման ծրագրով աշխատանքի վրա հիմնված ուսումնառության շրջանակում գործնական աշխատանքային ուսուցում անցնող և որոշակի աշխատանք կատարող տասնվեցից մինչև տասնութ տարեկան անձանց՝ ալկոհոլային խմիչքների արտադրության մեջ, ինչպես նաև Հայաստանի Հանրապետության օրենսդրությամբ սահմանված ծանր, վնասակար, առանձնապես ծանր, առանձնապես վնասակար աշխատանքներում, ինչպես նաև մինչև տասնութ տարեկան անձանց համար ծանր և վնասակար համարվող աշխատանքներում ներգրավելու, նրանց առողջությունը, անվտանգությունը և բարոյականությունը պահպանելու պայմանները սահմանելու մասին»</w:t>
      </w:r>
      <w:r w:rsidR="004853D5" w:rsidRPr="00736AE5">
        <w:rPr>
          <w:rFonts w:ascii="GHEA Grapalat" w:hAnsi="GHEA Grapalat"/>
          <w:sz w:val="24"/>
          <w:szCs w:val="24"/>
          <w:lang w:val="hy-AM"/>
        </w:rPr>
        <w:t xml:space="preserve"> </w:t>
      </w:r>
      <w:r w:rsidRPr="00736AE5">
        <w:rPr>
          <w:rFonts w:ascii="GHEA Grapalat" w:hAnsi="GHEA Grapalat" w:cs="Sylfaen"/>
          <w:sz w:val="24"/>
          <w:szCs w:val="24"/>
          <w:lang w:val="hy-AM"/>
        </w:rPr>
        <w:t>որոշման</w:t>
      </w:r>
      <w:r w:rsidRPr="00736AE5">
        <w:rPr>
          <w:rFonts w:ascii="GHEA Grapalat" w:hAnsi="GHEA Grapalat"/>
          <w:sz w:val="24"/>
          <w:szCs w:val="24"/>
          <w:lang w:val="hy-AM"/>
        </w:rPr>
        <w:t xml:space="preserve"> </w:t>
      </w:r>
      <w:r w:rsidRPr="00736AE5">
        <w:rPr>
          <w:rFonts w:ascii="GHEA Grapalat" w:hAnsi="GHEA Grapalat" w:cs="Sylfaen"/>
          <w:sz w:val="24"/>
          <w:szCs w:val="24"/>
          <w:lang w:val="hy-AM"/>
        </w:rPr>
        <w:t>նախագծի</w:t>
      </w:r>
      <w:r w:rsidRPr="00736AE5">
        <w:rPr>
          <w:rFonts w:ascii="GHEA Grapalat" w:hAnsi="GHEA Grapalat"/>
          <w:sz w:val="24"/>
          <w:szCs w:val="24"/>
          <w:lang w:val="hy-AM"/>
        </w:rPr>
        <w:t xml:space="preserve"> </w:t>
      </w:r>
      <w:r w:rsidRPr="00736AE5">
        <w:rPr>
          <w:rFonts w:ascii="GHEA Grapalat" w:hAnsi="GHEA Grapalat" w:cs="Sylfaen"/>
          <w:sz w:val="24"/>
          <w:szCs w:val="24"/>
          <w:lang w:val="hy-AM"/>
        </w:rPr>
        <w:t>ընդունման</w:t>
      </w:r>
      <w:r w:rsidRPr="00736AE5">
        <w:rPr>
          <w:rFonts w:ascii="GHEA Grapalat" w:hAnsi="GHEA Grapalat"/>
          <w:sz w:val="24"/>
          <w:szCs w:val="24"/>
          <w:lang w:val="hy-AM"/>
        </w:rPr>
        <w:t xml:space="preserve"> </w:t>
      </w:r>
      <w:r w:rsidRPr="00736AE5">
        <w:rPr>
          <w:rFonts w:ascii="GHEA Grapalat" w:hAnsi="GHEA Grapalat"/>
          <w:sz w:val="24"/>
          <w:szCs w:val="24"/>
          <w:lang w:val="nb-NO"/>
        </w:rPr>
        <w:t>կապակցությամբ այլ նորմատիվ իրավական ակտերի ընդունման անհրաժեշտություն չկա:</w:t>
      </w:r>
    </w:p>
    <w:p w14:paraId="244542CA" w14:textId="77777777" w:rsidR="009E7229" w:rsidRPr="00736AE5" w:rsidRDefault="009E7229" w:rsidP="00736AE5">
      <w:pPr>
        <w:shd w:val="clear" w:color="auto" w:fill="FFFFFF" w:themeFill="background1"/>
        <w:tabs>
          <w:tab w:val="left" w:pos="1800"/>
        </w:tabs>
        <w:spacing w:after="0" w:line="276" w:lineRule="auto"/>
        <w:ind w:left="810" w:right="695" w:firstLine="540"/>
        <w:jc w:val="both"/>
        <w:rPr>
          <w:rFonts w:ascii="GHEA Grapalat" w:hAnsi="GHEA Grapalat" w:cs="GHEA Grapalat"/>
          <w:bCs/>
          <w:sz w:val="24"/>
          <w:szCs w:val="24"/>
          <w:lang w:val="hy-AM"/>
        </w:rPr>
      </w:pPr>
    </w:p>
    <w:p w14:paraId="10200F8F" w14:textId="77777777" w:rsidR="009E7229" w:rsidRPr="00736AE5" w:rsidRDefault="009E7229" w:rsidP="00736AE5">
      <w:pPr>
        <w:shd w:val="clear" w:color="auto" w:fill="FFFFFF" w:themeFill="background1"/>
        <w:tabs>
          <w:tab w:val="left" w:pos="1800"/>
        </w:tabs>
        <w:spacing w:after="0" w:line="276" w:lineRule="auto"/>
        <w:ind w:left="810" w:right="695" w:firstLine="540"/>
        <w:jc w:val="both"/>
        <w:rPr>
          <w:rFonts w:ascii="GHEA Grapalat" w:hAnsi="GHEA Grapalat"/>
          <w:sz w:val="24"/>
          <w:szCs w:val="24"/>
          <w:lang w:val="hy-AM"/>
        </w:rPr>
      </w:pPr>
    </w:p>
    <w:bookmarkEnd w:id="0"/>
    <w:p w14:paraId="3901A210" w14:textId="77777777" w:rsidR="00884C07" w:rsidRPr="00736AE5" w:rsidRDefault="00884C07" w:rsidP="00736AE5">
      <w:pPr>
        <w:tabs>
          <w:tab w:val="left" w:pos="1800"/>
        </w:tabs>
        <w:spacing w:after="0" w:line="276" w:lineRule="auto"/>
        <w:ind w:left="810" w:right="695" w:firstLine="540"/>
        <w:jc w:val="both"/>
        <w:rPr>
          <w:rFonts w:ascii="GHEA Grapalat" w:hAnsi="GHEA Grapalat"/>
          <w:sz w:val="24"/>
          <w:szCs w:val="24"/>
          <w:lang w:val="hy-AM"/>
        </w:rPr>
      </w:pPr>
    </w:p>
    <w:sectPr w:rsidR="00884C07" w:rsidRPr="00736AE5" w:rsidSect="0028401C">
      <w:pgSz w:w="12240" w:h="15840"/>
      <w:pgMar w:top="720" w:right="191" w:bottom="1080"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E2558"/>
    <w:multiLevelType w:val="hybridMultilevel"/>
    <w:tmpl w:val="ACFC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02285"/>
    <w:multiLevelType w:val="hybridMultilevel"/>
    <w:tmpl w:val="2EAE4962"/>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A2F29BD2">
      <w:start w:val="1"/>
      <w:numFmt w:val="decimal"/>
      <w:lvlText w:val="%4."/>
      <w:lvlJc w:val="left"/>
      <w:pPr>
        <w:ind w:left="3447" w:hanging="360"/>
      </w:pPr>
      <w:rPr>
        <w:b/>
        <w:lang w:val="hy-AM"/>
      </w:r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499E76EF"/>
    <w:multiLevelType w:val="hybridMultilevel"/>
    <w:tmpl w:val="96385196"/>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1E40EA"/>
    <w:multiLevelType w:val="hybridMultilevel"/>
    <w:tmpl w:val="C32AD4FE"/>
    <w:lvl w:ilvl="0" w:tplc="960CD910">
      <w:start w:val="1"/>
      <w:numFmt w:val="decimal"/>
      <w:lvlText w:val="%1."/>
      <w:lvlJc w:val="left"/>
      <w:pPr>
        <w:ind w:left="1670" w:hanging="360"/>
      </w:pPr>
      <w:rPr>
        <w:rFonts w:hint="default"/>
      </w:rPr>
    </w:lvl>
    <w:lvl w:ilvl="1" w:tplc="04090019" w:tentative="1">
      <w:start w:val="1"/>
      <w:numFmt w:val="lowerLetter"/>
      <w:lvlText w:val="%2."/>
      <w:lvlJc w:val="left"/>
      <w:pPr>
        <w:ind w:left="2390" w:hanging="360"/>
      </w:pPr>
    </w:lvl>
    <w:lvl w:ilvl="2" w:tplc="0409001B" w:tentative="1">
      <w:start w:val="1"/>
      <w:numFmt w:val="lowerRoman"/>
      <w:lvlText w:val="%3."/>
      <w:lvlJc w:val="right"/>
      <w:pPr>
        <w:ind w:left="3110" w:hanging="180"/>
      </w:pPr>
    </w:lvl>
    <w:lvl w:ilvl="3" w:tplc="0409000F" w:tentative="1">
      <w:start w:val="1"/>
      <w:numFmt w:val="decimal"/>
      <w:lvlText w:val="%4."/>
      <w:lvlJc w:val="left"/>
      <w:pPr>
        <w:ind w:left="3830" w:hanging="360"/>
      </w:pPr>
    </w:lvl>
    <w:lvl w:ilvl="4" w:tplc="04090019" w:tentative="1">
      <w:start w:val="1"/>
      <w:numFmt w:val="lowerLetter"/>
      <w:lvlText w:val="%5."/>
      <w:lvlJc w:val="left"/>
      <w:pPr>
        <w:ind w:left="4550" w:hanging="360"/>
      </w:pPr>
    </w:lvl>
    <w:lvl w:ilvl="5" w:tplc="0409001B" w:tentative="1">
      <w:start w:val="1"/>
      <w:numFmt w:val="lowerRoman"/>
      <w:lvlText w:val="%6."/>
      <w:lvlJc w:val="right"/>
      <w:pPr>
        <w:ind w:left="5270" w:hanging="180"/>
      </w:pPr>
    </w:lvl>
    <w:lvl w:ilvl="6" w:tplc="0409000F" w:tentative="1">
      <w:start w:val="1"/>
      <w:numFmt w:val="decimal"/>
      <w:lvlText w:val="%7."/>
      <w:lvlJc w:val="left"/>
      <w:pPr>
        <w:ind w:left="5990" w:hanging="360"/>
      </w:pPr>
    </w:lvl>
    <w:lvl w:ilvl="7" w:tplc="04090019" w:tentative="1">
      <w:start w:val="1"/>
      <w:numFmt w:val="lowerLetter"/>
      <w:lvlText w:val="%8."/>
      <w:lvlJc w:val="left"/>
      <w:pPr>
        <w:ind w:left="6710" w:hanging="360"/>
      </w:pPr>
    </w:lvl>
    <w:lvl w:ilvl="8" w:tplc="0409001B" w:tentative="1">
      <w:start w:val="1"/>
      <w:numFmt w:val="lowerRoman"/>
      <w:lvlText w:val="%9."/>
      <w:lvlJc w:val="right"/>
      <w:pPr>
        <w:ind w:left="7430" w:hanging="180"/>
      </w:pPr>
    </w:lvl>
  </w:abstractNum>
  <w:abstractNum w:abstractNumId="4">
    <w:nsid w:val="7D0A4958"/>
    <w:multiLevelType w:val="hybridMultilevel"/>
    <w:tmpl w:val="06F2EB0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24"/>
    <w:rsid w:val="00005F52"/>
    <w:rsid w:val="0001584B"/>
    <w:rsid w:val="000217E8"/>
    <w:rsid w:val="00027B97"/>
    <w:rsid w:val="0003103F"/>
    <w:rsid w:val="0003515E"/>
    <w:rsid w:val="000413DF"/>
    <w:rsid w:val="00046C21"/>
    <w:rsid w:val="00060D54"/>
    <w:rsid w:val="000C4A92"/>
    <w:rsid w:val="000C6B72"/>
    <w:rsid w:val="000D21BF"/>
    <w:rsid w:val="0011269F"/>
    <w:rsid w:val="00115153"/>
    <w:rsid w:val="001221BC"/>
    <w:rsid w:val="0014141B"/>
    <w:rsid w:val="00144FE3"/>
    <w:rsid w:val="0016247B"/>
    <w:rsid w:val="0017538A"/>
    <w:rsid w:val="0017568F"/>
    <w:rsid w:val="001843CF"/>
    <w:rsid w:val="00195670"/>
    <w:rsid w:val="001A5F36"/>
    <w:rsid w:val="001C3B38"/>
    <w:rsid w:val="001C739E"/>
    <w:rsid w:val="001E53F0"/>
    <w:rsid w:val="001E57DB"/>
    <w:rsid w:val="00200551"/>
    <w:rsid w:val="00216672"/>
    <w:rsid w:val="002200E5"/>
    <w:rsid w:val="0026167A"/>
    <w:rsid w:val="00264A2D"/>
    <w:rsid w:val="0028401C"/>
    <w:rsid w:val="002972B1"/>
    <w:rsid w:val="002A74E3"/>
    <w:rsid w:val="002A7D6C"/>
    <w:rsid w:val="002B489A"/>
    <w:rsid w:val="002E496A"/>
    <w:rsid w:val="002E4A01"/>
    <w:rsid w:val="002E7C40"/>
    <w:rsid w:val="002F0C5F"/>
    <w:rsid w:val="0030413E"/>
    <w:rsid w:val="0031430C"/>
    <w:rsid w:val="00332B92"/>
    <w:rsid w:val="00333B39"/>
    <w:rsid w:val="00341AAB"/>
    <w:rsid w:val="00341BD1"/>
    <w:rsid w:val="00343DD7"/>
    <w:rsid w:val="00351BA5"/>
    <w:rsid w:val="003743A2"/>
    <w:rsid w:val="003815C9"/>
    <w:rsid w:val="003944E0"/>
    <w:rsid w:val="003959BE"/>
    <w:rsid w:val="0039702E"/>
    <w:rsid w:val="003A5F8F"/>
    <w:rsid w:val="003B2E1E"/>
    <w:rsid w:val="003B78F9"/>
    <w:rsid w:val="003E0EBE"/>
    <w:rsid w:val="003E59FD"/>
    <w:rsid w:val="003E65FE"/>
    <w:rsid w:val="004179E1"/>
    <w:rsid w:val="00422330"/>
    <w:rsid w:val="00427D85"/>
    <w:rsid w:val="0043577A"/>
    <w:rsid w:val="0046278E"/>
    <w:rsid w:val="00462F90"/>
    <w:rsid w:val="00467B42"/>
    <w:rsid w:val="00483126"/>
    <w:rsid w:val="004853D5"/>
    <w:rsid w:val="00490583"/>
    <w:rsid w:val="004977A4"/>
    <w:rsid w:val="004B4487"/>
    <w:rsid w:val="004C5E9A"/>
    <w:rsid w:val="004D61B2"/>
    <w:rsid w:val="004E5D53"/>
    <w:rsid w:val="004F43D2"/>
    <w:rsid w:val="004F495C"/>
    <w:rsid w:val="0050403F"/>
    <w:rsid w:val="005106F5"/>
    <w:rsid w:val="005151E0"/>
    <w:rsid w:val="00526DFF"/>
    <w:rsid w:val="00536078"/>
    <w:rsid w:val="0054435A"/>
    <w:rsid w:val="0055226E"/>
    <w:rsid w:val="005661EE"/>
    <w:rsid w:val="00575268"/>
    <w:rsid w:val="005B69CF"/>
    <w:rsid w:val="005E3E36"/>
    <w:rsid w:val="005E6B5D"/>
    <w:rsid w:val="005F56B8"/>
    <w:rsid w:val="00634915"/>
    <w:rsid w:val="006479A5"/>
    <w:rsid w:val="006633AB"/>
    <w:rsid w:val="00674A28"/>
    <w:rsid w:val="00681694"/>
    <w:rsid w:val="006A6A85"/>
    <w:rsid w:val="006B33F6"/>
    <w:rsid w:val="006B4FCB"/>
    <w:rsid w:val="006D08F3"/>
    <w:rsid w:val="006F05F9"/>
    <w:rsid w:val="007129AB"/>
    <w:rsid w:val="00731624"/>
    <w:rsid w:val="00734ED4"/>
    <w:rsid w:val="00736AE5"/>
    <w:rsid w:val="00753101"/>
    <w:rsid w:val="00763DED"/>
    <w:rsid w:val="007B0C84"/>
    <w:rsid w:val="007D168F"/>
    <w:rsid w:val="007D42CE"/>
    <w:rsid w:val="007F5E46"/>
    <w:rsid w:val="0080248D"/>
    <w:rsid w:val="00806A54"/>
    <w:rsid w:val="0081112B"/>
    <w:rsid w:val="00816BC6"/>
    <w:rsid w:val="00817A60"/>
    <w:rsid w:val="00831451"/>
    <w:rsid w:val="00855247"/>
    <w:rsid w:val="00876292"/>
    <w:rsid w:val="00884BD3"/>
    <w:rsid w:val="00884C07"/>
    <w:rsid w:val="0089021A"/>
    <w:rsid w:val="00890A5F"/>
    <w:rsid w:val="008937EF"/>
    <w:rsid w:val="008A4364"/>
    <w:rsid w:val="008A591C"/>
    <w:rsid w:val="008D2164"/>
    <w:rsid w:val="008D4DAF"/>
    <w:rsid w:val="00901B33"/>
    <w:rsid w:val="00901E6A"/>
    <w:rsid w:val="00911ED9"/>
    <w:rsid w:val="009311B8"/>
    <w:rsid w:val="0094723E"/>
    <w:rsid w:val="00950CC3"/>
    <w:rsid w:val="00976551"/>
    <w:rsid w:val="009A3CD3"/>
    <w:rsid w:val="009B022B"/>
    <w:rsid w:val="009D39E6"/>
    <w:rsid w:val="009E7229"/>
    <w:rsid w:val="009F6534"/>
    <w:rsid w:val="00A14915"/>
    <w:rsid w:val="00A37AE8"/>
    <w:rsid w:val="00A86459"/>
    <w:rsid w:val="00A87C4D"/>
    <w:rsid w:val="00AB1CA5"/>
    <w:rsid w:val="00AC45F4"/>
    <w:rsid w:val="00B03997"/>
    <w:rsid w:val="00B1077A"/>
    <w:rsid w:val="00B109F8"/>
    <w:rsid w:val="00B303ED"/>
    <w:rsid w:val="00B43DEC"/>
    <w:rsid w:val="00B715C3"/>
    <w:rsid w:val="00B7226B"/>
    <w:rsid w:val="00B75A2A"/>
    <w:rsid w:val="00B905EF"/>
    <w:rsid w:val="00BB073B"/>
    <w:rsid w:val="00BB0E3D"/>
    <w:rsid w:val="00BC3E16"/>
    <w:rsid w:val="00BC5E38"/>
    <w:rsid w:val="00BD1BD2"/>
    <w:rsid w:val="00C1767D"/>
    <w:rsid w:val="00C2797F"/>
    <w:rsid w:val="00C35165"/>
    <w:rsid w:val="00C35E95"/>
    <w:rsid w:val="00C37FF5"/>
    <w:rsid w:val="00C61749"/>
    <w:rsid w:val="00C62ACF"/>
    <w:rsid w:val="00C75BF2"/>
    <w:rsid w:val="00C7661C"/>
    <w:rsid w:val="00C86708"/>
    <w:rsid w:val="00CA2FF7"/>
    <w:rsid w:val="00CC088C"/>
    <w:rsid w:val="00CE4D95"/>
    <w:rsid w:val="00CF50FB"/>
    <w:rsid w:val="00CF69BF"/>
    <w:rsid w:val="00D3103B"/>
    <w:rsid w:val="00D318C8"/>
    <w:rsid w:val="00D45A31"/>
    <w:rsid w:val="00D5608D"/>
    <w:rsid w:val="00D84DBB"/>
    <w:rsid w:val="00D90436"/>
    <w:rsid w:val="00D92C33"/>
    <w:rsid w:val="00DA099A"/>
    <w:rsid w:val="00DB0BB2"/>
    <w:rsid w:val="00DD5176"/>
    <w:rsid w:val="00E1509A"/>
    <w:rsid w:val="00E22DE6"/>
    <w:rsid w:val="00E27BE0"/>
    <w:rsid w:val="00E31350"/>
    <w:rsid w:val="00E56BAB"/>
    <w:rsid w:val="00E661DF"/>
    <w:rsid w:val="00E84E6E"/>
    <w:rsid w:val="00E91A57"/>
    <w:rsid w:val="00E94D97"/>
    <w:rsid w:val="00E96685"/>
    <w:rsid w:val="00E96F78"/>
    <w:rsid w:val="00EA456D"/>
    <w:rsid w:val="00EA7A8D"/>
    <w:rsid w:val="00EB51D8"/>
    <w:rsid w:val="00F1542B"/>
    <w:rsid w:val="00F27F0D"/>
    <w:rsid w:val="00F43243"/>
    <w:rsid w:val="00F519B5"/>
    <w:rsid w:val="00F56C11"/>
    <w:rsid w:val="00F71470"/>
    <w:rsid w:val="00F77C86"/>
    <w:rsid w:val="00F86281"/>
    <w:rsid w:val="00F947E5"/>
    <w:rsid w:val="00F97791"/>
    <w:rsid w:val="00F97A50"/>
    <w:rsid w:val="00FA79EF"/>
    <w:rsid w:val="00FC0F77"/>
    <w:rsid w:val="00FE6DBE"/>
    <w:rsid w:val="00FF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D78F"/>
  <w15:chartTrackingRefBased/>
  <w15:docId w15:val="{90C2F6A3-F9EF-4852-9AC8-41ABB708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1BD1"/>
    <w:rPr>
      <w:b/>
      <w:bCs/>
    </w:rPr>
  </w:style>
  <w:style w:type="paragraph" w:styleId="ListParagraph">
    <w:name w:val="List Paragraph"/>
    <w:basedOn w:val="Normal"/>
    <w:uiPriority w:val="34"/>
    <w:qFormat/>
    <w:rsid w:val="00341BD1"/>
    <w:pPr>
      <w:spacing w:after="200" w:line="276" w:lineRule="auto"/>
      <w:ind w:left="720"/>
      <w:contextualSpacing/>
    </w:pPr>
    <w:rPr>
      <w:rFonts w:ascii="Calibri" w:eastAsia="Calibri" w:hAnsi="Calibri" w:cs="Times New Roman"/>
      <w:lang w:val="ru-RU" w:eastAsia="ru-RU"/>
    </w:rPr>
  </w:style>
  <w:style w:type="table" w:customStyle="1" w:styleId="1">
    <w:name w:val="Сетка таблицы1"/>
    <w:basedOn w:val="TableNormal"/>
    <w:next w:val="TableGrid"/>
    <w:uiPriority w:val="39"/>
    <w:rsid w:val="0043577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435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71470"/>
    <w:rPr>
      <w:sz w:val="16"/>
      <w:szCs w:val="16"/>
    </w:rPr>
  </w:style>
  <w:style w:type="paragraph" w:customStyle="1" w:styleId="10">
    <w:name w:val="Текст примечания1"/>
    <w:basedOn w:val="Normal"/>
    <w:next w:val="CommentText"/>
    <w:link w:val="a"/>
    <w:uiPriority w:val="99"/>
    <w:semiHidden/>
    <w:unhideWhenUsed/>
    <w:rsid w:val="00F71470"/>
    <w:pPr>
      <w:spacing w:after="0" w:line="240" w:lineRule="auto"/>
    </w:pPr>
  </w:style>
  <w:style w:type="character" w:customStyle="1" w:styleId="a">
    <w:name w:val="Текст примечания Знак"/>
    <w:basedOn w:val="DefaultParagraphFont"/>
    <w:link w:val="10"/>
    <w:uiPriority w:val="99"/>
    <w:semiHidden/>
    <w:rsid w:val="00F71470"/>
  </w:style>
  <w:style w:type="paragraph" w:styleId="CommentText">
    <w:name w:val="annotation text"/>
    <w:basedOn w:val="Normal"/>
    <w:link w:val="CommentTextChar"/>
    <w:uiPriority w:val="99"/>
    <w:semiHidden/>
    <w:unhideWhenUsed/>
    <w:rsid w:val="00F71470"/>
    <w:pPr>
      <w:spacing w:line="240" w:lineRule="auto"/>
    </w:pPr>
    <w:rPr>
      <w:sz w:val="20"/>
      <w:szCs w:val="20"/>
    </w:rPr>
  </w:style>
  <w:style w:type="character" w:customStyle="1" w:styleId="CommentTextChar">
    <w:name w:val="Comment Text Char"/>
    <w:basedOn w:val="DefaultParagraphFont"/>
    <w:link w:val="CommentText"/>
    <w:uiPriority w:val="99"/>
    <w:semiHidden/>
    <w:rsid w:val="00F71470"/>
    <w:rPr>
      <w:sz w:val="20"/>
      <w:szCs w:val="20"/>
    </w:rPr>
  </w:style>
  <w:style w:type="paragraph" w:styleId="BalloonText">
    <w:name w:val="Balloon Text"/>
    <w:basedOn w:val="Normal"/>
    <w:link w:val="BalloonTextChar"/>
    <w:uiPriority w:val="99"/>
    <w:semiHidden/>
    <w:unhideWhenUsed/>
    <w:rsid w:val="00911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E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11ED9"/>
    <w:rPr>
      <w:b/>
      <w:bCs/>
    </w:rPr>
  </w:style>
  <w:style w:type="character" w:customStyle="1" w:styleId="CommentSubjectChar">
    <w:name w:val="Comment Subject Char"/>
    <w:basedOn w:val="CommentTextChar"/>
    <w:link w:val="CommentSubject"/>
    <w:uiPriority w:val="99"/>
    <w:semiHidden/>
    <w:rsid w:val="00911E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32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C415A-116C-4CD5-80ED-9A36483C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1755</Words>
  <Characters>10009</Characters>
  <Application>Microsoft Office Word</Application>
  <DocSecurity>0</DocSecurity>
  <Lines>83</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https:/mul2-edu.gov.am/tasks/1624370/oneclick/himnavorum-trakarg25.09.2024.docx?token=e347d2c852b7a4258efcd67b7185123a</cp:keywords>
  <dc:description/>
  <cp:lastModifiedBy>Acer</cp:lastModifiedBy>
  <cp:revision>3</cp:revision>
  <dcterms:created xsi:type="dcterms:W3CDTF">2024-11-07T14:16:00Z</dcterms:created>
  <dcterms:modified xsi:type="dcterms:W3CDTF">2024-11-07T02:35:00Z</dcterms:modified>
</cp:coreProperties>
</file>