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E6" w:rsidRPr="005551BB" w:rsidRDefault="00DC4EE6" w:rsidP="00F80EEF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lang w:val="pt-BR"/>
        </w:rPr>
      </w:pPr>
      <w:r w:rsidRPr="005551BB">
        <w:rPr>
          <w:rFonts w:ascii="GHEA Grapalat" w:hAnsi="GHEA Grapalat" w:cs="Sylfaen"/>
          <w:b/>
          <w:lang w:val="hy-AM"/>
        </w:rPr>
        <w:t>ՀԻՄՆԱՎՈՐՈՒՄ</w:t>
      </w:r>
    </w:p>
    <w:p w:rsidR="00DC4EE6" w:rsidRPr="00571257" w:rsidRDefault="00336D70" w:rsidP="00571257">
      <w:pPr>
        <w:pStyle w:val="NormalWeb"/>
        <w:shd w:val="clear" w:color="auto" w:fill="FFFFFF"/>
        <w:jc w:val="center"/>
        <w:rPr>
          <w:color w:val="000000"/>
          <w:sz w:val="24"/>
          <w:szCs w:val="24"/>
          <w:lang w:val="hy-AM"/>
        </w:rPr>
      </w:pPr>
      <w:r w:rsidRPr="00571257">
        <w:rPr>
          <w:rFonts w:cs="Sylfaen"/>
          <w:b/>
          <w:bCs/>
          <w:sz w:val="24"/>
          <w:szCs w:val="24"/>
          <w:lang w:val="hy-AM"/>
        </w:rPr>
        <w:t></w:t>
      </w:r>
      <w:r w:rsidRPr="00571257">
        <w:rPr>
          <w:b/>
          <w:bCs/>
          <w:color w:val="000000"/>
          <w:sz w:val="24"/>
          <w:szCs w:val="24"/>
          <w:lang w:val="hy-AM"/>
        </w:rPr>
        <w:t>ՀԱՅԱՍՏԱՆԻ ՀԱՆՐԱՊԵՏՈՒԹՅԱՆ ԿԱՌԱՎԱՐՈՒԹՅԱՆ 2017 ԹՎԱԿԱՆԻ ՍԵՊՏԵՄԲԵՐԻ 28-Ի N 1194-Ն ՈՐՈՇՄԱՆ ՄԵՋ ՓՈՓՈԽՈՒԹՅՈՒՆ</w:t>
      </w:r>
      <w:r w:rsidR="00A161BC">
        <w:rPr>
          <w:b/>
          <w:bCs/>
          <w:color w:val="000000"/>
          <w:sz w:val="24"/>
          <w:szCs w:val="24"/>
          <w:lang w:val="hy-AM"/>
        </w:rPr>
        <w:t>ՆԵՐ</w:t>
      </w:r>
      <w:r w:rsidRPr="00571257">
        <w:rPr>
          <w:b/>
          <w:bCs/>
          <w:color w:val="000000"/>
          <w:sz w:val="24"/>
          <w:szCs w:val="24"/>
          <w:lang w:val="hy-AM"/>
        </w:rPr>
        <w:t xml:space="preserve"> ԿԱՏԱՐԵԼՈՒ ՄԱՍԻՆ</w:t>
      </w:r>
      <w:r w:rsidRPr="00571257">
        <w:rPr>
          <w:rFonts w:cs="Sylfaen"/>
          <w:b/>
          <w:bCs/>
          <w:sz w:val="24"/>
          <w:szCs w:val="24"/>
          <w:lang w:val="hy-AM"/>
        </w:rPr>
        <w:t xml:space="preserve"> </w:t>
      </w:r>
      <w:r w:rsidRPr="00571257">
        <w:rPr>
          <w:b/>
          <w:bCs/>
          <w:color w:val="000000"/>
          <w:sz w:val="24"/>
          <w:szCs w:val="24"/>
          <w:lang w:val="hy-AM"/>
        </w:rPr>
        <w:t xml:space="preserve">ՀԱՅԱՍՏԱՆԻ ՀԱՆՐԱՊԵՏՈՒԹՅԱՆ ԿԱՌԱՎԱՐՈՒԹՅԱՆ </w:t>
      </w:r>
      <w:r>
        <w:rPr>
          <w:b/>
          <w:bCs/>
          <w:color w:val="000000"/>
          <w:sz w:val="24"/>
          <w:szCs w:val="24"/>
          <w:lang w:val="hy-AM"/>
        </w:rPr>
        <w:t>ՈՐՈՇՄԱՆ</w:t>
      </w:r>
      <w:r w:rsidR="00CA0EAC">
        <w:rPr>
          <w:b/>
          <w:bCs/>
          <w:color w:val="000000"/>
          <w:sz w:val="24"/>
          <w:szCs w:val="24"/>
          <w:lang w:val="hy-AM"/>
        </w:rPr>
        <w:t xml:space="preserve"> ՆԱԽԱԳԾԻ </w:t>
      </w:r>
      <w:r w:rsidR="00DC4EE6" w:rsidRPr="00571257">
        <w:rPr>
          <w:rFonts w:cs="Sylfaen"/>
          <w:b/>
          <w:sz w:val="24"/>
          <w:szCs w:val="24"/>
          <w:lang w:val="hy-AM"/>
        </w:rPr>
        <w:t>ԸՆԴՈՒՆՄԱՆ</w:t>
      </w:r>
    </w:p>
    <w:p w:rsidR="00DC4EE6" w:rsidRPr="006068DC" w:rsidRDefault="00DC4EE6" w:rsidP="006068DC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Sylfaen"/>
          <w:lang w:val="pt-BR"/>
        </w:rPr>
      </w:pPr>
    </w:p>
    <w:p w:rsidR="0089716C" w:rsidRPr="0089716C" w:rsidRDefault="00DC4EE6" w:rsidP="002C0AA7">
      <w:pPr>
        <w:numPr>
          <w:ilvl w:val="0"/>
          <w:numId w:val="7"/>
        </w:num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b/>
          <w:bCs/>
          <w:lang w:val="fr-FR"/>
        </w:rPr>
      </w:pPr>
      <w:r w:rsidRPr="006068DC">
        <w:rPr>
          <w:rFonts w:ascii="GHEA Grapalat" w:hAnsi="GHEA Grapalat" w:cs="Sylfaen"/>
          <w:b/>
          <w:bCs/>
          <w:lang w:val="af-ZA"/>
        </w:rPr>
        <w:t>Կարգավորման ենթակա խնդիրը.</w:t>
      </w:r>
    </w:p>
    <w:p w:rsidR="007E5069" w:rsidRPr="00CA0EAC" w:rsidRDefault="00336D70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lang w:val="hy-AM"/>
        </w:rPr>
      </w:pPr>
      <w:r w:rsidRPr="0089716C">
        <w:rPr>
          <w:rFonts w:ascii="GHEA Grapalat" w:hAnsi="GHEA Grapalat" w:cs="Sylfaen"/>
          <w:bCs/>
          <w:lang w:val="hy-AM"/>
        </w:rPr>
        <w:t>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89716C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89716C">
        <w:rPr>
          <w:rFonts w:ascii="GHEA Grapalat" w:hAnsi="GHEA Grapalat"/>
          <w:bCs/>
          <w:color w:val="000000"/>
          <w:lang w:val="hy-AM"/>
        </w:rPr>
        <w:t xml:space="preserve">անրապետության կառավարության 2017 թվականի սեպտեմբերի 28-ի </w:t>
      </w:r>
      <w:r>
        <w:rPr>
          <w:rFonts w:ascii="GHEA Grapalat" w:hAnsi="GHEA Grapalat"/>
          <w:bCs/>
          <w:color w:val="000000"/>
          <w:lang w:val="hy-AM"/>
        </w:rPr>
        <w:t>թիվ</w:t>
      </w:r>
      <w:r w:rsidRPr="0089716C">
        <w:rPr>
          <w:rFonts w:ascii="GHEA Grapalat" w:hAnsi="GHEA Grapalat"/>
          <w:bCs/>
          <w:color w:val="000000"/>
          <w:lang w:val="hy-AM"/>
        </w:rPr>
        <w:t xml:space="preserve"> 1194-</w:t>
      </w:r>
      <w:r>
        <w:rPr>
          <w:rFonts w:ascii="GHEA Grapalat" w:hAnsi="GHEA Grapalat"/>
          <w:bCs/>
          <w:color w:val="000000"/>
          <w:lang w:val="hy-AM"/>
        </w:rPr>
        <w:t>Ն</w:t>
      </w:r>
      <w:r w:rsidRPr="0089716C">
        <w:rPr>
          <w:rFonts w:ascii="GHEA Grapalat" w:hAnsi="GHEA Grapalat"/>
          <w:bCs/>
          <w:color w:val="000000"/>
          <w:lang w:val="hy-AM"/>
        </w:rPr>
        <w:t xml:space="preserve"> որոշման մեջ փոփոխություն</w:t>
      </w:r>
      <w:r w:rsidR="00A161BC">
        <w:rPr>
          <w:rFonts w:ascii="GHEA Grapalat" w:hAnsi="GHEA Grapalat"/>
          <w:bCs/>
          <w:color w:val="000000"/>
          <w:lang w:val="hy-AM"/>
        </w:rPr>
        <w:t>ներ</w:t>
      </w:r>
      <w:r w:rsidRPr="0089716C">
        <w:rPr>
          <w:rFonts w:ascii="GHEA Grapalat" w:hAnsi="GHEA Grapalat"/>
          <w:bCs/>
          <w:color w:val="000000"/>
          <w:lang w:val="hy-AM"/>
        </w:rPr>
        <w:t xml:space="preserve"> կատարելու մասին</w:t>
      </w:r>
      <w:r w:rsidRPr="0089716C">
        <w:rPr>
          <w:rFonts w:ascii="GHEA Grapalat" w:hAnsi="GHEA Grapalat" w:cs="Sylfaen"/>
          <w:bCs/>
          <w:lang w:val="hy-AM"/>
        </w:rPr>
        <w:t xml:space="preserve">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89716C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89716C">
        <w:rPr>
          <w:rFonts w:ascii="GHEA Grapalat" w:hAnsi="GHEA Grapalat"/>
          <w:bCs/>
          <w:color w:val="000000"/>
          <w:lang w:val="hy-AM"/>
        </w:rPr>
        <w:t>անրապետության կառավարության</w:t>
      </w:r>
      <w:r>
        <w:rPr>
          <w:rFonts w:ascii="GHEA Grapalat" w:hAnsi="GHEA Grapalat"/>
          <w:bCs/>
          <w:color w:val="000000"/>
          <w:lang w:val="hy-AM"/>
        </w:rPr>
        <w:t xml:space="preserve"> որոշման</w:t>
      </w:r>
      <w:r w:rsidR="00CA0EAC">
        <w:rPr>
          <w:rFonts w:ascii="GHEA Grapalat" w:hAnsi="GHEA Grapalat"/>
          <w:bCs/>
          <w:color w:val="000000"/>
          <w:lang w:val="hy-AM"/>
        </w:rPr>
        <w:t xml:space="preserve"> </w:t>
      </w:r>
      <w:r w:rsidR="006A438C" w:rsidRPr="0089716C">
        <w:rPr>
          <w:rFonts w:ascii="GHEA Grapalat" w:hAnsi="GHEA Grapalat" w:cs="Sylfaen"/>
          <w:lang w:val="hy-AM"/>
        </w:rPr>
        <w:t>նախագ</w:t>
      </w:r>
      <w:r w:rsidR="00CA0EAC">
        <w:rPr>
          <w:rFonts w:ascii="GHEA Grapalat" w:hAnsi="GHEA Grapalat" w:cs="Sylfaen"/>
          <w:lang w:val="hy-AM"/>
        </w:rPr>
        <w:t>ծ</w:t>
      </w:r>
      <w:r w:rsidR="0078619D">
        <w:rPr>
          <w:rFonts w:ascii="GHEA Grapalat" w:hAnsi="GHEA Grapalat" w:cs="Sylfaen"/>
          <w:lang w:val="hy-AM"/>
        </w:rPr>
        <w:t>ի մշակումը պայմանավորված է</w:t>
      </w:r>
      <w:r w:rsidR="00F50E53" w:rsidRPr="0089716C">
        <w:rPr>
          <w:rFonts w:ascii="GHEA Grapalat" w:hAnsi="GHEA Grapalat" w:cs="Sylfaen"/>
          <w:lang w:val="hy-AM"/>
        </w:rPr>
        <w:t xml:space="preserve"> </w:t>
      </w:r>
      <w:r w:rsidR="00CA0EAC">
        <w:rPr>
          <w:rFonts w:ascii="GHEA Grapalat" w:hAnsi="GHEA Grapalat"/>
          <w:bCs/>
          <w:color w:val="000000"/>
          <w:lang w:val="hy-AM"/>
        </w:rPr>
        <w:t>Հ</w:t>
      </w:r>
      <w:r w:rsidR="00CA0EAC" w:rsidRPr="0089716C">
        <w:rPr>
          <w:rFonts w:ascii="GHEA Grapalat" w:hAnsi="GHEA Grapalat"/>
          <w:bCs/>
          <w:color w:val="000000"/>
          <w:lang w:val="hy-AM"/>
        </w:rPr>
        <w:t xml:space="preserve">այաստանի </w:t>
      </w:r>
      <w:r w:rsidR="00CA0EAC">
        <w:rPr>
          <w:rFonts w:ascii="GHEA Grapalat" w:hAnsi="GHEA Grapalat"/>
          <w:bCs/>
          <w:color w:val="000000"/>
          <w:lang w:val="hy-AM"/>
        </w:rPr>
        <w:t>Հ</w:t>
      </w:r>
      <w:r w:rsidR="00CA0EAC" w:rsidRPr="0089716C">
        <w:rPr>
          <w:rFonts w:ascii="GHEA Grapalat" w:hAnsi="GHEA Grapalat"/>
          <w:bCs/>
          <w:color w:val="000000"/>
          <w:lang w:val="hy-AM"/>
        </w:rPr>
        <w:t xml:space="preserve">անրապետության կառավարության 2017 թվականի սեպտեմբերի 28-ի </w:t>
      </w:r>
      <w:r w:rsidR="00CA0EAC">
        <w:rPr>
          <w:rFonts w:ascii="GHEA Grapalat" w:hAnsi="GHEA Grapalat"/>
          <w:bCs/>
          <w:color w:val="000000"/>
          <w:lang w:val="hy-AM"/>
        </w:rPr>
        <w:t>թիվ</w:t>
      </w:r>
      <w:r w:rsidR="00CA0EAC" w:rsidRPr="0089716C">
        <w:rPr>
          <w:rFonts w:ascii="GHEA Grapalat" w:hAnsi="GHEA Grapalat"/>
          <w:bCs/>
          <w:color w:val="000000"/>
          <w:lang w:val="hy-AM"/>
        </w:rPr>
        <w:t xml:space="preserve"> 1194-</w:t>
      </w:r>
      <w:r w:rsidR="00CA0EAC">
        <w:rPr>
          <w:rFonts w:ascii="GHEA Grapalat" w:hAnsi="GHEA Grapalat"/>
          <w:bCs/>
          <w:color w:val="000000"/>
          <w:lang w:val="hy-AM"/>
        </w:rPr>
        <w:t>Ն</w:t>
      </w:r>
      <w:r w:rsidR="00CA0EAC" w:rsidRPr="0089716C">
        <w:rPr>
          <w:rFonts w:ascii="GHEA Grapalat" w:hAnsi="GHEA Grapalat"/>
          <w:bCs/>
          <w:color w:val="000000"/>
          <w:lang w:val="hy-AM"/>
        </w:rPr>
        <w:t xml:space="preserve"> որոշման</w:t>
      </w:r>
      <w:r w:rsidR="00CA0EAC">
        <w:rPr>
          <w:rFonts w:ascii="GHEA Grapalat" w:hAnsi="GHEA Grapalat"/>
          <w:bCs/>
          <w:color w:val="000000"/>
          <w:lang w:val="hy-AM"/>
        </w:rPr>
        <w:t xml:space="preserve"> կարգավորումները</w:t>
      </w:r>
      <w:r w:rsidR="00CA0EAC">
        <w:rPr>
          <w:rFonts w:ascii="GHEA Grapalat" w:hAnsi="GHEA Grapalat" w:cs="Sylfaen"/>
          <w:lang w:val="hy-AM"/>
        </w:rPr>
        <w:t xml:space="preserve"> </w:t>
      </w:r>
      <w:r w:rsidR="005A1051">
        <w:rPr>
          <w:rFonts w:ascii="GHEA Grapalat" w:hAnsi="GHEA Grapalat" w:cs="Sylfaen"/>
          <w:lang w:val="hy-AM"/>
        </w:rPr>
        <w:t xml:space="preserve">2024 թվականի փետրվարի 28-ին ընդունված </w:t>
      </w:r>
      <w:r w:rsidR="00763EF8">
        <w:rPr>
          <w:rFonts w:ascii="GHEA Grapalat" w:hAnsi="GHEA Grapalat" w:cs="Sylfaen"/>
          <w:lang w:val="hy-AM"/>
        </w:rPr>
        <w:t>Հայաստանի Հանրապետության</w:t>
      </w:r>
      <w:r w:rsidR="0089716C">
        <w:rPr>
          <w:rFonts w:ascii="GHEA Grapalat" w:hAnsi="GHEA Grapalat" w:cs="Sylfaen"/>
          <w:lang w:val="hy-AM"/>
        </w:rPr>
        <w:t xml:space="preserve"> հարկային օրենսգրքում փոփոխություններ և լրացումներ կատարելու մասին</w:t>
      </w:r>
      <w:r w:rsidR="00763EF8">
        <w:rPr>
          <w:rFonts w:ascii="GHEA Grapalat" w:hAnsi="GHEA Grapalat" w:cs="Sylfaen"/>
          <w:lang w:val="hy-AM"/>
        </w:rPr>
        <w:t xml:space="preserve"> </w:t>
      </w:r>
      <w:r w:rsidR="005A1051">
        <w:rPr>
          <w:rFonts w:ascii="GHEA Grapalat" w:hAnsi="GHEA Grapalat" w:cs="Sylfaen"/>
          <w:lang w:val="hy-AM"/>
        </w:rPr>
        <w:t xml:space="preserve">թիվ ՀՕ-95-Ն </w:t>
      </w:r>
      <w:r w:rsidR="00763EF8">
        <w:rPr>
          <w:rFonts w:ascii="GHEA Grapalat" w:hAnsi="GHEA Grapalat" w:cs="Sylfaen"/>
          <w:lang w:val="hy-AM"/>
        </w:rPr>
        <w:t>Հայաստանի Հանրապետության օրենքին</w:t>
      </w:r>
      <w:r w:rsidR="006746DB">
        <w:rPr>
          <w:rFonts w:ascii="GHEA Grapalat" w:hAnsi="GHEA Grapalat" w:cs="Sylfaen"/>
          <w:lang w:val="hy-AM"/>
        </w:rPr>
        <w:t xml:space="preserve"> (այսուհետ` Օրենք)</w:t>
      </w:r>
      <w:r w:rsidR="00763EF8">
        <w:rPr>
          <w:rFonts w:ascii="GHEA Grapalat" w:hAnsi="GHEA Grapalat" w:cs="Sylfaen"/>
          <w:lang w:val="hy-AM"/>
        </w:rPr>
        <w:t xml:space="preserve"> համապատասխանեցնելու</w:t>
      </w:r>
      <w:r w:rsidR="0078619D">
        <w:rPr>
          <w:rFonts w:ascii="GHEA Grapalat" w:hAnsi="GHEA Grapalat" w:cs="Sylfaen"/>
          <w:lang w:val="hy-AM"/>
        </w:rPr>
        <w:t xml:space="preserve"> հանգամանքով</w:t>
      </w:r>
      <w:r w:rsidR="005A1051">
        <w:rPr>
          <w:rFonts w:ascii="GHEA Grapalat" w:hAnsi="GHEA Grapalat" w:cs="Sylfaen"/>
          <w:lang w:val="hy-AM"/>
        </w:rPr>
        <w:t>:</w:t>
      </w:r>
      <w:r w:rsidR="00763EF8">
        <w:rPr>
          <w:rFonts w:ascii="GHEA Grapalat" w:hAnsi="GHEA Grapalat" w:cs="Sylfaen"/>
          <w:lang w:val="hy-AM"/>
        </w:rPr>
        <w:t xml:space="preserve"> </w:t>
      </w:r>
    </w:p>
    <w:p w:rsidR="00DC4EE6" w:rsidRPr="006068DC" w:rsidRDefault="00DC4EE6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b/>
          <w:bCs/>
          <w:lang w:val="hy-AM"/>
        </w:rPr>
      </w:pPr>
      <w:r w:rsidRPr="006068DC">
        <w:rPr>
          <w:rFonts w:ascii="GHEA Grapalat" w:hAnsi="GHEA Grapalat" w:cs="Sylfaen"/>
          <w:b/>
          <w:bCs/>
          <w:lang w:val="hy-AM"/>
        </w:rPr>
        <w:t>2</w:t>
      </w:r>
      <w:r w:rsidRPr="006068DC">
        <w:rPr>
          <w:rFonts w:ascii="Cambria Math" w:hAnsi="Cambria Math" w:cs="Cambria Math"/>
          <w:b/>
          <w:bCs/>
          <w:lang w:val="hy-AM"/>
        </w:rPr>
        <w:t>․</w:t>
      </w:r>
      <w:r w:rsidRPr="006068DC">
        <w:rPr>
          <w:rFonts w:ascii="GHEA Grapalat" w:hAnsi="GHEA Grapalat" w:cs="Sylfaen"/>
          <w:b/>
          <w:bCs/>
          <w:lang w:val="hy-AM"/>
        </w:rPr>
        <w:t xml:space="preserve"> Ընթացիկ</w:t>
      </w:r>
      <w:r w:rsidRPr="006068DC">
        <w:rPr>
          <w:rFonts w:ascii="GHEA Grapalat" w:hAnsi="GHEA Grapalat" w:cs="Sylfaen"/>
          <w:b/>
          <w:bCs/>
          <w:lang w:val="fr-FR"/>
        </w:rPr>
        <w:t xml:space="preserve"> </w:t>
      </w:r>
      <w:r w:rsidRPr="006068DC">
        <w:rPr>
          <w:rFonts w:ascii="GHEA Grapalat" w:hAnsi="GHEA Grapalat" w:cs="Sylfaen"/>
          <w:b/>
          <w:bCs/>
          <w:lang w:val="hy-AM"/>
        </w:rPr>
        <w:t>իրավիճակը</w:t>
      </w:r>
      <w:r w:rsidRPr="006068DC">
        <w:rPr>
          <w:rFonts w:ascii="GHEA Grapalat" w:hAnsi="GHEA Grapalat" w:cs="Sylfaen"/>
          <w:b/>
          <w:bCs/>
          <w:lang w:val="fr-FR"/>
        </w:rPr>
        <w:t xml:space="preserve"> </w:t>
      </w:r>
      <w:r w:rsidRPr="006068DC">
        <w:rPr>
          <w:rFonts w:ascii="GHEA Grapalat" w:hAnsi="GHEA Grapalat" w:cs="Sylfaen"/>
          <w:b/>
          <w:bCs/>
          <w:lang w:val="hy-AM"/>
        </w:rPr>
        <w:t>և</w:t>
      </w:r>
      <w:r w:rsidRPr="006068DC">
        <w:rPr>
          <w:rFonts w:ascii="GHEA Grapalat" w:hAnsi="GHEA Grapalat" w:cs="Sylfaen"/>
          <w:b/>
          <w:bCs/>
          <w:lang w:val="fr-FR"/>
        </w:rPr>
        <w:t xml:space="preserve"> </w:t>
      </w:r>
      <w:r w:rsidRPr="006068DC">
        <w:rPr>
          <w:rFonts w:ascii="GHEA Grapalat" w:hAnsi="GHEA Grapalat" w:cs="Sylfaen"/>
          <w:b/>
          <w:bCs/>
          <w:lang w:val="hy-AM"/>
        </w:rPr>
        <w:t>իրավական</w:t>
      </w:r>
      <w:r w:rsidRPr="006068DC">
        <w:rPr>
          <w:rFonts w:ascii="GHEA Grapalat" w:hAnsi="GHEA Grapalat" w:cs="Sylfaen"/>
          <w:b/>
          <w:bCs/>
          <w:lang w:val="fr-FR"/>
        </w:rPr>
        <w:t xml:space="preserve"> </w:t>
      </w:r>
      <w:r w:rsidRPr="006068DC">
        <w:rPr>
          <w:rFonts w:ascii="GHEA Grapalat" w:hAnsi="GHEA Grapalat" w:cs="Sylfaen"/>
          <w:b/>
          <w:bCs/>
          <w:lang w:val="hy-AM"/>
        </w:rPr>
        <w:t>ակտի</w:t>
      </w:r>
      <w:r w:rsidRPr="006068DC">
        <w:rPr>
          <w:rFonts w:ascii="GHEA Grapalat" w:hAnsi="GHEA Grapalat" w:cs="Sylfaen"/>
          <w:b/>
          <w:bCs/>
          <w:lang w:val="fr-FR"/>
        </w:rPr>
        <w:t xml:space="preserve"> </w:t>
      </w:r>
      <w:r w:rsidRPr="006068DC">
        <w:rPr>
          <w:rFonts w:ascii="GHEA Grapalat" w:hAnsi="GHEA Grapalat" w:cs="Sylfaen"/>
          <w:b/>
          <w:bCs/>
          <w:lang w:val="hy-AM"/>
        </w:rPr>
        <w:t>ընդունման</w:t>
      </w:r>
      <w:r w:rsidRPr="006068DC">
        <w:rPr>
          <w:rFonts w:ascii="GHEA Grapalat" w:hAnsi="GHEA Grapalat" w:cs="Sylfaen"/>
          <w:b/>
          <w:bCs/>
          <w:lang w:val="fr-FR"/>
        </w:rPr>
        <w:t xml:space="preserve"> </w:t>
      </w:r>
      <w:r w:rsidRPr="006068DC">
        <w:rPr>
          <w:rFonts w:ascii="GHEA Grapalat" w:hAnsi="GHEA Grapalat" w:cs="Sylfaen"/>
          <w:b/>
          <w:bCs/>
          <w:lang w:val="hy-AM"/>
        </w:rPr>
        <w:t>անհրաժեշտությունը</w:t>
      </w:r>
    </w:p>
    <w:p w:rsidR="00D6306F" w:rsidRDefault="00D6306F" w:rsidP="002C0AA7">
      <w:pPr>
        <w:pStyle w:val="ListParagraph"/>
        <w:shd w:val="clear" w:color="auto" w:fill="FFFFFF"/>
        <w:tabs>
          <w:tab w:val="left" w:pos="567"/>
          <w:tab w:val="left" w:pos="1080"/>
        </w:tabs>
        <w:spacing w:line="360" w:lineRule="auto"/>
        <w:ind w:left="-360" w:firstLine="720"/>
        <w:jc w:val="both"/>
        <w:rPr>
          <w:rFonts w:ascii="GHEA Grapalat" w:hAnsi="GHEA Grapalat" w:cs="Sylfaen"/>
          <w:bCs/>
          <w:lang w:val="hy-AM"/>
        </w:rPr>
      </w:pPr>
      <w:r w:rsidRPr="00D6306F">
        <w:rPr>
          <w:rFonts w:ascii="GHEA Grapalat" w:hAnsi="GHEA Grapalat"/>
          <w:color w:val="000000"/>
          <w:lang w:val="hy-AM"/>
        </w:rPr>
        <w:t>Հայաստանի Հանրապետության կառավարության 2017 թվականի սեպտեմբերի 28-ի թիվ 1194-Ն որոշմամբ հաստատվել է ն</w:t>
      </w:r>
      <w:r w:rsidRPr="00D6306F">
        <w:rPr>
          <w:rFonts w:ascii="GHEA Grapalat" w:hAnsi="GHEA Grapalat"/>
          <w:bCs/>
          <w:color w:val="000000"/>
          <w:lang w:val="hy-AM"/>
        </w:rPr>
        <w:t xml:space="preserve">ախորդ հարկային տարվա ընթացքում հարկային մարմնի կողմից անցկացված (ավարտված) ստուգումների և ուսումնասիրությունների վերաբերյալ հաշվետվության ձևը: </w:t>
      </w:r>
      <w:r w:rsidR="006746DB">
        <w:rPr>
          <w:rFonts w:ascii="GHEA Grapalat" w:hAnsi="GHEA Grapalat"/>
          <w:bCs/>
          <w:color w:val="000000"/>
          <w:lang w:val="hy-AM"/>
        </w:rPr>
        <w:t>Հաշվի առնելով, որ</w:t>
      </w:r>
      <w:r w:rsidRPr="00D6306F">
        <w:rPr>
          <w:rFonts w:ascii="GHEA Grapalat" w:hAnsi="GHEA Grapalat" w:cs="Sylfaen"/>
          <w:lang w:val="hy-AM"/>
        </w:rPr>
        <w:t xml:space="preserve"> </w:t>
      </w:r>
      <w:r w:rsidR="006746DB">
        <w:rPr>
          <w:rFonts w:ascii="GHEA Grapalat" w:hAnsi="GHEA Grapalat" w:cs="Sylfaen"/>
          <w:lang w:val="hy-AM"/>
        </w:rPr>
        <w:t>ՀՀ հարկային օրենսգրքի</w:t>
      </w:r>
      <w:r w:rsidRPr="00D6306F">
        <w:rPr>
          <w:rFonts w:ascii="GHEA Grapalat" w:hAnsi="GHEA Grapalat"/>
          <w:bCs/>
          <w:color w:val="000000"/>
          <w:lang w:val="hy-AM"/>
        </w:rPr>
        <w:t xml:space="preserve"> 335-րդ հոդվածի 3-րդ մասով սահմանվող </w:t>
      </w:r>
      <w:r w:rsidRPr="00D6306F">
        <w:rPr>
          <w:rFonts w:ascii="GHEA Grapalat" w:hAnsi="GHEA Grapalat" w:cs="Sylfaen"/>
          <w:bCs/>
          <w:lang w:val="hy-AM"/>
        </w:rPr>
        <w:t xml:space="preserve">թեմատիկ հարկային ստուգումների 1-4-րդ տեսակները </w:t>
      </w:r>
      <w:r w:rsidR="006746DB">
        <w:rPr>
          <w:rFonts w:ascii="GHEA Grapalat" w:hAnsi="GHEA Grapalat" w:cs="Sylfaen"/>
          <w:bCs/>
          <w:lang w:val="hy-AM"/>
        </w:rPr>
        <w:t>սահմանվել են</w:t>
      </w:r>
      <w:r w:rsidRPr="00D6306F">
        <w:rPr>
          <w:rFonts w:ascii="GHEA Grapalat" w:hAnsi="GHEA Grapalat" w:cs="Sylfaen"/>
          <w:bCs/>
          <w:lang w:val="hy-AM"/>
        </w:rPr>
        <w:t xml:space="preserve"> որպես թեմատիկ հարկային ստուգման հարցեր, և որպես թեմատիկ հարկային ստուգման նոր հարցեր լրացվել </w:t>
      </w:r>
      <w:r w:rsidR="00BC6A61">
        <w:rPr>
          <w:rFonts w:ascii="GHEA Grapalat" w:hAnsi="GHEA Grapalat" w:cs="Sylfaen"/>
          <w:bCs/>
          <w:lang w:val="hy-AM"/>
        </w:rPr>
        <w:t xml:space="preserve">է </w:t>
      </w:r>
      <w:r w:rsidRPr="00D6306F">
        <w:rPr>
          <w:rFonts w:ascii="GHEA Grapalat" w:hAnsi="GHEA Grapalat" w:cs="Sylfaen"/>
          <w:bCs/>
          <w:lang w:val="hy-AM"/>
        </w:rPr>
        <w:t>5-9-ր</w:t>
      </w:r>
      <w:r w:rsidR="00BB6694">
        <w:rPr>
          <w:rFonts w:ascii="GHEA Grapalat" w:hAnsi="GHEA Grapalat" w:cs="Sylfaen"/>
          <w:bCs/>
          <w:lang w:val="hy-AM"/>
        </w:rPr>
        <w:t>դ կետերը, անհրաժեշտություն է առաջացել</w:t>
      </w:r>
      <w:r w:rsidR="006746DB">
        <w:rPr>
          <w:rFonts w:ascii="GHEA Grapalat" w:hAnsi="GHEA Grapalat" w:cs="Sylfaen"/>
          <w:bCs/>
          <w:lang w:val="hy-AM"/>
        </w:rPr>
        <w:t xml:space="preserve"> </w:t>
      </w:r>
      <w:r w:rsidRPr="00D6306F">
        <w:rPr>
          <w:rFonts w:ascii="GHEA Grapalat" w:hAnsi="GHEA Grapalat" w:cs="Sylfaen"/>
          <w:bCs/>
          <w:lang w:val="hy-AM"/>
        </w:rPr>
        <w:t xml:space="preserve">նախորդ հարկային տարվա ընթացքում հարկային մարմնի կողմից անցկացված (ավարտված) ստուգումների և ուսումնասիրությունների վերաբերյալ հաշվետվության </w:t>
      </w:r>
      <w:r w:rsidR="00F47A80">
        <w:rPr>
          <w:rFonts w:ascii="GHEA Grapalat" w:hAnsi="GHEA Grapalat" w:cs="Sylfaen"/>
          <w:bCs/>
          <w:lang w:val="hy-AM"/>
        </w:rPr>
        <w:t>լրացման կարգում կատար</w:t>
      </w:r>
      <w:r w:rsidR="006746DB">
        <w:rPr>
          <w:rFonts w:ascii="GHEA Grapalat" w:hAnsi="GHEA Grapalat" w:cs="Sylfaen"/>
          <w:bCs/>
          <w:lang w:val="hy-AM"/>
        </w:rPr>
        <w:t>ել համապատասխան լրացումներ</w:t>
      </w:r>
      <w:r w:rsidRPr="00D6306F">
        <w:rPr>
          <w:rFonts w:ascii="GHEA Grapalat" w:hAnsi="GHEA Grapalat" w:cs="Sylfaen"/>
          <w:bCs/>
          <w:lang w:val="hy-AM"/>
        </w:rPr>
        <w:t>:</w:t>
      </w:r>
    </w:p>
    <w:p w:rsidR="00DC4EE6" w:rsidRPr="002F045D" w:rsidRDefault="00DC4EE6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bCs/>
          <w:lang w:val="hy-AM"/>
        </w:rPr>
      </w:pPr>
      <w:r w:rsidRPr="002F045D">
        <w:rPr>
          <w:rFonts w:ascii="GHEA Grapalat" w:hAnsi="GHEA Grapalat" w:cs="Sylfaen"/>
          <w:b/>
          <w:bCs/>
          <w:lang w:val="hy-AM"/>
        </w:rPr>
        <w:t>3</w:t>
      </w:r>
      <w:r w:rsidRPr="002F045D">
        <w:rPr>
          <w:rFonts w:ascii="Cambria Math" w:hAnsi="Cambria Math" w:cs="Cambria Math"/>
          <w:b/>
          <w:bCs/>
          <w:lang w:val="hy-AM"/>
        </w:rPr>
        <w:t>․</w:t>
      </w:r>
      <w:r w:rsidRPr="002F045D">
        <w:rPr>
          <w:rFonts w:ascii="GHEA Grapalat" w:hAnsi="GHEA Grapalat" w:cs="Sylfaen"/>
          <w:b/>
          <w:bCs/>
          <w:lang w:val="hy-AM"/>
        </w:rPr>
        <w:t xml:space="preserve"> Առաջարկվող</w:t>
      </w:r>
      <w:r w:rsidRPr="002F045D">
        <w:rPr>
          <w:rFonts w:ascii="GHEA Grapalat" w:hAnsi="GHEA Grapalat" w:cs="Sylfaen"/>
          <w:b/>
          <w:bCs/>
          <w:lang w:val="af-ZA"/>
        </w:rPr>
        <w:t xml:space="preserve"> </w:t>
      </w:r>
      <w:r w:rsidRPr="002F045D">
        <w:rPr>
          <w:rFonts w:ascii="GHEA Grapalat" w:hAnsi="GHEA Grapalat" w:cs="Sylfaen"/>
          <w:b/>
          <w:bCs/>
          <w:lang w:val="hy-AM"/>
        </w:rPr>
        <w:t>կարգավորման</w:t>
      </w:r>
      <w:r w:rsidRPr="002F045D">
        <w:rPr>
          <w:rFonts w:ascii="GHEA Grapalat" w:hAnsi="GHEA Grapalat" w:cs="Sylfaen"/>
          <w:b/>
          <w:bCs/>
          <w:lang w:val="af-ZA"/>
        </w:rPr>
        <w:t xml:space="preserve"> </w:t>
      </w:r>
      <w:r w:rsidRPr="002F045D">
        <w:rPr>
          <w:rFonts w:ascii="GHEA Grapalat" w:hAnsi="GHEA Grapalat" w:cs="Sylfaen"/>
          <w:b/>
          <w:bCs/>
          <w:lang w:val="hy-AM"/>
        </w:rPr>
        <w:t>բնույթը</w:t>
      </w:r>
      <w:r w:rsidRPr="002F045D">
        <w:rPr>
          <w:rFonts w:ascii="GHEA Grapalat" w:hAnsi="GHEA Grapalat" w:cs="Sylfaen"/>
          <w:b/>
          <w:bCs/>
          <w:lang w:val="af-ZA"/>
        </w:rPr>
        <w:t>.</w:t>
      </w:r>
    </w:p>
    <w:p w:rsidR="00DC4EE6" w:rsidRPr="006068DC" w:rsidRDefault="00DC4EE6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lang w:val="af-ZA"/>
        </w:rPr>
      </w:pPr>
      <w:r w:rsidRPr="006068DC">
        <w:rPr>
          <w:rFonts w:ascii="GHEA Grapalat" w:hAnsi="GHEA Grapalat" w:cs="Sylfaen"/>
          <w:lang w:val="af-ZA"/>
        </w:rPr>
        <w:t xml:space="preserve">Հաշվի առնելով </w:t>
      </w:r>
      <w:r w:rsidRPr="006068DC">
        <w:rPr>
          <w:rFonts w:ascii="GHEA Grapalat" w:hAnsi="GHEA Grapalat" w:cs="Sylfaen"/>
          <w:lang w:val="hy-AM"/>
        </w:rPr>
        <w:t>«Նորմատիվ իրավական ակտերի մասին» ՀՀ օրենքի 34-րդ հոդվածի 2-րդ մասը, այն է՝ նորմատիվ իրավական ակտում փոփոխություն կամ լրացում կարող է կատարվել միայն նույն տեսակի և բնույթի նորմատիվ իրավական ակտով</w:t>
      </w:r>
      <w:r w:rsidRPr="006068DC">
        <w:rPr>
          <w:rFonts w:ascii="GHEA Grapalat" w:hAnsi="GHEA Grapalat" w:cs="Sylfaen"/>
          <w:lang w:val="pt-BR"/>
        </w:rPr>
        <w:t xml:space="preserve">, </w:t>
      </w:r>
      <w:r w:rsidRPr="006068DC">
        <w:rPr>
          <w:rFonts w:ascii="GHEA Grapalat" w:hAnsi="GHEA Grapalat" w:cs="Sylfaen"/>
          <w:lang w:val="hy-AM"/>
        </w:rPr>
        <w:t>մշակվել</w:t>
      </w:r>
      <w:r w:rsidRPr="006068DC">
        <w:rPr>
          <w:rFonts w:ascii="GHEA Grapalat" w:hAnsi="GHEA Grapalat" w:cs="Sylfaen"/>
          <w:lang w:val="pt-BR"/>
        </w:rPr>
        <w:t xml:space="preserve"> </w:t>
      </w:r>
      <w:r w:rsidR="00CA0EAC">
        <w:rPr>
          <w:rFonts w:ascii="GHEA Grapalat" w:hAnsi="GHEA Grapalat" w:cs="Sylfaen"/>
          <w:lang w:val="hy-AM"/>
        </w:rPr>
        <w:t xml:space="preserve">է </w:t>
      </w:r>
      <w:r w:rsidR="009F56BD" w:rsidRPr="006068DC">
        <w:rPr>
          <w:rFonts w:ascii="GHEA Grapalat" w:hAnsi="GHEA Grapalat" w:cs="Sylfaen"/>
          <w:lang w:val="hy-AM"/>
        </w:rPr>
        <w:t>Ն</w:t>
      </w:r>
      <w:r w:rsidR="00F324E3" w:rsidRPr="006068DC">
        <w:rPr>
          <w:rFonts w:ascii="GHEA Grapalat" w:hAnsi="GHEA Grapalat" w:cs="Sylfaen"/>
          <w:lang w:val="hy-AM"/>
        </w:rPr>
        <w:t>ախագ</w:t>
      </w:r>
      <w:r w:rsidR="00CA0EAC">
        <w:rPr>
          <w:rFonts w:ascii="GHEA Grapalat" w:hAnsi="GHEA Grapalat" w:cs="Sylfaen"/>
          <w:lang w:val="hy-AM"/>
        </w:rPr>
        <w:t>ի</w:t>
      </w:r>
      <w:r w:rsidR="00F324E3" w:rsidRPr="006068DC">
        <w:rPr>
          <w:rFonts w:ascii="GHEA Grapalat" w:hAnsi="GHEA Grapalat" w:cs="Sylfaen"/>
          <w:lang w:val="hy-AM"/>
        </w:rPr>
        <w:t>ծը</w:t>
      </w:r>
      <w:r w:rsidRPr="006068DC">
        <w:rPr>
          <w:rFonts w:ascii="GHEA Grapalat" w:hAnsi="GHEA Grapalat" w:cs="Sylfaen"/>
          <w:lang w:val="af-ZA"/>
        </w:rPr>
        <w:t>:</w:t>
      </w:r>
    </w:p>
    <w:p w:rsidR="00DC4EE6" w:rsidRPr="006068DC" w:rsidRDefault="00DC4EE6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b/>
          <w:lang w:val="hy-AM"/>
        </w:rPr>
      </w:pPr>
      <w:r w:rsidRPr="006068DC">
        <w:rPr>
          <w:rFonts w:ascii="GHEA Grapalat" w:hAnsi="GHEA Grapalat" w:cs="Sylfaen"/>
          <w:b/>
          <w:lang w:val="hy-AM"/>
        </w:rPr>
        <w:lastRenderedPageBreak/>
        <w:t>4</w:t>
      </w:r>
      <w:r w:rsidRPr="006068DC">
        <w:rPr>
          <w:rFonts w:ascii="Cambria Math" w:hAnsi="Cambria Math" w:cs="Cambria Math"/>
          <w:b/>
          <w:lang w:val="hy-AM"/>
        </w:rPr>
        <w:t>․</w:t>
      </w:r>
      <w:r w:rsidRPr="006068DC">
        <w:rPr>
          <w:rFonts w:ascii="GHEA Grapalat" w:hAnsi="GHEA Grapalat" w:cs="Sylfaen"/>
          <w:b/>
          <w:lang w:val="hy-AM"/>
        </w:rPr>
        <w:t xml:space="preserve"> Նախագծի մշակման գործընթացում ներգրավված ինստիտուտները և անձինք.</w:t>
      </w:r>
    </w:p>
    <w:p w:rsidR="00DC4EE6" w:rsidRPr="006068DC" w:rsidRDefault="00DC4EE6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lang w:val="hy-AM"/>
        </w:rPr>
      </w:pPr>
      <w:r w:rsidRPr="006068DC">
        <w:rPr>
          <w:rFonts w:ascii="GHEA Grapalat" w:hAnsi="GHEA Grapalat" w:cs="Sylfaen"/>
          <w:lang w:val="hy-AM"/>
        </w:rPr>
        <w:t>Նախագ</w:t>
      </w:r>
      <w:r w:rsidR="00CA0EAC">
        <w:rPr>
          <w:rFonts w:ascii="GHEA Grapalat" w:hAnsi="GHEA Grapalat" w:cs="Sylfaen"/>
          <w:lang w:val="hy-AM"/>
        </w:rPr>
        <w:t>իծը</w:t>
      </w:r>
      <w:r w:rsidRPr="006068DC">
        <w:rPr>
          <w:rFonts w:ascii="GHEA Grapalat" w:hAnsi="GHEA Grapalat" w:cs="Sylfaen"/>
          <w:lang w:val="hy-AM"/>
        </w:rPr>
        <w:t xml:space="preserve"> մշակվել </w:t>
      </w:r>
      <w:r w:rsidR="00CA0EAC">
        <w:rPr>
          <w:rFonts w:ascii="GHEA Grapalat" w:hAnsi="GHEA Grapalat" w:cs="Sylfaen"/>
          <w:lang w:val="hy-AM"/>
        </w:rPr>
        <w:t>է</w:t>
      </w:r>
      <w:r w:rsidR="002C16C8" w:rsidRPr="006068DC">
        <w:rPr>
          <w:rFonts w:ascii="GHEA Grapalat" w:hAnsi="GHEA Grapalat" w:cs="Sylfaen"/>
          <w:lang w:val="hy-AM"/>
        </w:rPr>
        <w:t xml:space="preserve"> </w:t>
      </w:r>
      <w:r w:rsidRPr="006068DC">
        <w:rPr>
          <w:rFonts w:ascii="GHEA Grapalat" w:hAnsi="GHEA Grapalat" w:cs="Sylfaen"/>
          <w:lang w:val="hy-AM"/>
        </w:rPr>
        <w:t>ՀՀ ՊԵԿ իրավաբանական վարչության կողմից:</w:t>
      </w:r>
    </w:p>
    <w:p w:rsidR="000337C2" w:rsidRPr="006068DC" w:rsidRDefault="00DC4EE6" w:rsidP="002C0AA7">
      <w:pPr>
        <w:tabs>
          <w:tab w:val="left" w:pos="1620"/>
        </w:tabs>
        <w:spacing w:line="360" w:lineRule="auto"/>
        <w:ind w:left="-360" w:firstLine="720"/>
        <w:jc w:val="both"/>
        <w:rPr>
          <w:rFonts w:ascii="GHEA Grapalat" w:hAnsi="GHEA Grapalat"/>
          <w:b/>
          <w:lang w:val="hy-AM"/>
        </w:rPr>
      </w:pPr>
      <w:r w:rsidRPr="006068DC">
        <w:rPr>
          <w:rFonts w:ascii="GHEA Grapalat" w:hAnsi="GHEA Grapalat"/>
          <w:b/>
          <w:bCs/>
          <w:lang w:val="hy-AM"/>
        </w:rPr>
        <w:t xml:space="preserve">5. </w:t>
      </w:r>
      <w:r w:rsidRPr="006068DC">
        <w:rPr>
          <w:rFonts w:ascii="GHEA Grapalat" w:hAnsi="GHEA Grapalat"/>
          <w:b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:rsidR="00871737" w:rsidRPr="006068DC" w:rsidRDefault="00836AF7" w:rsidP="002C0AA7">
      <w:pPr>
        <w:tabs>
          <w:tab w:val="left" w:pos="1620"/>
        </w:tabs>
        <w:spacing w:line="360" w:lineRule="auto"/>
        <w:ind w:left="-360" w:firstLine="720"/>
        <w:jc w:val="both"/>
        <w:rPr>
          <w:rFonts w:ascii="GHEA Grapalat" w:hAnsi="GHEA Grapalat" w:cs="Sylfaen"/>
          <w:b/>
          <w:lang w:val="hy-AM"/>
        </w:rPr>
      </w:pPr>
      <w:r w:rsidRPr="006068DC">
        <w:rPr>
          <w:rFonts w:ascii="GHEA Grapalat" w:hAnsi="GHEA Grapalat" w:cs="Sylfaen"/>
          <w:bCs/>
          <w:lang w:val="hy-AM"/>
        </w:rPr>
        <w:t xml:space="preserve">Նախագծի ընդունումը </w:t>
      </w:r>
      <w:r w:rsidR="00871737" w:rsidRPr="006068DC">
        <w:rPr>
          <w:rFonts w:ascii="GHEA Grapalat" w:hAnsi="GHEA Grapalat" w:cs="Sylfaen"/>
          <w:bCs/>
          <w:lang w:val="hy-AM"/>
        </w:rPr>
        <w:t xml:space="preserve">չի </w:t>
      </w:r>
      <w:r w:rsidRPr="006068DC">
        <w:rPr>
          <w:rFonts w:ascii="GHEA Grapalat" w:hAnsi="GHEA Grapalat" w:cs="Sylfaen"/>
          <w:bCs/>
          <w:lang w:val="hy-AM"/>
        </w:rPr>
        <w:t xml:space="preserve">բխում </w:t>
      </w:r>
      <w:r w:rsidR="00871737" w:rsidRPr="006068DC">
        <w:rPr>
          <w:rFonts w:ascii="GHEA Grapalat" w:hAnsi="GHEA Grapalat" w:cs="Sylfaen"/>
          <w:bCs/>
          <w:lang w:val="hy-AM"/>
        </w:rPr>
        <w:t xml:space="preserve">Հայաստանի վերափոխման ռազմավարություն 2050, Կառավարության 2021-2026թթ. ծրագրից, ոլորտային և/կամ այլ ռազմավարություններից: </w:t>
      </w:r>
      <w:r w:rsidR="000337C2" w:rsidRPr="006068DC">
        <w:rPr>
          <w:rFonts w:ascii="GHEA Grapalat" w:hAnsi="GHEA Grapalat" w:cs="Sylfaen"/>
          <w:b/>
          <w:lang w:val="hy-AM"/>
        </w:rPr>
        <w:t xml:space="preserve"> </w:t>
      </w:r>
    </w:p>
    <w:p w:rsidR="00DC4EE6" w:rsidRPr="006068DC" w:rsidRDefault="00DC4EE6" w:rsidP="002C0AA7">
      <w:pPr>
        <w:tabs>
          <w:tab w:val="left" w:pos="1620"/>
        </w:tabs>
        <w:spacing w:line="360" w:lineRule="auto"/>
        <w:ind w:left="-360" w:firstLine="720"/>
        <w:jc w:val="both"/>
        <w:rPr>
          <w:rFonts w:ascii="GHEA Grapalat" w:hAnsi="GHEA Grapalat" w:cs="Sylfaen"/>
          <w:b/>
          <w:lang w:val="hy-AM"/>
        </w:rPr>
      </w:pPr>
      <w:r w:rsidRPr="006068DC">
        <w:rPr>
          <w:rFonts w:ascii="GHEA Grapalat" w:hAnsi="GHEA Grapalat" w:cs="Sylfaen"/>
          <w:b/>
          <w:lang w:val="hy-AM"/>
        </w:rPr>
        <w:t>6</w:t>
      </w:r>
      <w:r w:rsidRPr="006068DC">
        <w:rPr>
          <w:rFonts w:ascii="Cambria Math" w:hAnsi="Cambria Math" w:cs="Cambria Math"/>
          <w:b/>
          <w:lang w:val="hy-AM"/>
        </w:rPr>
        <w:t>․</w:t>
      </w:r>
      <w:r w:rsidRPr="006068DC">
        <w:rPr>
          <w:rFonts w:ascii="GHEA Grapalat" w:hAnsi="GHEA Grapalat" w:cs="Sylfaen"/>
          <w:b/>
          <w:lang w:val="hy-AM"/>
        </w:rPr>
        <w:t xml:space="preserve"> Նպատակը և ակնկալվող արդյունքը.</w:t>
      </w:r>
    </w:p>
    <w:p w:rsidR="0060505C" w:rsidRPr="0061502A" w:rsidRDefault="0060505C" w:rsidP="0060505C">
      <w:pPr>
        <w:shd w:val="clear" w:color="auto" w:fill="FFFFFF"/>
        <w:spacing w:line="360" w:lineRule="auto"/>
        <w:ind w:left="-360" w:firstLine="810"/>
        <w:jc w:val="both"/>
        <w:rPr>
          <w:rFonts w:ascii="GHEA Grapalat" w:hAnsi="GHEA Grapalat" w:cs="Sylfaen"/>
          <w:lang w:val="hy-AM"/>
        </w:rPr>
      </w:pPr>
      <w:r w:rsidRPr="006068DC">
        <w:rPr>
          <w:rFonts w:ascii="GHEA Grapalat" w:hAnsi="GHEA Grapalat" w:cs="Sylfaen"/>
          <w:lang w:val="hy-AM"/>
        </w:rPr>
        <w:t xml:space="preserve">Նախագծի ընդունմամբ </w:t>
      </w:r>
      <w:r w:rsidR="000A37B0">
        <w:rPr>
          <w:rFonts w:ascii="GHEA Grapalat" w:hAnsi="GHEA Grapalat" w:cs="Sylfaen"/>
          <w:lang w:val="hy-AM"/>
        </w:rPr>
        <w:t>կապահովվի մշակված իրավական ակտ</w:t>
      </w:r>
      <w:bookmarkStart w:id="0" w:name="_GoBack"/>
      <w:bookmarkEnd w:id="0"/>
      <w:r>
        <w:rPr>
          <w:rFonts w:ascii="GHEA Grapalat" w:hAnsi="GHEA Grapalat" w:cs="Sylfaen"/>
          <w:lang w:val="hy-AM"/>
        </w:rPr>
        <w:t>ի համապատասխանությունը Օ</w:t>
      </w:r>
      <w:r w:rsidRPr="004909D2">
        <w:rPr>
          <w:rFonts w:ascii="GHEA Grapalat" w:hAnsi="GHEA Grapalat" w:cs="Sylfaen"/>
          <w:lang w:val="hy-AM"/>
        </w:rPr>
        <w:t>րենքի</w:t>
      </w:r>
      <w:r>
        <w:rPr>
          <w:rFonts w:ascii="GHEA Grapalat" w:hAnsi="GHEA Grapalat" w:cs="Sylfaen"/>
          <w:lang w:val="hy-AM"/>
        </w:rPr>
        <w:t>ն</w:t>
      </w:r>
      <w:r w:rsidRPr="006068DC">
        <w:rPr>
          <w:rFonts w:ascii="GHEA Grapalat" w:hAnsi="GHEA Grapalat" w:cs="Sylfaen"/>
          <w:lang w:val="hy-AM"/>
        </w:rPr>
        <w:t xml:space="preserve">: </w:t>
      </w:r>
    </w:p>
    <w:p w:rsidR="00DC4EE6" w:rsidRPr="006068DC" w:rsidRDefault="00DC4EE6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b/>
          <w:lang w:val="hy-AM"/>
        </w:rPr>
      </w:pPr>
      <w:r w:rsidRPr="006068DC">
        <w:rPr>
          <w:rFonts w:ascii="GHEA Grapalat" w:hAnsi="GHEA Grapalat" w:cs="Sylfaen"/>
          <w:b/>
          <w:lang w:val="hy-AM"/>
        </w:rPr>
        <w:t xml:space="preserve">7. </w:t>
      </w:r>
      <w:r w:rsidR="002F0056" w:rsidRPr="006068DC">
        <w:rPr>
          <w:rFonts w:ascii="GHEA Grapalat" w:hAnsi="GHEA Grapalat" w:cs="Sylfaen"/>
          <w:b/>
          <w:lang w:val="hy-AM"/>
        </w:rPr>
        <w:t>Պետական բյուջեի եկամուտներում և ծախսերում սպասվելիք փոփոխությունների վերաբերյալ</w:t>
      </w:r>
      <w:r w:rsidRPr="006068DC">
        <w:rPr>
          <w:rFonts w:ascii="GHEA Grapalat" w:hAnsi="GHEA Grapalat" w:cs="Sylfaen"/>
          <w:b/>
          <w:lang w:val="hy-AM"/>
        </w:rPr>
        <w:t>.</w:t>
      </w:r>
    </w:p>
    <w:p w:rsidR="00970CDB" w:rsidRPr="006068DC" w:rsidRDefault="00646C68" w:rsidP="002C0AA7">
      <w:pPr>
        <w:shd w:val="clear" w:color="auto" w:fill="FFFFFF"/>
        <w:spacing w:line="360" w:lineRule="auto"/>
        <w:ind w:left="-360" w:firstLine="720"/>
        <w:jc w:val="both"/>
        <w:rPr>
          <w:rFonts w:ascii="GHEA Grapalat" w:hAnsi="GHEA Grapalat" w:cs="Sylfaen"/>
          <w:lang w:val="hy-AM"/>
        </w:rPr>
      </w:pPr>
      <w:r w:rsidRPr="006068DC">
        <w:rPr>
          <w:rFonts w:ascii="GHEA Grapalat" w:hAnsi="GHEA Grapalat" w:cs="Sylfaen"/>
          <w:lang w:val="hy-AM"/>
        </w:rPr>
        <w:t>Ն</w:t>
      </w:r>
      <w:r w:rsidR="00522AF6" w:rsidRPr="006068DC">
        <w:rPr>
          <w:rFonts w:ascii="GHEA Grapalat" w:hAnsi="GHEA Grapalat" w:cs="Sylfaen"/>
          <w:lang w:val="hy-AM"/>
        </w:rPr>
        <w:t xml:space="preserve">ախագծի </w:t>
      </w:r>
      <w:r w:rsidR="00DC4EE6" w:rsidRPr="006068DC">
        <w:rPr>
          <w:rFonts w:ascii="GHEA Grapalat" w:hAnsi="GHEA Grapalat" w:cs="Sylfaen"/>
          <w:lang w:val="hy-AM"/>
        </w:rPr>
        <w:t>ընդունման կապակցությամբ պետական կամ տեղական ինքնակառավարման մարմնի բյուջեում եկամուտների և ծախսերի ավելացում կամ նվազեցում չի նախատեսվում:</w:t>
      </w:r>
    </w:p>
    <w:sectPr w:rsidR="00970CDB" w:rsidRPr="006068DC" w:rsidSect="002C0AA7">
      <w:pgSz w:w="12240" w:h="15840"/>
      <w:pgMar w:top="900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09" w:rsidRDefault="008E6609" w:rsidP="00D3705A">
      <w:r>
        <w:separator/>
      </w:r>
    </w:p>
  </w:endnote>
  <w:endnote w:type="continuationSeparator" w:id="0">
    <w:p w:rsidR="008E6609" w:rsidRDefault="008E6609" w:rsidP="00D3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09" w:rsidRDefault="008E6609" w:rsidP="00D3705A">
      <w:r>
        <w:separator/>
      </w:r>
    </w:p>
  </w:footnote>
  <w:footnote w:type="continuationSeparator" w:id="0">
    <w:p w:rsidR="008E6609" w:rsidRDefault="008E6609" w:rsidP="00D3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5FA2"/>
    <w:multiLevelType w:val="hybridMultilevel"/>
    <w:tmpl w:val="561AB892"/>
    <w:lvl w:ilvl="0" w:tplc="D360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25CCB"/>
    <w:multiLevelType w:val="hybridMultilevel"/>
    <w:tmpl w:val="9ED6F65C"/>
    <w:lvl w:ilvl="0" w:tplc="F8D836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C39BD"/>
    <w:multiLevelType w:val="hybridMultilevel"/>
    <w:tmpl w:val="6F905F78"/>
    <w:lvl w:ilvl="0" w:tplc="71A2C15C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4C65D8C"/>
    <w:multiLevelType w:val="hybridMultilevel"/>
    <w:tmpl w:val="019879B2"/>
    <w:lvl w:ilvl="0" w:tplc="1F30E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D1C0A"/>
    <w:multiLevelType w:val="hybridMultilevel"/>
    <w:tmpl w:val="72DCBD34"/>
    <w:lvl w:ilvl="0" w:tplc="6A2EFD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307539"/>
    <w:multiLevelType w:val="hybridMultilevel"/>
    <w:tmpl w:val="1318F086"/>
    <w:lvl w:ilvl="0" w:tplc="04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6">
    <w:nsid w:val="52BB0615"/>
    <w:multiLevelType w:val="hybridMultilevel"/>
    <w:tmpl w:val="8432D774"/>
    <w:lvl w:ilvl="0" w:tplc="2228C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F045932"/>
    <w:multiLevelType w:val="hybridMultilevel"/>
    <w:tmpl w:val="B372905A"/>
    <w:lvl w:ilvl="0" w:tplc="BDC479A2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>
    <w:nsid w:val="7F831CF5"/>
    <w:multiLevelType w:val="hybridMultilevel"/>
    <w:tmpl w:val="55668E1A"/>
    <w:lvl w:ilvl="0" w:tplc="76D68D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FD"/>
    <w:rsid w:val="00003110"/>
    <w:rsid w:val="00012367"/>
    <w:rsid w:val="0001330B"/>
    <w:rsid w:val="00013716"/>
    <w:rsid w:val="00024DF3"/>
    <w:rsid w:val="00032F4B"/>
    <w:rsid w:val="000337C2"/>
    <w:rsid w:val="00033E33"/>
    <w:rsid w:val="00034F38"/>
    <w:rsid w:val="00036395"/>
    <w:rsid w:val="00042F8F"/>
    <w:rsid w:val="00043EA7"/>
    <w:rsid w:val="00057555"/>
    <w:rsid w:val="00064EC1"/>
    <w:rsid w:val="00065393"/>
    <w:rsid w:val="00083369"/>
    <w:rsid w:val="0009255F"/>
    <w:rsid w:val="00092587"/>
    <w:rsid w:val="000A0CD4"/>
    <w:rsid w:val="000A19CA"/>
    <w:rsid w:val="000A37B0"/>
    <w:rsid w:val="000A59A2"/>
    <w:rsid w:val="000B4947"/>
    <w:rsid w:val="000B7560"/>
    <w:rsid w:val="000C6064"/>
    <w:rsid w:val="000D7880"/>
    <w:rsid w:val="000F59DA"/>
    <w:rsid w:val="00100593"/>
    <w:rsid w:val="0011670B"/>
    <w:rsid w:val="00120DAE"/>
    <w:rsid w:val="00132F16"/>
    <w:rsid w:val="0013384F"/>
    <w:rsid w:val="001469EF"/>
    <w:rsid w:val="0014736F"/>
    <w:rsid w:val="001521A4"/>
    <w:rsid w:val="00157FD9"/>
    <w:rsid w:val="00161B51"/>
    <w:rsid w:val="001656C8"/>
    <w:rsid w:val="00165DF0"/>
    <w:rsid w:val="001674D5"/>
    <w:rsid w:val="00171018"/>
    <w:rsid w:val="001729AC"/>
    <w:rsid w:val="00173E45"/>
    <w:rsid w:val="00182643"/>
    <w:rsid w:val="00186C35"/>
    <w:rsid w:val="00187B13"/>
    <w:rsid w:val="00191957"/>
    <w:rsid w:val="001A798E"/>
    <w:rsid w:val="001B0828"/>
    <w:rsid w:val="001B490D"/>
    <w:rsid w:val="001B64FF"/>
    <w:rsid w:val="001C089D"/>
    <w:rsid w:val="001C0A18"/>
    <w:rsid w:val="001D1504"/>
    <w:rsid w:val="001D42F9"/>
    <w:rsid w:val="001E6043"/>
    <w:rsid w:val="001F37BD"/>
    <w:rsid w:val="001F612B"/>
    <w:rsid w:val="001F7BDC"/>
    <w:rsid w:val="00211769"/>
    <w:rsid w:val="002168C0"/>
    <w:rsid w:val="00224005"/>
    <w:rsid w:val="002245F8"/>
    <w:rsid w:val="0022600E"/>
    <w:rsid w:val="0023406A"/>
    <w:rsid w:val="00240314"/>
    <w:rsid w:val="00240394"/>
    <w:rsid w:val="002414C4"/>
    <w:rsid w:val="00261AB0"/>
    <w:rsid w:val="0026216F"/>
    <w:rsid w:val="00267511"/>
    <w:rsid w:val="002715F8"/>
    <w:rsid w:val="0027294C"/>
    <w:rsid w:val="00280DEB"/>
    <w:rsid w:val="00287981"/>
    <w:rsid w:val="00293CE0"/>
    <w:rsid w:val="002B1B7F"/>
    <w:rsid w:val="002C0AA7"/>
    <w:rsid w:val="002C16C8"/>
    <w:rsid w:val="002C1D94"/>
    <w:rsid w:val="002C3D5A"/>
    <w:rsid w:val="002D2F85"/>
    <w:rsid w:val="002D33A4"/>
    <w:rsid w:val="002D39C5"/>
    <w:rsid w:val="002F0056"/>
    <w:rsid w:val="002F045D"/>
    <w:rsid w:val="002F6426"/>
    <w:rsid w:val="00301177"/>
    <w:rsid w:val="00305502"/>
    <w:rsid w:val="00307E21"/>
    <w:rsid w:val="003101CB"/>
    <w:rsid w:val="0031272F"/>
    <w:rsid w:val="003243B8"/>
    <w:rsid w:val="003309D7"/>
    <w:rsid w:val="00332A6D"/>
    <w:rsid w:val="00332C46"/>
    <w:rsid w:val="00333898"/>
    <w:rsid w:val="0033395C"/>
    <w:rsid w:val="00336D70"/>
    <w:rsid w:val="003425A6"/>
    <w:rsid w:val="0036373E"/>
    <w:rsid w:val="00364C66"/>
    <w:rsid w:val="003650DD"/>
    <w:rsid w:val="003731E8"/>
    <w:rsid w:val="00373D59"/>
    <w:rsid w:val="003753FE"/>
    <w:rsid w:val="00376381"/>
    <w:rsid w:val="003921D6"/>
    <w:rsid w:val="0039330A"/>
    <w:rsid w:val="00397169"/>
    <w:rsid w:val="003A504D"/>
    <w:rsid w:val="003A71FD"/>
    <w:rsid w:val="003B09F8"/>
    <w:rsid w:val="003B0CB9"/>
    <w:rsid w:val="003B2ACE"/>
    <w:rsid w:val="003B68FC"/>
    <w:rsid w:val="003B7226"/>
    <w:rsid w:val="003C5C80"/>
    <w:rsid w:val="003D3F67"/>
    <w:rsid w:val="003D50E3"/>
    <w:rsid w:val="003E0A34"/>
    <w:rsid w:val="003F7A0E"/>
    <w:rsid w:val="00400286"/>
    <w:rsid w:val="00402756"/>
    <w:rsid w:val="00403A4D"/>
    <w:rsid w:val="004129D3"/>
    <w:rsid w:val="004175CB"/>
    <w:rsid w:val="00421346"/>
    <w:rsid w:val="0042207C"/>
    <w:rsid w:val="00423FC4"/>
    <w:rsid w:val="00431E77"/>
    <w:rsid w:val="00434BBE"/>
    <w:rsid w:val="0043567F"/>
    <w:rsid w:val="00442F91"/>
    <w:rsid w:val="00464A71"/>
    <w:rsid w:val="004739F7"/>
    <w:rsid w:val="00481594"/>
    <w:rsid w:val="00487E6B"/>
    <w:rsid w:val="004909D2"/>
    <w:rsid w:val="004935AE"/>
    <w:rsid w:val="004A0E88"/>
    <w:rsid w:val="004A0F47"/>
    <w:rsid w:val="004A4C83"/>
    <w:rsid w:val="004A4F7B"/>
    <w:rsid w:val="004A5C62"/>
    <w:rsid w:val="004B5F37"/>
    <w:rsid w:val="004C0034"/>
    <w:rsid w:val="004C7550"/>
    <w:rsid w:val="004D0EF0"/>
    <w:rsid w:val="004D31E3"/>
    <w:rsid w:val="004E2041"/>
    <w:rsid w:val="004E3511"/>
    <w:rsid w:val="004E4415"/>
    <w:rsid w:val="00522AF6"/>
    <w:rsid w:val="00524286"/>
    <w:rsid w:val="0054046D"/>
    <w:rsid w:val="00552DA1"/>
    <w:rsid w:val="00553861"/>
    <w:rsid w:val="005551BB"/>
    <w:rsid w:val="00555E31"/>
    <w:rsid w:val="00571257"/>
    <w:rsid w:val="005734DD"/>
    <w:rsid w:val="005736BE"/>
    <w:rsid w:val="00575B23"/>
    <w:rsid w:val="00575E1B"/>
    <w:rsid w:val="0058428A"/>
    <w:rsid w:val="005908B8"/>
    <w:rsid w:val="005A1051"/>
    <w:rsid w:val="005B1154"/>
    <w:rsid w:val="005B156F"/>
    <w:rsid w:val="005C0FA0"/>
    <w:rsid w:val="005C49DA"/>
    <w:rsid w:val="005D0A23"/>
    <w:rsid w:val="005E045D"/>
    <w:rsid w:val="005E53C1"/>
    <w:rsid w:val="005E7078"/>
    <w:rsid w:val="005E75AD"/>
    <w:rsid w:val="005F22A6"/>
    <w:rsid w:val="00600B8A"/>
    <w:rsid w:val="00601C30"/>
    <w:rsid w:val="00604455"/>
    <w:rsid w:val="0060505C"/>
    <w:rsid w:val="006065D2"/>
    <w:rsid w:val="006068DC"/>
    <w:rsid w:val="006115C1"/>
    <w:rsid w:val="00611FAA"/>
    <w:rsid w:val="0061502A"/>
    <w:rsid w:val="00616D0C"/>
    <w:rsid w:val="006171E6"/>
    <w:rsid w:val="006204BB"/>
    <w:rsid w:val="00624396"/>
    <w:rsid w:val="006305DD"/>
    <w:rsid w:val="00640E2B"/>
    <w:rsid w:val="00645301"/>
    <w:rsid w:val="006464A3"/>
    <w:rsid w:val="00646C68"/>
    <w:rsid w:val="00647EA0"/>
    <w:rsid w:val="00650604"/>
    <w:rsid w:val="006520F1"/>
    <w:rsid w:val="00661C1A"/>
    <w:rsid w:val="00664336"/>
    <w:rsid w:val="00666119"/>
    <w:rsid w:val="006746DB"/>
    <w:rsid w:val="006773B4"/>
    <w:rsid w:val="00692D70"/>
    <w:rsid w:val="006A22C3"/>
    <w:rsid w:val="006A438C"/>
    <w:rsid w:val="006A573F"/>
    <w:rsid w:val="006B7D65"/>
    <w:rsid w:val="006C0B2E"/>
    <w:rsid w:val="006C5CC2"/>
    <w:rsid w:val="006C6105"/>
    <w:rsid w:val="006D15F8"/>
    <w:rsid w:val="006D1F0B"/>
    <w:rsid w:val="006D2204"/>
    <w:rsid w:val="006D3D8B"/>
    <w:rsid w:val="0070569D"/>
    <w:rsid w:val="00710EA3"/>
    <w:rsid w:val="007127D8"/>
    <w:rsid w:val="0073037D"/>
    <w:rsid w:val="00734012"/>
    <w:rsid w:val="007432D4"/>
    <w:rsid w:val="00745D50"/>
    <w:rsid w:val="0075155C"/>
    <w:rsid w:val="00760271"/>
    <w:rsid w:val="00763EF8"/>
    <w:rsid w:val="00764A56"/>
    <w:rsid w:val="007702DB"/>
    <w:rsid w:val="00773F5D"/>
    <w:rsid w:val="00774249"/>
    <w:rsid w:val="00774DC4"/>
    <w:rsid w:val="007759DD"/>
    <w:rsid w:val="00781ED4"/>
    <w:rsid w:val="00785640"/>
    <w:rsid w:val="0078619D"/>
    <w:rsid w:val="007B5714"/>
    <w:rsid w:val="007C08B0"/>
    <w:rsid w:val="007C16C7"/>
    <w:rsid w:val="007D1AED"/>
    <w:rsid w:val="007D27F4"/>
    <w:rsid w:val="007D6EED"/>
    <w:rsid w:val="007E2DE6"/>
    <w:rsid w:val="007E4078"/>
    <w:rsid w:val="007E5069"/>
    <w:rsid w:val="007E6090"/>
    <w:rsid w:val="007F17AB"/>
    <w:rsid w:val="00802E8C"/>
    <w:rsid w:val="008032B9"/>
    <w:rsid w:val="00810CC4"/>
    <w:rsid w:val="008143D1"/>
    <w:rsid w:val="008266A4"/>
    <w:rsid w:val="00832562"/>
    <w:rsid w:val="00836AF7"/>
    <w:rsid w:val="00860AB2"/>
    <w:rsid w:val="0086108A"/>
    <w:rsid w:val="00871737"/>
    <w:rsid w:val="00872817"/>
    <w:rsid w:val="00872A05"/>
    <w:rsid w:val="00875DE4"/>
    <w:rsid w:val="00881635"/>
    <w:rsid w:val="00887E00"/>
    <w:rsid w:val="0089716C"/>
    <w:rsid w:val="008A0D72"/>
    <w:rsid w:val="008A3C5D"/>
    <w:rsid w:val="008A525B"/>
    <w:rsid w:val="008B2F3C"/>
    <w:rsid w:val="008C2387"/>
    <w:rsid w:val="008C6C86"/>
    <w:rsid w:val="008E05F4"/>
    <w:rsid w:val="008E40A3"/>
    <w:rsid w:val="008E5488"/>
    <w:rsid w:val="008E64BE"/>
    <w:rsid w:val="008E6609"/>
    <w:rsid w:val="008F3E4D"/>
    <w:rsid w:val="009125D5"/>
    <w:rsid w:val="00912A4B"/>
    <w:rsid w:val="009160BA"/>
    <w:rsid w:val="009164FD"/>
    <w:rsid w:val="009169B0"/>
    <w:rsid w:val="009202D1"/>
    <w:rsid w:val="00923549"/>
    <w:rsid w:val="0092472C"/>
    <w:rsid w:val="00932EFE"/>
    <w:rsid w:val="009330F6"/>
    <w:rsid w:val="00937C81"/>
    <w:rsid w:val="00942D19"/>
    <w:rsid w:val="0095217B"/>
    <w:rsid w:val="00952433"/>
    <w:rsid w:val="009533A5"/>
    <w:rsid w:val="00960BB1"/>
    <w:rsid w:val="00963277"/>
    <w:rsid w:val="00963706"/>
    <w:rsid w:val="00970CDB"/>
    <w:rsid w:val="00983674"/>
    <w:rsid w:val="00983E36"/>
    <w:rsid w:val="009849B9"/>
    <w:rsid w:val="0098567A"/>
    <w:rsid w:val="009907E8"/>
    <w:rsid w:val="009A7DDD"/>
    <w:rsid w:val="009B160C"/>
    <w:rsid w:val="009B68B3"/>
    <w:rsid w:val="009C66D6"/>
    <w:rsid w:val="009D2C58"/>
    <w:rsid w:val="009D4FEB"/>
    <w:rsid w:val="009E68B5"/>
    <w:rsid w:val="009E6AFF"/>
    <w:rsid w:val="009E7D56"/>
    <w:rsid w:val="009F56BD"/>
    <w:rsid w:val="00A031F3"/>
    <w:rsid w:val="00A133A6"/>
    <w:rsid w:val="00A161BC"/>
    <w:rsid w:val="00A2098B"/>
    <w:rsid w:val="00A22D93"/>
    <w:rsid w:val="00A274DD"/>
    <w:rsid w:val="00A34830"/>
    <w:rsid w:val="00A35499"/>
    <w:rsid w:val="00A40843"/>
    <w:rsid w:val="00A4406A"/>
    <w:rsid w:val="00A51FE8"/>
    <w:rsid w:val="00A601AA"/>
    <w:rsid w:val="00A74DE8"/>
    <w:rsid w:val="00A80B33"/>
    <w:rsid w:val="00A92E57"/>
    <w:rsid w:val="00A972CB"/>
    <w:rsid w:val="00AA4F70"/>
    <w:rsid w:val="00AB2156"/>
    <w:rsid w:val="00AC5DF8"/>
    <w:rsid w:val="00AC7CD7"/>
    <w:rsid w:val="00AD3080"/>
    <w:rsid w:val="00AE2404"/>
    <w:rsid w:val="00AF521F"/>
    <w:rsid w:val="00AF614C"/>
    <w:rsid w:val="00AF61C8"/>
    <w:rsid w:val="00B01644"/>
    <w:rsid w:val="00B04EBF"/>
    <w:rsid w:val="00B1039D"/>
    <w:rsid w:val="00B116C8"/>
    <w:rsid w:val="00B172DE"/>
    <w:rsid w:val="00B30E09"/>
    <w:rsid w:val="00B34395"/>
    <w:rsid w:val="00B438B3"/>
    <w:rsid w:val="00B55A2A"/>
    <w:rsid w:val="00B565E9"/>
    <w:rsid w:val="00B57242"/>
    <w:rsid w:val="00B63A2F"/>
    <w:rsid w:val="00B65126"/>
    <w:rsid w:val="00B673FA"/>
    <w:rsid w:val="00B678F6"/>
    <w:rsid w:val="00B70039"/>
    <w:rsid w:val="00B70340"/>
    <w:rsid w:val="00B73781"/>
    <w:rsid w:val="00B768D0"/>
    <w:rsid w:val="00B81260"/>
    <w:rsid w:val="00B81DE6"/>
    <w:rsid w:val="00B85554"/>
    <w:rsid w:val="00B87FB5"/>
    <w:rsid w:val="00B936ED"/>
    <w:rsid w:val="00B93742"/>
    <w:rsid w:val="00B9496A"/>
    <w:rsid w:val="00B956FD"/>
    <w:rsid w:val="00BA3135"/>
    <w:rsid w:val="00BA3144"/>
    <w:rsid w:val="00BA7D8B"/>
    <w:rsid w:val="00BB08DA"/>
    <w:rsid w:val="00BB10D8"/>
    <w:rsid w:val="00BB6694"/>
    <w:rsid w:val="00BC0823"/>
    <w:rsid w:val="00BC1CC5"/>
    <w:rsid w:val="00BC6A61"/>
    <w:rsid w:val="00BC716B"/>
    <w:rsid w:val="00BD20A2"/>
    <w:rsid w:val="00BE2AE9"/>
    <w:rsid w:val="00BE736F"/>
    <w:rsid w:val="00BF22EE"/>
    <w:rsid w:val="00C17580"/>
    <w:rsid w:val="00C17CD6"/>
    <w:rsid w:val="00C20B55"/>
    <w:rsid w:val="00C32FE4"/>
    <w:rsid w:val="00C34454"/>
    <w:rsid w:val="00C37EE3"/>
    <w:rsid w:val="00C408F6"/>
    <w:rsid w:val="00C46A99"/>
    <w:rsid w:val="00C56447"/>
    <w:rsid w:val="00C56AC3"/>
    <w:rsid w:val="00C61990"/>
    <w:rsid w:val="00C65A4B"/>
    <w:rsid w:val="00C66829"/>
    <w:rsid w:val="00C800A0"/>
    <w:rsid w:val="00C802FB"/>
    <w:rsid w:val="00C83822"/>
    <w:rsid w:val="00C86568"/>
    <w:rsid w:val="00C96840"/>
    <w:rsid w:val="00CA0EAC"/>
    <w:rsid w:val="00CA583B"/>
    <w:rsid w:val="00CB0D26"/>
    <w:rsid w:val="00CD681C"/>
    <w:rsid w:val="00CE1B1E"/>
    <w:rsid w:val="00CE2FD0"/>
    <w:rsid w:val="00CE6BCB"/>
    <w:rsid w:val="00CF3499"/>
    <w:rsid w:val="00CF5221"/>
    <w:rsid w:val="00D015E1"/>
    <w:rsid w:val="00D11073"/>
    <w:rsid w:val="00D11DB5"/>
    <w:rsid w:val="00D12A28"/>
    <w:rsid w:val="00D16899"/>
    <w:rsid w:val="00D218FF"/>
    <w:rsid w:val="00D229F0"/>
    <w:rsid w:val="00D22F2C"/>
    <w:rsid w:val="00D3705A"/>
    <w:rsid w:val="00D40130"/>
    <w:rsid w:val="00D42DB3"/>
    <w:rsid w:val="00D50ACE"/>
    <w:rsid w:val="00D6306F"/>
    <w:rsid w:val="00D802D3"/>
    <w:rsid w:val="00D84D0C"/>
    <w:rsid w:val="00D85F9E"/>
    <w:rsid w:val="00DA0AF5"/>
    <w:rsid w:val="00DA48C2"/>
    <w:rsid w:val="00DB0B89"/>
    <w:rsid w:val="00DB31DC"/>
    <w:rsid w:val="00DB54D2"/>
    <w:rsid w:val="00DB6022"/>
    <w:rsid w:val="00DC4EE6"/>
    <w:rsid w:val="00DC70E9"/>
    <w:rsid w:val="00DD3FA6"/>
    <w:rsid w:val="00DD4CFE"/>
    <w:rsid w:val="00DE42E2"/>
    <w:rsid w:val="00DE77A2"/>
    <w:rsid w:val="00E03B2F"/>
    <w:rsid w:val="00E04371"/>
    <w:rsid w:val="00E04437"/>
    <w:rsid w:val="00E063E6"/>
    <w:rsid w:val="00E06F63"/>
    <w:rsid w:val="00E21068"/>
    <w:rsid w:val="00E226CF"/>
    <w:rsid w:val="00E334CD"/>
    <w:rsid w:val="00E36DF3"/>
    <w:rsid w:val="00E45796"/>
    <w:rsid w:val="00E544C0"/>
    <w:rsid w:val="00E54F03"/>
    <w:rsid w:val="00E61232"/>
    <w:rsid w:val="00E62CF8"/>
    <w:rsid w:val="00E75ACB"/>
    <w:rsid w:val="00E84C43"/>
    <w:rsid w:val="00E863DD"/>
    <w:rsid w:val="00E94F79"/>
    <w:rsid w:val="00EA3149"/>
    <w:rsid w:val="00EB59B6"/>
    <w:rsid w:val="00EB6A07"/>
    <w:rsid w:val="00EE0254"/>
    <w:rsid w:val="00EE6291"/>
    <w:rsid w:val="00EF3C09"/>
    <w:rsid w:val="00F0141C"/>
    <w:rsid w:val="00F02703"/>
    <w:rsid w:val="00F02AA0"/>
    <w:rsid w:val="00F04D15"/>
    <w:rsid w:val="00F20436"/>
    <w:rsid w:val="00F206EC"/>
    <w:rsid w:val="00F324E3"/>
    <w:rsid w:val="00F3549F"/>
    <w:rsid w:val="00F45956"/>
    <w:rsid w:val="00F47A80"/>
    <w:rsid w:val="00F50E53"/>
    <w:rsid w:val="00F54B7C"/>
    <w:rsid w:val="00F56009"/>
    <w:rsid w:val="00F70442"/>
    <w:rsid w:val="00F71B68"/>
    <w:rsid w:val="00F80EEF"/>
    <w:rsid w:val="00F83F08"/>
    <w:rsid w:val="00F87432"/>
    <w:rsid w:val="00F92989"/>
    <w:rsid w:val="00F94D8C"/>
    <w:rsid w:val="00F960B1"/>
    <w:rsid w:val="00FA00E0"/>
    <w:rsid w:val="00FA091C"/>
    <w:rsid w:val="00FB6B0D"/>
    <w:rsid w:val="00FC2BEF"/>
    <w:rsid w:val="00FD1758"/>
    <w:rsid w:val="00FD1F4B"/>
    <w:rsid w:val="00FE2625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27A17-A4D9-446D-A7CE-A13E48BC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204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204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0436"/>
    <w:rPr>
      <w:b/>
      <w:bCs/>
    </w:rPr>
  </w:style>
  <w:style w:type="character" w:customStyle="1" w:styleId="NormalWebChar">
    <w:name w:val="Normal (Web) Char"/>
    <w:aliases w:val="webb Char"/>
    <w:link w:val="NormalWeb"/>
    <w:uiPriority w:val="34"/>
    <w:locked/>
    <w:rsid w:val="00F20436"/>
    <w:rPr>
      <w:rFonts w:ascii="GHEA Grapalat" w:eastAsia="Calibri" w:hAnsi="GHEA Grapalat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F20436"/>
    <w:pPr>
      <w:ind w:left="720"/>
    </w:pPr>
    <w:rPr>
      <w:rFonts w:ascii="GHEA Grapalat" w:eastAsia="Calibri" w:hAnsi="GHEA Grapalat" w:cstheme="minorBidi"/>
      <w:sz w:val="22"/>
      <w:szCs w:val="22"/>
    </w:rPr>
  </w:style>
  <w:style w:type="paragraph" w:customStyle="1" w:styleId="Style14">
    <w:name w:val="Style14"/>
    <w:basedOn w:val="Normal"/>
    <w:uiPriority w:val="99"/>
    <w:rsid w:val="003C5C80"/>
    <w:pPr>
      <w:widowControl w:val="0"/>
      <w:autoSpaceDE w:val="0"/>
      <w:autoSpaceDN w:val="0"/>
      <w:adjustRightInd w:val="0"/>
      <w:spacing w:line="364" w:lineRule="exact"/>
      <w:ind w:hanging="281"/>
    </w:pPr>
    <w:rPr>
      <w:rFonts w:ascii="Tahoma" w:hAnsi="Tahoma" w:cs="Tahoma"/>
      <w:lang w:eastAsia="zh-CN"/>
    </w:rPr>
  </w:style>
  <w:style w:type="paragraph" w:styleId="ListParagraph">
    <w:name w:val="List Paragraph"/>
    <w:aliases w:val="List Paragraph2,Akapit z listą BS,List Paragraph 1,List Paragraph3,Numbered List Paragraph,Bullet paras,Liste 1,Table no. List Paragraph,Colorful List - Accent 11,List Paragraph4,PDP DOCUMENT SUBTITLE,List_Paragraph,Multilevel para_II"/>
    <w:basedOn w:val="Normal"/>
    <w:link w:val="ListParagraphChar"/>
    <w:uiPriority w:val="34"/>
    <w:qFormat/>
    <w:rsid w:val="003C5C80"/>
    <w:pPr>
      <w:ind w:left="720"/>
      <w:contextualSpacing/>
    </w:pPr>
  </w:style>
  <w:style w:type="character" w:customStyle="1" w:styleId="ListParagraphChar">
    <w:name w:val="List Paragraph Char"/>
    <w:aliases w:val="List Paragraph2 Char,Akapit z listą BS Char,List Paragraph 1 Char,List Paragraph3 Char,Numbered List Paragraph Char,Bullet paras Char,Liste 1 Char,Table no. List Paragraph Char,Colorful List - Accent 11 Char,List Paragraph4 Char"/>
    <w:link w:val="ListParagraph"/>
    <w:uiPriority w:val="34"/>
    <w:locked/>
    <w:rsid w:val="003C5C80"/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B85554"/>
  </w:style>
  <w:style w:type="paragraph" w:styleId="BalloonText">
    <w:name w:val="Balloon Text"/>
    <w:basedOn w:val="Normal"/>
    <w:link w:val="BalloonTextChar"/>
    <w:uiPriority w:val="99"/>
    <w:semiHidden/>
    <w:unhideWhenUsed/>
    <w:rsid w:val="00E06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E6"/>
    <w:rPr>
      <w:rFonts w:ascii="Tahoma" w:eastAsia="Times New Roman" w:hAnsi="Tahoma" w:cs="Tahoma"/>
      <w:sz w:val="16"/>
      <w:szCs w:val="16"/>
    </w:rPr>
  </w:style>
  <w:style w:type="character" w:customStyle="1" w:styleId="normChar">
    <w:name w:val="norm Char"/>
    <w:link w:val="norm"/>
    <w:locked/>
    <w:rsid w:val="009169B0"/>
    <w:rPr>
      <w:rFonts w:ascii="Arial Armenian" w:hAnsi="Arial Armenian"/>
    </w:rPr>
  </w:style>
  <w:style w:type="paragraph" w:customStyle="1" w:styleId="norm">
    <w:name w:val="norm"/>
    <w:basedOn w:val="Normal"/>
    <w:link w:val="normChar"/>
    <w:rsid w:val="009169B0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204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204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5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3705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712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12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13F0-E37D-405A-AB15-0FD4032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Ghukasyan</dc:creator>
  <cp:keywords>https:/mul2-taxservice.gov.am/tasks/1322885/oneclick/2NAXAGCER_GAXTNIQ_PATET1.docx?token=76e4d7e95644675a4e8f16ff1f6a2a4c</cp:keywords>
  <dc:description/>
  <cp:lastModifiedBy>Alla Tonoyan</cp:lastModifiedBy>
  <cp:revision>10</cp:revision>
  <cp:lastPrinted>2021-10-13T06:31:00Z</cp:lastPrinted>
  <dcterms:created xsi:type="dcterms:W3CDTF">2024-10-17T07:52:00Z</dcterms:created>
  <dcterms:modified xsi:type="dcterms:W3CDTF">2024-11-04T11:35:00Z</dcterms:modified>
</cp:coreProperties>
</file>