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BA" w:rsidRDefault="003B61BA" w:rsidP="003B61BA">
      <w:pPr>
        <w:spacing w:before="0" w:after="0"/>
        <w:ind w:left="0" w:firstLine="0"/>
        <w:rPr>
          <w:rFonts w:ascii="GHEA Grapalat" w:hAnsi="GHEA Grapalat"/>
          <w:sz w:val="20"/>
          <w:szCs w:val="20"/>
          <w:lang w:val="hy-AM"/>
        </w:rPr>
      </w:pPr>
    </w:p>
    <w:p w:rsidR="003B61BA" w:rsidRPr="00AA6503" w:rsidRDefault="003B61BA" w:rsidP="003B61BA">
      <w:pPr>
        <w:spacing w:line="360" w:lineRule="auto"/>
        <w:ind w:right="-1" w:firstLine="567"/>
        <w:jc w:val="right"/>
        <w:rPr>
          <w:rFonts w:ascii="GHEA Grapalat" w:hAnsi="GHEA Grapalat"/>
          <w:b/>
          <w:color w:val="000000"/>
          <w:lang w:val="hy-AM"/>
        </w:rPr>
      </w:pPr>
      <w:r w:rsidRPr="00AA6503">
        <w:rPr>
          <w:rFonts w:ascii="GHEA Grapalat" w:hAnsi="GHEA Grapalat"/>
          <w:b/>
          <w:color w:val="000000"/>
          <w:lang w:val="hy-AM"/>
        </w:rPr>
        <w:t>ՆԱԽԱԳԻԾ</w:t>
      </w:r>
    </w:p>
    <w:p w:rsidR="003B61BA" w:rsidRPr="00AA6503" w:rsidRDefault="003B61BA" w:rsidP="003B61BA">
      <w:pPr>
        <w:pStyle w:val="Heading2"/>
        <w:tabs>
          <w:tab w:val="left" w:pos="1950"/>
        </w:tabs>
        <w:spacing w:line="360" w:lineRule="auto"/>
        <w:ind w:right="-1" w:firstLine="567"/>
        <w:jc w:val="left"/>
        <w:rPr>
          <w:rFonts w:ascii="GHEA Grapalat" w:hAnsi="GHEA Grapalat"/>
          <w:i/>
          <w:color w:val="000000"/>
          <w:sz w:val="24"/>
          <w:szCs w:val="24"/>
          <w:lang w:val="hy-AM"/>
        </w:rPr>
      </w:pPr>
      <w:r w:rsidRPr="00AA6503">
        <w:rPr>
          <w:rFonts w:ascii="GHEA Grapalat" w:hAnsi="GHEA Grapalat"/>
          <w:i/>
          <w:color w:val="000000"/>
          <w:sz w:val="24"/>
          <w:szCs w:val="24"/>
          <w:lang w:val="hy-AM"/>
        </w:rPr>
        <w:tab/>
      </w:r>
    </w:p>
    <w:p w:rsidR="003B61BA" w:rsidRPr="003B61BA" w:rsidRDefault="003B61BA" w:rsidP="003B61BA">
      <w:pPr>
        <w:pStyle w:val="Heading2"/>
        <w:spacing w:line="360" w:lineRule="auto"/>
        <w:ind w:firstLine="562"/>
        <w:rPr>
          <w:rFonts w:ascii="GHEA Grapalat" w:hAnsi="GHEA Grapalat"/>
          <w:color w:val="000000"/>
          <w:sz w:val="24"/>
          <w:szCs w:val="24"/>
          <w:lang w:val="hy-AM"/>
        </w:rPr>
      </w:pPr>
      <w:r w:rsidRPr="003B61BA">
        <w:rPr>
          <w:rFonts w:ascii="GHEA Grapalat" w:hAnsi="GHEA Grapalat"/>
          <w:color w:val="000000"/>
          <w:sz w:val="24"/>
          <w:szCs w:val="24"/>
          <w:lang w:val="hy-AM"/>
        </w:rPr>
        <w:t>ՀԱՅԱՍՏԱՆԻ ՀԱՆՐԱՊԵՏՈՒԹՅԱՆ ԿԱՌԱՎԱՐՈՒԹՅՈՒՆ</w:t>
      </w:r>
    </w:p>
    <w:p w:rsidR="003B61BA" w:rsidRPr="003B61BA" w:rsidRDefault="003B61BA" w:rsidP="003B61BA">
      <w:pPr>
        <w:spacing w:before="0" w:after="0" w:line="360" w:lineRule="auto"/>
        <w:ind w:firstLine="562"/>
        <w:jc w:val="center"/>
        <w:rPr>
          <w:rFonts w:ascii="GHEA Grapalat" w:hAnsi="GHEA Grapalat"/>
          <w:b/>
          <w:bCs/>
          <w:color w:val="000000"/>
          <w:sz w:val="24"/>
          <w:szCs w:val="24"/>
          <w:lang w:val="hy-AM"/>
        </w:rPr>
      </w:pPr>
      <w:r w:rsidRPr="003B61BA">
        <w:rPr>
          <w:rFonts w:ascii="GHEA Grapalat" w:hAnsi="GHEA Grapalat"/>
          <w:b/>
          <w:bCs/>
          <w:color w:val="000000"/>
          <w:sz w:val="24"/>
          <w:szCs w:val="24"/>
          <w:lang w:val="hy-AM"/>
        </w:rPr>
        <w:t>ՈՐՈՇՈՒՄ</w:t>
      </w:r>
    </w:p>
    <w:p w:rsidR="003B61BA" w:rsidRDefault="003B61BA" w:rsidP="003B61BA">
      <w:pPr>
        <w:spacing w:before="0" w:after="0" w:line="360" w:lineRule="auto"/>
        <w:ind w:firstLine="562"/>
        <w:jc w:val="center"/>
        <w:rPr>
          <w:rFonts w:ascii="GHEA Grapalat" w:hAnsi="GHEA Grapalat"/>
          <w:b/>
          <w:bCs/>
          <w:sz w:val="24"/>
          <w:szCs w:val="24"/>
          <w:lang w:val="hy-AM"/>
        </w:rPr>
      </w:pPr>
      <w:r w:rsidRPr="003B61BA">
        <w:rPr>
          <w:rFonts w:ascii="GHEA Grapalat" w:hAnsi="GHEA Grapalat"/>
          <w:b/>
          <w:bCs/>
          <w:sz w:val="24"/>
          <w:szCs w:val="24"/>
          <w:lang w:val="hy-AM"/>
        </w:rPr>
        <w:t xml:space="preserve">---   ---------- 2024 թվականի N ----  </w:t>
      </w:r>
      <w:r>
        <w:rPr>
          <w:rFonts w:ascii="GHEA Grapalat" w:hAnsi="GHEA Grapalat"/>
          <w:b/>
          <w:bCs/>
          <w:sz w:val="24"/>
          <w:szCs w:val="24"/>
          <w:lang w:val="hy-AM"/>
        </w:rPr>
        <w:t>-</w:t>
      </w:r>
      <w:r w:rsidRPr="003B61BA">
        <w:rPr>
          <w:rFonts w:ascii="GHEA Grapalat" w:hAnsi="GHEA Grapalat"/>
          <w:b/>
          <w:bCs/>
          <w:sz w:val="24"/>
          <w:szCs w:val="24"/>
          <w:lang w:val="hy-AM"/>
        </w:rPr>
        <w:t>Ն</w:t>
      </w:r>
    </w:p>
    <w:p w:rsidR="003B61BA" w:rsidRPr="003B61BA" w:rsidRDefault="003B61BA" w:rsidP="003B61BA">
      <w:pPr>
        <w:spacing w:before="0" w:after="0" w:line="360" w:lineRule="auto"/>
        <w:ind w:firstLine="562"/>
        <w:jc w:val="center"/>
        <w:rPr>
          <w:rFonts w:ascii="GHEA Grapalat" w:hAnsi="GHEA Grapalat"/>
          <w:b/>
          <w:bCs/>
          <w:sz w:val="24"/>
          <w:szCs w:val="24"/>
          <w:lang w:val="hy-AM"/>
        </w:rPr>
      </w:pPr>
    </w:p>
    <w:p w:rsidR="003B61BA" w:rsidRPr="003B61BA" w:rsidRDefault="003B61BA" w:rsidP="003B61BA">
      <w:pPr>
        <w:spacing w:before="0" w:after="0" w:line="360" w:lineRule="auto"/>
        <w:ind w:left="0" w:firstLine="0"/>
        <w:jc w:val="center"/>
        <w:rPr>
          <w:rFonts w:ascii="GHEA Grapalat" w:hAnsi="GHEA Grapalat"/>
          <w:b/>
          <w:bCs/>
          <w:sz w:val="24"/>
          <w:szCs w:val="24"/>
          <w:lang w:val="hy-AM"/>
        </w:rPr>
      </w:pPr>
      <w:r w:rsidRPr="003B61BA">
        <w:rPr>
          <w:rFonts w:ascii="GHEA Grapalat" w:hAnsi="GHEA Grapalat"/>
          <w:b/>
          <w:bCs/>
          <w:sz w:val="24"/>
          <w:szCs w:val="24"/>
          <w:lang w:val="hy-AM"/>
        </w:rPr>
        <w:t>ՀԱՅԱՍՏԱՆԻ ՀԱՆՐԱՊԵՏՈՒԹՅԱՆ ԿԱՌԱՎԱՐՈՒԹՅԱՆ 2021 ԹՎԱԿԱՆԻ</w:t>
      </w:r>
    </w:p>
    <w:p w:rsidR="003B61BA" w:rsidRPr="003B61BA" w:rsidRDefault="003B61BA" w:rsidP="003B61BA">
      <w:pPr>
        <w:spacing w:before="0" w:after="0" w:line="360" w:lineRule="auto"/>
        <w:ind w:left="0" w:firstLine="0"/>
        <w:jc w:val="center"/>
        <w:rPr>
          <w:rFonts w:ascii="GHEA Grapalat" w:hAnsi="GHEA Grapalat"/>
          <w:b/>
          <w:bCs/>
          <w:sz w:val="24"/>
          <w:szCs w:val="24"/>
          <w:lang w:val="hy-AM"/>
        </w:rPr>
      </w:pPr>
      <w:r w:rsidRPr="003B61BA">
        <w:rPr>
          <w:rFonts w:ascii="GHEA Grapalat" w:hAnsi="GHEA Grapalat"/>
          <w:b/>
          <w:bCs/>
          <w:sz w:val="24"/>
          <w:szCs w:val="24"/>
          <w:lang w:val="hy-AM"/>
        </w:rPr>
        <w:t xml:space="preserve">ՓԵՏՐՎԱՐԻ 18-Ի N 202-Ն ՈՐՈՇՄԱՆ ՄԵՋ </w:t>
      </w:r>
      <w:r>
        <w:rPr>
          <w:rFonts w:ascii="GHEA Grapalat" w:hAnsi="GHEA Grapalat"/>
          <w:b/>
          <w:bCs/>
          <w:sz w:val="24"/>
          <w:szCs w:val="24"/>
          <w:lang w:val="hy-AM"/>
        </w:rPr>
        <w:t xml:space="preserve">ՓՈՓՈԽՈՒԹՅՈՒՆ </w:t>
      </w:r>
      <w:r w:rsidRPr="003B61BA">
        <w:rPr>
          <w:rFonts w:ascii="GHEA Grapalat" w:hAnsi="GHEA Grapalat"/>
          <w:b/>
          <w:bCs/>
          <w:sz w:val="24"/>
          <w:szCs w:val="24"/>
          <w:lang w:val="hy-AM"/>
        </w:rPr>
        <w:t>ԿԱՏԱՐԵԼՈՒ ՄԱՍԻՆ</w:t>
      </w:r>
    </w:p>
    <w:p w:rsidR="003B61BA" w:rsidRPr="003B61BA" w:rsidRDefault="003B61BA" w:rsidP="003B61BA">
      <w:pPr>
        <w:spacing w:line="360" w:lineRule="auto"/>
        <w:ind w:right="-1" w:firstLine="567"/>
        <w:jc w:val="center"/>
        <w:rPr>
          <w:rFonts w:ascii="GHEA Grapalat" w:hAnsi="GHEA Grapalat"/>
          <w:b/>
          <w:bCs/>
          <w:sz w:val="24"/>
          <w:szCs w:val="24"/>
          <w:lang w:val="hy-AM"/>
        </w:rPr>
      </w:pPr>
    </w:p>
    <w:p w:rsidR="003B61BA" w:rsidRPr="003B61BA" w:rsidRDefault="003B61BA" w:rsidP="003B61BA">
      <w:pPr>
        <w:tabs>
          <w:tab w:val="left" w:pos="9213"/>
        </w:tabs>
        <w:spacing w:line="360" w:lineRule="auto"/>
        <w:ind w:left="0" w:firstLine="720"/>
        <w:jc w:val="both"/>
        <w:rPr>
          <w:rFonts w:ascii="GHEA Grapalat" w:hAnsi="GHEA Grapalat"/>
          <w:iCs/>
          <w:color w:val="000000" w:themeColor="text1"/>
          <w:sz w:val="24"/>
          <w:szCs w:val="24"/>
          <w:lang w:val="fr-FR"/>
        </w:rPr>
      </w:pPr>
      <w:r w:rsidRPr="003B61BA">
        <w:rPr>
          <w:rFonts w:ascii="GHEA Grapalat" w:hAnsi="GHEA Grapalat"/>
          <w:iCs/>
          <w:color w:val="000000" w:themeColor="text1"/>
          <w:sz w:val="24"/>
          <w:szCs w:val="24"/>
          <w:lang w:val="hy-AM"/>
        </w:rPr>
        <w:t xml:space="preserve"> Հիմք ընդունելով </w:t>
      </w:r>
      <w:r w:rsidRPr="003B61BA">
        <w:rPr>
          <w:rFonts w:ascii="GHEA Grapalat" w:hAnsi="GHEA Grapalat"/>
          <w:iCs/>
          <w:color w:val="000000" w:themeColor="text1"/>
          <w:sz w:val="24"/>
          <w:szCs w:val="24"/>
          <w:lang w:val="fr-FR"/>
        </w:rPr>
        <w:t></w:t>
      </w:r>
      <w:proofErr w:type="spellStart"/>
      <w:r w:rsidRPr="003B61BA">
        <w:rPr>
          <w:rFonts w:ascii="GHEA Grapalat" w:hAnsi="GHEA Grapalat"/>
          <w:iCs/>
          <w:color w:val="000000" w:themeColor="text1"/>
          <w:sz w:val="24"/>
          <w:szCs w:val="24"/>
          <w:lang w:val="fr-FR"/>
        </w:rPr>
        <w:t>Նորմատիվ</w:t>
      </w:r>
      <w:proofErr w:type="spellEnd"/>
      <w:r w:rsidRPr="003B61BA">
        <w:rPr>
          <w:rFonts w:ascii="GHEA Grapalat" w:hAnsi="GHEA Grapalat"/>
          <w:iCs/>
          <w:color w:val="000000" w:themeColor="text1"/>
          <w:sz w:val="24"/>
          <w:szCs w:val="24"/>
          <w:lang w:val="fr-FR"/>
        </w:rPr>
        <w:t xml:space="preserve"> </w:t>
      </w:r>
      <w:proofErr w:type="spellStart"/>
      <w:r w:rsidRPr="003B61BA">
        <w:rPr>
          <w:rFonts w:ascii="GHEA Grapalat" w:hAnsi="GHEA Grapalat"/>
          <w:iCs/>
          <w:color w:val="000000" w:themeColor="text1"/>
          <w:sz w:val="24"/>
          <w:szCs w:val="24"/>
          <w:lang w:val="fr-FR"/>
        </w:rPr>
        <w:t>իրավական</w:t>
      </w:r>
      <w:proofErr w:type="spellEnd"/>
      <w:r w:rsidRPr="003B61BA">
        <w:rPr>
          <w:rFonts w:ascii="GHEA Grapalat" w:hAnsi="GHEA Grapalat"/>
          <w:iCs/>
          <w:color w:val="000000" w:themeColor="text1"/>
          <w:sz w:val="24"/>
          <w:szCs w:val="24"/>
          <w:lang w:val="fr-FR"/>
        </w:rPr>
        <w:t xml:space="preserve"> </w:t>
      </w:r>
      <w:proofErr w:type="spellStart"/>
      <w:r w:rsidRPr="003B61BA">
        <w:rPr>
          <w:rFonts w:ascii="GHEA Grapalat" w:hAnsi="GHEA Grapalat"/>
          <w:iCs/>
          <w:color w:val="000000" w:themeColor="text1"/>
          <w:sz w:val="24"/>
          <w:szCs w:val="24"/>
          <w:lang w:val="fr-FR"/>
        </w:rPr>
        <w:t>ակտերի</w:t>
      </w:r>
      <w:proofErr w:type="spellEnd"/>
      <w:r w:rsidRPr="003B61BA">
        <w:rPr>
          <w:rFonts w:ascii="GHEA Grapalat" w:hAnsi="GHEA Grapalat"/>
          <w:iCs/>
          <w:color w:val="000000" w:themeColor="text1"/>
          <w:sz w:val="24"/>
          <w:szCs w:val="24"/>
          <w:lang w:val="fr-FR"/>
        </w:rPr>
        <w:t xml:space="preserve"> </w:t>
      </w:r>
      <w:proofErr w:type="spellStart"/>
      <w:r w:rsidRPr="003B61BA">
        <w:rPr>
          <w:rFonts w:ascii="GHEA Grapalat" w:hAnsi="GHEA Grapalat"/>
          <w:iCs/>
          <w:color w:val="000000" w:themeColor="text1"/>
          <w:sz w:val="24"/>
          <w:szCs w:val="24"/>
          <w:lang w:val="fr-FR"/>
        </w:rPr>
        <w:t>մասին</w:t>
      </w:r>
      <w:proofErr w:type="spellEnd"/>
      <w:r w:rsidRPr="003B61BA">
        <w:rPr>
          <w:rFonts w:ascii="GHEA Grapalat" w:hAnsi="GHEA Grapalat"/>
          <w:iCs/>
          <w:color w:val="000000" w:themeColor="text1"/>
          <w:sz w:val="24"/>
          <w:szCs w:val="24"/>
          <w:lang w:val="fr-FR"/>
        </w:rPr>
        <w:t xml:space="preserve"> </w:t>
      </w:r>
      <w:proofErr w:type="spellStart"/>
      <w:r w:rsidRPr="003B61BA">
        <w:rPr>
          <w:rFonts w:ascii="GHEA Grapalat" w:hAnsi="GHEA Grapalat"/>
          <w:iCs/>
          <w:color w:val="000000" w:themeColor="text1"/>
          <w:sz w:val="24"/>
          <w:szCs w:val="24"/>
          <w:lang w:val="fr-FR"/>
        </w:rPr>
        <w:t>օրենքի</w:t>
      </w:r>
      <w:proofErr w:type="spellEnd"/>
      <w:r w:rsidRPr="003B61BA">
        <w:rPr>
          <w:rFonts w:ascii="GHEA Grapalat" w:hAnsi="GHEA Grapalat"/>
          <w:iCs/>
          <w:color w:val="000000" w:themeColor="text1"/>
          <w:sz w:val="24"/>
          <w:szCs w:val="24"/>
          <w:lang w:val="fr-FR"/>
        </w:rPr>
        <w:t xml:space="preserve"> 33-</w:t>
      </w:r>
      <w:proofErr w:type="spellStart"/>
      <w:r w:rsidRPr="003B61BA">
        <w:rPr>
          <w:rFonts w:ascii="GHEA Grapalat" w:hAnsi="GHEA Grapalat"/>
          <w:iCs/>
          <w:color w:val="000000" w:themeColor="text1"/>
          <w:sz w:val="24"/>
          <w:szCs w:val="24"/>
          <w:lang w:val="fr-FR"/>
        </w:rPr>
        <w:t>րդ</w:t>
      </w:r>
      <w:proofErr w:type="spellEnd"/>
      <w:r w:rsidRPr="003B61BA">
        <w:rPr>
          <w:rFonts w:ascii="GHEA Grapalat" w:hAnsi="GHEA Grapalat"/>
          <w:iCs/>
          <w:color w:val="000000" w:themeColor="text1"/>
          <w:sz w:val="24"/>
          <w:szCs w:val="24"/>
          <w:lang w:val="fr-FR"/>
        </w:rPr>
        <w:t xml:space="preserve"> և 34-</w:t>
      </w:r>
      <w:proofErr w:type="spellStart"/>
      <w:r w:rsidRPr="003B61BA">
        <w:rPr>
          <w:rFonts w:ascii="GHEA Grapalat" w:hAnsi="GHEA Grapalat"/>
          <w:iCs/>
          <w:color w:val="000000" w:themeColor="text1"/>
          <w:sz w:val="24"/>
          <w:szCs w:val="24"/>
          <w:lang w:val="fr-FR"/>
        </w:rPr>
        <w:t>րդ</w:t>
      </w:r>
      <w:proofErr w:type="spellEnd"/>
      <w:r w:rsidRPr="003B61BA">
        <w:rPr>
          <w:rFonts w:ascii="GHEA Grapalat" w:hAnsi="GHEA Grapalat"/>
          <w:iCs/>
          <w:color w:val="000000" w:themeColor="text1"/>
          <w:sz w:val="24"/>
          <w:szCs w:val="24"/>
          <w:lang w:val="fr-FR"/>
        </w:rPr>
        <w:t xml:space="preserve"> </w:t>
      </w:r>
      <w:proofErr w:type="spellStart"/>
      <w:r w:rsidRPr="003B61BA">
        <w:rPr>
          <w:rFonts w:ascii="GHEA Grapalat" w:hAnsi="GHEA Grapalat"/>
          <w:iCs/>
          <w:color w:val="000000" w:themeColor="text1"/>
          <w:sz w:val="24"/>
          <w:szCs w:val="24"/>
          <w:lang w:val="fr-FR"/>
        </w:rPr>
        <w:t>հոդվածների</w:t>
      </w:r>
      <w:proofErr w:type="spellEnd"/>
      <w:r w:rsidRPr="003B61BA">
        <w:rPr>
          <w:rFonts w:ascii="GHEA Grapalat" w:hAnsi="GHEA Grapalat"/>
          <w:iCs/>
          <w:color w:val="000000" w:themeColor="text1"/>
          <w:sz w:val="24"/>
          <w:szCs w:val="24"/>
          <w:lang w:val="fr-FR"/>
        </w:rPr>
        <w:t xml:space="preserve"> </w:t>
      </w:r>
      <w:proofErr w:type="spellStart"/>
      <w:r w:rsidRPr="003B61BA">
        <w:rPr>
          <w:rFonts w:ascii="GHEA Grapalat" w:hAnsi="GHEA Grapalat"/>
          <w:iCs/>
          <w:color w:val="000000" w:themeColor="text1"/>
          <w:sz w:val="24"/>
          <w:szCs w:val="24"/>
          <w:lang w:val="fr-FR"/>
        </w:rPr>
        <w:t>պահանջներ</w:t>
      </w:r>
      <w:proofErr w:type="spellEnd"/>
      <w:r w:rsidRPr="003B61BA">
        <w:rPr>
          <w:rFonts w:ascii="GHEA Grapalat" w:hAnsi="GHEA Grapalat"/>
          <w:iCs/>
          <w:color w:val="000000" w:themeColor="text1"/>
          <w:sz w:val="24"/>
          <w:szCs w:val="24"/>
          <w:lang w:val="hy-AM"/>
        </w:rPr>
        <w:t>ը</w:t>
      </w:r>
      <w:r w:rsidRPr="003B61BA">
        <w:rPr>
          <w:rFonts w:ascii="GHEA Grapalat" w:hAnsi="GHEA Grapalat"/>
          <w:iCs/>
          <w:color w:val="000000" w:themeColor="text1"/>
          <w:sz w:val="24"/>
          <w:szCs w:val="24"/>
          <w:lang w:val="fr-FR"/>
        </w:rPr>
        <w:t xml:space="preserve">՝ </w:t>
      </w:r>
      <w:proofErr w:type="spellStart"/>
      <w:r w:rsidRPr="003B61BA">
        <w:rPr>
          <w:rFonts w:ascii="GHEA Grapalat" w:hAnsi="GHEA Grapalat"/>
          <w:iCs/>
          <w:color w:val="000000" w:themeColor="text1"/>
          <w:sz w:val="24"/>
          <w:szCs w:val="24"/>
          <w:lang w:val="fr-FR"/>
        </w:rPr>
        <w:t>Հայաստանի</w:t>
      </w:r>
      <w:proofErr w:type="spellEnd"/>
      <w:r w:rsidRPr="003B61BA">
        <w:rPr>
          <w:rFonts w:ascii="GHEA Grapalat" w:hAnsi="GHEA Grapalat"/>
          <w:iCs/>
          <w:color w:val="000000" w:themeColor="text1"/>
          <w:sz w:val="24"/>
          <w:szCs w:val="24"/>
          <w:lang w:val="fr-FR"/>
        </w:rPr>
        <w:t xml:space="preserve"> </w:t>
      </w:r>
      <w:proofErr w:type="spellStart"/>
      <w:r w:rsidRPr="003B61BA">
        <w:rPr>
          <w:rFonts w:ascii="GHEA Grapalat" w:hAnsi="GHEA Grapalat"/>
          <w:iCs/>
          <w:color w:val="000000" w:themeColor="text1"/>
          <w:sz w:val="24"/>
          <w:szCs w:val="24"/>
          <w:lang w:val="fr-FR"/>
        </w:rPr>
        <w:t>Հանրապետության</w:t>
      </w:r>
      <w:proofErr w:type="spellEnd"/>
      <w:r w:rsidRPr="003B61BA">
        <w:rPr>
          <w:rFonts w:ascii="GHEA Grapalat" w:hAnsi="GHEA Grapalat"/>
          <w:iCs/>
          <w:color w:val="000000" w:themeColor="text1"/>
          <w:sz w:val="24"/>
          <w:szCs w:val="24"/>
          <w:lang w:val="fr-FR"/>
        </w:rPr>
        <w:t xml:space="preserve"> </w:t>
      </w:r>
      <w:proofErr w:type="spellStart"/>
      <w:r w:rsidRPr="003B61BA">
        <w:rPr>
          <w:rFonts w:ascii="GHEA Grapalat" w:hAnsi="GHEA Grapalat"/>
          <w:iCs/>
          <w:color w:val="000000" w:themeColor="text1"/>
          <w:sz w:val="24"/>
          <w:szCs w:val="24"/>
          <w:lang w:val="fr-FR"/>
        </w:rPr>
        <w:t>կառավարությունը</w:t>
      </w:r>
      <w:proofErr w:type="spellEnd"/>
      <w:r w:rsidRPr="003B61BA">
        <w:rPr>
          <w:rFonts w:ascii="GHEA Grapalat" w:hAnsi="GHEA Grapalat"/>
          <w:iCs/>
          <w:color w:val="000000" w:themeColor="text1"/>
          <w:sz w:val="24"/>
          <w:szCs w:val="24"/>
          <w:lang w:val="fr-FR"/>
        </w:rPr>
        <w:t xml:space="preserve"> </w:t>
      </w:r>
      <w:proofErr w:type="spellStart"/>
      <w:r w:rsidRPr="003B61BA">
        <w:rPr>
          <w:rFonts w:ascii="GHEA Grapalat" w:hAnsi="GHEA Grapalat"/>
          <w:b/>
          <w:iCs/>
          <w:color w:val="000000" w:themeColor="text1"/>
          <w:sz w:val="24"/>
          <w:szCs w:val="24"/>
          <w:lang w:val="fr-FR"/>
        </w:rPr>
        <w:t>որոշում</w:t>
      </w:r>
      <w:proofErr w:type="spellEnd"/>
      <w:r w:rsidRPr="003B61BA">
        <w:rPr>
          <w:rFonts w:ascii="GHEA Grapalat" w:hAnsi="GHEA Grapalat"/>
          <w:b/>
          <w:iCs/>
          <w:color w:val="000000" w:themeColor="text1"/>
          <w:sz w:val="24"/>
          <w:szCs w:val="24"/>
          <w:lang w:val="fr-FR"/>
        </w:rPr>
        <w:t xml:space="preserve"> է.</w:t>
      </w:r>
    </w:p>
    <w:p w:rsidR="003B61BA" w:rsidRDefault="003B61BA" w:rsidP="003B61BA">
      <w:pPr>
        <w:spacing w:before="0" w:after="0" w:line="360" w:lineRule="auto"/>
        <w:ind w:left="0" w:firstLine="720"/>
        <w:jc w:val="both"/>
        <w:rPr>
          <w:rFonts w:ascii="GHEA Grapalat" w:hAnsi="GHEA Grapalat"/>
          <w:color w:val="000000"/>
          <w:sz w:val="24"/>
          <w:szCs w:val="24"/>
          <w:lang w:val="hy-AM"/>
        </w:rPr>
      </w:pPr>
      <w:r>
        <w:rPr>
          <w:rFonts w:ascii="GHEA Grapalat" w:hAnsi="GHEA Grapalat"/>
          <w:color w:val="000000"/>
          <w:sz w:val="24"/>
          <w:szCs w:val="24"/>
          <w:lang w:val="hy-AM"/>
        </w:rPr>
        <w:t xml:space="preserve">1. </w:t>
      </w:r>
      <w:r w:rsidRPr="003B61BA">
        <w:rPr>
          <w:rFonts w:ascii="GHEA Grapalat" w:hAnsi="GHEA Grapalat"/>
          <w:color w:val="000000"/>
          <w:sz w:val="24"/>
          <w:szCs w:val="24"/>
          <w:lang w:val="hy-AM"/>
        </w:rPr>
        <w:t>Հայաստանի Հանրապետության կառավարության 2021 թվականի փետրվարի 18-ի Պետական սեփականություն հանդիսացող անշարժ գույքի օգտագործման վիճակի մշտադիտարկումներ անցկացնելու և գույքի օգտագործման բարելավման վերաբերյալ առաջարկություններ ներկայացնելու կարգը հաստատելու մասին N 202-Ն որոշման</w:t>
      </w:r>
      <w:r w:rsidRPr="003B61BA">
        <w:rPr>
          <w:rFonts w:ascii="GHEA Grapalat" w:hAnsi="GHEA Grapalat"/>
          <w:color w:val="000000"/>
          <w:sz w:val="24"/>
          <w:szCs w:val="24"/>
          <w:lang w:val="fr-FR"/>
        </w:rPr>
        <w:t xml:space="preserve"> (</w:t>
      </w:r>
      <w:r w:rsidRPr="003B61BA">
        <w:rPr>
          <w:rFonts w:ascii="GHEA Grapalat" w:hAnsi="GHEA Grapalat"/>
          <w:color w:val="000000"/>
          <w:sz w:val="24"/>
          <w:szCs w:val="24"/>
          <w:lang w:val="hy-AM"/>
        </w:rPr>
        <w:t>այսուհետ՝ Որոշում</w:t>
      </w:r>
      <w:r w:rsidRPr="003B61BA">
        <w:rPr>
          <w:rFonts w:ascii="GHEA Grapalat" w:hAnsi="GHEA Grapalat"/>
          <w:color w:val="000000"/>
          <w:sz w:val="24"/>
          <w:szCs w:val="24"/>
          <w:lang w:val="fr-FR"/>
        </w:rPr>
        <w:t>) 1-</w:t>
      </w:r>
      <w:r w:rsidRPr="003B61BA">
        <w:rPr>
          <w:rFonts w:ascii="GHEA Grapalat" w:hAnsi="GHEA Grapalat"/>
          <w:color w:val="000000"/>
          <w:sz w:val="24"/>
          <w:szCs w:val="24"/>
          <w:lang w:val="hy-AM"/>
        </w:rPr>
        <w:t>ին կետով հաստատված կարգ</w:t>
      </w:r>
      <w:r>
        <w:rPr>
          <w:rFonts w:ascii="GHEA Grapalat" w:hAnsi="GHEA Grapalat"/>
          <w:color w:val="000000"/>
          <w:sz w:val="24"/>
          <w:szCs w:val="24"/>
          <w:lang w:val="hy-AM"/>
        </w:rPr>
        <w:t>ը շարադրել հետևյալ խմբագրությամբ՝ համաձայն հավելվածի։</w:t>
      </w:r>
    </w:p>
    <w:p w:rsidR="003B61BA" w:rsidRPr="006C213A" w:rsidRDefault="003D4A5F" w:rsidP="003D4A5F">
      <w:pPr>
        <w:pStyle w:val="norm"/>
        <w:spacing w:line="360" w:lineRule="auto"/>
        <w:rPr>
          <w:rFonts w:ascii="GHEA Grapalat" w:hAnsi="GHEA Grapalat"/>
          <w:color w:val="000000"/>
          <w:sz w:val="24"/>
          <w:szCs w:val="24"/>
          <w:lang w:val="hy-AM"/>
        </w:rPr>
      </w:pPr>
      <w:r>
        <w:rPr>
          <w:rFonts w:ascii="GHEA Grapalat" w:hAnsi="GHEA Grapalat"/>
          <w:color w:val="000000"/>
          <w:sz w:val="24"/>
          <w:szCs w:val="24"/>
          <w:lang w:val="hy-AM"/>
        </w:rPr>
        <w:t xml:space="preserve">2. </w:t>
      </w:r>
      <w:r w:rsidR="003B61BA" w:rsidRPr="006C213A">
        <w:rPr>
          <w:rFonts w:ascii="GHEA Grapalat" w:hAnsi="GHEA Grapalat"/>
          <w:color w:val="000000"/>
          <w:sz w:val="24"/>
          <w:szCs w:val="24"/>
          <w:lang w:val="hy-AM"/>
        </w:rPr>
        <w:t>Սույն որոշումն ուժի մեջ է մտնում պաշտոնական հրապարակմանը հաջորդող օրվանից:</w:t>
      </w:r>
    </w:p>
    <w:p w:rsidR="003B61BA" w:rsidRPr="00AA6503" w:rsidRDefault="003B61BA" w:rsidP="003B61BA">
      <w:pPr>
        <w:spacing w:line="360" w:lineRule="auto"/>
        <w:jc w:val="both"/>
        <w:rPr>
          <w:rFonts w:ascii="GHEA Grapalat" w:hAnsi="GHEA Grapalat"/>
          <w:color w:val="FF0000"/>
          <w:lang w:val="hy-AM"/>
        </w:rPr>
      </w:pPr>
    </w:p>
    <w:p w:rsidR="003B61BA" w:rsidRPr="003B61BA" w:rsidRDefault="003B61BA" w:rsidP="003B61BA">
      <w:pPr>
        <w:spacing w:before="0" w:after="0" w:line="276" w:lineRule="auto"/>
        <w:ind w:left="360"/>
        <w:jc w:val="both"/>
        <w:rPr>
          <w:rFonts w:ascii="GHEA Grapalat" w:hAnsi="GHEA Grapalat"/>
          <w:sz w:val="24"/>
          <w:szCs w:val="24"/>
          <w:lang w:val="hy-AM"/>
        </w:rPr>
      </w:pPr>
      <w:r w:rsidRPr="003B61BA">
        <w:rPr>
          <w:rFonts w:ascii="GHEA Grapalat" w:hAnsi="GHEA Grapalat"/>
          <w:sz w:val="24"/>
          <w:szCs w:val="24"/>
          <w:lang w:val="hy-AM"/>
        </w:rPr>
        <w:t>ՀԱՅԱՍՏԱՆԻ ՀԱՆՐԱՊԵՏՈՒԹՅԱՆ</w:t>
      </w:r>
    </w:p>
    <w:p w:rsidR="003B61BA" w:rsidRPr="003B61BA" w:rsidRDefault="003B61BA" w:rsidP="003B61BA">
      <w:pPr>
        <w:spacing w:before="0" w:after="0" w:line="276" w:lineRule="auto"/>
        <w:ind w:left="5760" w:hanging="4455"/>
        <w:jc w:val="both"/>
        <w:rPr>
          <w:rFonts w:ascii="GHEA Grapalat" w:hAnsi="GHEA Grapalat"/>
          <w:sz w:val="24"/>
          <w:szCs w:val="24"/>
          <w:lang w:val="hy-AM"/>
        </w:rPr>
      </w:pPr>
      <w:r w:rsidRPr="003B61BA">
        <w:rPr>
          <w:rFonts w:ascii="GHEA Grapalat" w:hAnsi="GHEA Grapalat"/>
          <w:sz w:val="24"/>
          <w:szCs w:val="24"/>
          <w:lang w:val="hy-AM"/>
        </w:rPr>
        <w:t>ՎԱՐՉԱՊԵՏ</w:t>
      </w:r>
      <w:r w:rsidRPr="003B61BA">
        <w:rPr>
          <w:rFonts w:ascii="GHEA Grapalat" w:hAnsi="GHEA Grapalat"/>
          <w:sz w:val="24"/>
          <w:szCs w:val="24"/>
          <w:lang w:val="hy-AM"/>
        </w:rPr>
        <w:tab/>
      </w:r>
      <w:r w:rsidRPr="003B61BA">
        <w:rPr>
          <w:rFonts w:ascii="GHEA Grapalat" w:hAnsi="GHEA Grapalat"/>
          <w:sz w:val="24"/>
          <w:szCs w:val="24"/>
          <w:lang w:val="hy-AM"/>
        </w:rPr>
        <w:tab/>
      </w:r>
      <w:r w:rsidRPr="003B61BA">
        <w:rPr>
          <w:rFonts w:ascii="GHEA Grapalat" w:hAnsi="GHEA Grapalat"/>
          <w:sz w:val="24"/>
          <w:szCs w:val="24"/>
          <w:lang w:val="hy-AM"/>
        </w:rPr>
        <w:tab/>
        <w:t xml:space="preserve"> Ն.ՓԱՇԻՆՅԱՆ</w:t>
      </w:r>
    </w:p>
    <w:p w:rsidR="003B61BA" w:rsidRDefault="003B61BA" w:rsidP="005C51B4">
      <w:pPr>
        <w:spacing w:before="0" w:after="0"/>
        <w:ind w:left="0" w:firstLine="0"/>
        <w:rPr>
          <w:rFonts w:ascii="GHEA Grapalat" w:hAnsi="GHEA Grapalat"/>
          <w:color w:val="FF0000"/>
          <w:lang w:val="hy-AM"/>
        </w:rPr>
      </w:pPr>
    </w:p>
    <w:p w:rsidR="005C51B4" w:rsidRDefault="005C51B4" w:rsidP="005C51B4">
      <w:pPr>
        <w:spacing w:before="0" w:after="0"/>
        <w:ind w:left="0" w:firstLine="0"/>
        <w:rPr>
          <w:rFonts w:ascii="GHEA Grapalat" w:hAnsi="GHEA Grapalat"/>
          <w:color w:val="FF0000"/>
          <w:lang w:val="hy-AM"/>
        </w:rPr>
      </w:pPr>
    </w:p>
    <w:p w:rsidR="005C51B4" w:rsidRDefault="005C51B4" w:rsidP="005C51B4">
      <w:pPr>
        <w:spacing w:before="0" w:after="0"/>
        <w:ind w:left="0" w:firstLine="0"/>
        <w:rPr>
          <w:rFonts w:ascii="GHEA Grapalat" w:hAnsi="GHEA Grapalat"/>
          <w:sz w:val="20"/>
          <w:szCs w:val="20"/>
          <w:lang w:val="hy-AM"/>
        </w:rPr>
      </w:pPr>
    </w:p>
    <w:p w:rsidR="003B61BA" w:rsidRDefault="003B61BA" w:rsidP="00C922B4">
      <w:pPr>
        <w:spacing w:before="0" w:after="0"/>
        <w:ind w:firstLine="706"/>
        <w:jc w:val="right"/>
        <w:rPr>
          <w:rFonts w:ascii="GHEA Grapalat" w:hAnsi="GHEA Grapalat"/>
          <w:sz w:val="20"/>
          <w:szCs w:val="20"/>
          <w:lang w:val="hy-AM"/>
        </w:rPr>
      </w:pPr>
    </w:p>
    <w:p w:rsidR="00C922B4" w:rsidRPr="00C922B4" w:rsidRDefault="00C922B4" w:rsidP="00C922B4">
      <w:pPr>
        <w:spacing w:before="0" w:after="0"/>
        <w:ind w:firstLine="706"/>
        <w:jc w:val="right"/>
        <w:rPr>
          <w:rFonts w:ascii="GHEA Grapalat" w:hAnsi="GHEA Grapalat"/>
          <w:sz w:val="20"/>
          <w:szCs w:val="20"/>
          <w:lang w:val="hy-AM"/>
        </w:rPr>
      </w:pPr>
      <w:r w:rsidRPr="00072605">
        <w:rPr>
          <w:rFonts w:ascii="GHEA Grapalat" w:hAnsi="GHEA Grapalat"/>
          <w:sz w:val="20"/>
          <w:szCs w:val="20"/>
          <w:lang w:val="hy-AM"/>
        </w:rPr>
        <w:lastRenderedPageBreak/>
        <w:t>Հավելված</w:t>
      </w:r>
      <w:r>
        <w:rPr>
          <w:rFonts w:ascii="GHEA Grapalat" w:hAnsi="GHEA Grapalat"/>
          <w:sz w:val="20"/>
          <w:szCs w:val="20"/>
          <w:lang w:val="af-ZA"/>
        </w:rPr>
        <w:t xml:space="preserve"> </w:t>
      </w:r>
    </w:p>
    <w:p w:rsidR="00C922B4" w:rsidRPr="00072605" w:rsidRDefault="00C922B4" w:rsidP="00C922B4">
      <w:pPr>
        <w:spacing w:before="0" w:after="0"/>
        <w:ind w:firstLine="540"/>
        <w:jc w:val="right"/>
        <w:rPr>
          <w:rFonts w:ascii="GHEA Grapalat" w:hAnsi="GHEA Grapalat"/>
          <w:sz w:val="20"/>
          <w:szCs w:val="20"/>
          <w:lang w:val="hy-AM"/>
        </w:rPr>
      </w:pPr>
      <w:r w:rsidRPr="00072605">
        <w:rPr>
          <w:rFonts w:ascii="GHEA Grapalat" w:hAnsi="GHEA Grapalat"/>
          <w:sz w:val="20"/>
          <w:lang w:val="hy-AM"/>
        </w:rPr>
        <w:t>ՀՀ կառավարության</w:t>
      </w:r>
      <w:r w:rsidRPr="00072605">
        <w:rPr>
          <w:rFonts w:ascii="GHEA Grapalat" w:hAnsi="GHEA Grapalat"/>
          <w:sz w:val="20"/>
          <w:lang w:val="af-ZA"/>
        </w:rPr>
        <w:t xml:space="preserve"> 20</w:t>
      </w:r>
      <w:r w:rsidRPr="00072605">
        <w:rPr>
          <w:rFonts w:ascii="GHEA Grapalat" w:hAnsi="GHEA Grapalat"/>
          <w:sz w:val="20"/>
          <w:lang w:val="hy-AM"/>
        </w:rPr>
        <w:t>2</w:t>
      </w:r>
      <w:r>
        <w:rPr>
          <w:rFonts w:ascii="GHEA Grapalat" w:hAnsi="GHEA Grapalat"/>
          <w:sz w:val="20"/>
          <w:lang w:val="af-ZA"/>
        </w:rPr>
        <w:t>4</w:t>
      </w:r>
      <w:r w:rsidRPr="00072605">
        <w:rPr>
          <w:rFonts w:ascii="GHEA Grapalat" w:hAnsi="GHEA Grapalat"/>
          <w:sz w:val="20"/>
          <w:lang w:val="hy-AM"/>
        </w:rPr>
        <w:t xml:space="preserve"> թվականի</w:t>
      </w:r>
    </w:p>
    <w:p w:rsidR="00C922B4" w:rsidRPr="00072605" w:rsidRDefault="00C922B4" w:rsidP="00C922B4">
      <w:pPr>
        <w:pStyle w:val="NormalWeb"/>
        <w:spacing w:before="0" w:beforeAutospacing="0" w:after="0" w:afterAutospacing="0"/>
        <w:ind w:firstLine="540"/>
        <w:jc w:val="right"/>
        <w:rPr>
          <w:rFonts w:ascii="GHEA Grapalat" w:hAnsi="GHEA Grapalat" w:cs="Sylfaen"/>
          <w:sz w:val="20"/>
          <w:szCs w:val="20"/>
          <w:lang w:val="hy-AM"/>
        </w:rPr>
      </w:pPr>
      <w:r w:rsidRPr="00072605">
        <w:rPr>
          <w:rFonts w:ascii="GHEA Grapalat" w:hAnsi="GHEA Grapalat" w:cs="Sylfaen"/>
          <w:sz w:val="20"/>
          <w:szCs w:val="20"/>
          <w:lang w:val="hy-AM"/>
        </w:rPr>
        <w:t>.....................   ..... – ի N ..... - Ն որոշման</w:t>
      </w:r>
    </w:p>
    <w:p w:rsidR="00CB0261" w:rsidRPr="00CB0261" w:rsidRDefault="00CB0261" w:rsidP="00B712F0">
      <w:pPr>
        <w:shd w:val="clear" w:color="auto" w:fill="FFFFFF"/>
        <w:spacing w:before="0" w:after="0"/>
        <w:ind w:left="0" w:firstLine="0"/>
        <w:rPr>
          <w:rFonts w:ascii="GHEA Grapalat" w:hAnsi="GHEA Grapalat"/>
          <w:sz w:val="20"/>
          <w:szCs w:val="20"/>
          <w:lang w:val="hy-AM"/>
        </w:rPr>
      </w:pPr>
    </w:p>
    <w:p w:rsidR="00FE6D4B" w:rsidRPr="00CB0261" w:rsidRDefault="005C51B4" w:rsidP="004B32FA">
      <w:pPr>
        <w:spacing w:before="0" w:after="0"/>
        <w:ind w:left="0" w:firstLine="0"/>
        <w:jc w:val="right"/>
        <w:rPr>
          <w:rFonts w:ascii="GHEA Grapalat" w:hAnsi="GHEA Grapalat"/>
          <w:sz w:val="20"/>
          <w:szCs w:val="20"/>
          <w:lang w:val="hy-AM"/>
        </w:rPr>
      </w:pPr>
      <w:r>
        <w:rPr>
          <w:rFonts w:ascii="GHEA Grapalat" w:hAnsi="GHEA Grapalat"/>
          <w:sz w:val="20"/>
          <w:szCs w:val="20"/>
          <w:lang w:val="hy-AM"/>
        </w:rPr>
        <w:t>«</w:t>
      </w:r>
      <w:r w:rsidR="00FE6D4B" w:rsidRPr="00C922B4">
        <w:rPr>
          <w:rFonts w:ascii="GHEA Grapalat" w:hAnsi="GHEA Grapalat"/>
          <w:sz w:val="20"/>
          <w:szCs w:val="20"/>
          <w:lang w:val="hy-AM"/>
        </w:rPr>
        <w:t>Հավելված</w:t>
      </w:r>
    </w:p>
    <w:p w:rsidR="00FE6D4B" w:rsidRPr="00CB0261" w:rsidRDefault="00FE6D4B" w:rsidP="004B32FA">
      <w:pPr>
        <w:spacing w:before="0" w:after="0"/>
        <w:ind w:left="0" w:firstLine="0"/>
        <w:jc w:val="right"/>
        <w:rPr>
          <w:rFonts w:ascii="GHEA Grapalat" w:hAnsi="GHEA Grapalat"/>
          <w:sz w:val="20"/>
          <w:szCs w:val="20"/>
          <w:lang w:val="hy-AM"/>
        </w:rPr>
      </w:pPr>
      <w:r w:rsidRPr="00C922B4">
        <w:rPr>
          <w:rFonts w:ascii="GHEA Grapalat" w:hAnsi="GHEA Grapalat"/>
          <w:sz w:val="20"/>
          <w:szCs w:val="20"/>
          <w:lang w:val="hy-AM"/>
        </w:rPr>
        <w:t>ՀՀ կառավարության 2021 թվականի</w:t>
      </w:r>
    </w:p>
    <w:p w:rsidR="00927943" w:rsidRPr="00C922B4" w:rsidRDefault="00FE6D4B" w:rsidP="004B32FA">
      <w:pPr>
        <w:shd w:val="clear" w:color="auto" w:fill="FFFFFF"/>
        <w:spacing w:before="0" w:after="0"/>
        <w:ind w:left="0" w:firstLine="0"/>
        <w:jc w:val="right"/>
        <w:rPr>
          <w:rFonts w:ascii="GHEA Grapalat" w:hAnsi="GHEA Grapalat"/>
          <w:sz w:val="20"/>
          <w:szCs w:val="20"/>
          <w:lang w:val="hy-AM"/>
        </w:rPr>
      </w:pPr>
      <w:r w:rsidRPr="00C922B4">
        <w:rPr>
          <w:rFonts w:ascii="GHEA Grapalat" w:hAnsi="GHEA Grapalat"/>
          <w:sz w:val="20"/>
          <w:szCs w:val="20"/>
          <w:lang w:val="hy-AM"/>
        </w:rPr>
        <w:t>փետրվարի 18-ի N 202-Ն որոշման</w:t>
      </w:r>
    </w:p>
    <w:p w:rsidR="00FE6D4B" w:rsidRDefault="00FE6D4B" w:rsidP="00CB0261">
      <w:pPr>
        <w:shd w:val="clear" w:color="auto" w:fill="FFFFFF"/>
        <w:spacing w:before="0" w:after="0"/>
        <w:ind w:left="0" w:firstLine="0"/>
        <w:jc w:val="right"/>
        <w:rPr>
          <w:rFonts w:ascii="GHEA Grapalat" w:eastAsia="Times New Roman" w:hAnsi="GHEA Grapalat" w:cs="Times New Roman"/>
          <w:b/>
          <w:bCs/>
          <w:color w:val="000000"/>
          <w:sz w:val="21"/>
          <w:u w:val="single"/>
          <w:lang w:val="hy-AM"/>
        </w:rPr>
      </w:pPr>
    </w:p>
    <w:p w:rsidR="00FE6D4B" w:rsidRPr="00FE6D4B" w:rsidRDefault="00FE6D4B" w:rsidP="00FE6D4B">
      <w:pPr>
        <w:pStyle w:val="NormalWeb"/>
        <w:spacing w:before="0" w:beforeAutospacing="0" w:after="0" w:afterAutospacing="0"/>
        <w:jc w:val="center"/>
        <w:rPr>
          <w:rFonts w:ascii="GHEA Grapalat" w:hAnsi="GHEA Grapalat"/>
          <w:color w:val="000000"/>
          <w:lang w:val="hy-AM"/>
        </w:rPr>
      </w:pPr>
      <w:r w:rsidRPr="00FE6D4B">
        <w:rPr>
          <w:rStyle w:val="Strong"/>
          <w:rFonts w:ascii="GHEA Grapalat" w:hAnsi="GHEA Grapalat"/>
          <w:color w:val="000000"/>
          <w:lang w:val="hy-AM"/>
        </w:rPr>
        <w:t>Կ Ա Ր Գ</w:t>
      </w:r>
    </w:p>
    <w:p w:rsidR="00FE6D4B" w:rsidRPr="00FE6D4B" w:rsidRDefault="00FE6D4B" w:rsidP="00FE6D4B">
      <w:pPr>
        <w:pStyle w:val="NormalWeb"/>
        <w:spacing w:before="0" w:beforeAutospacing="0" w:after="0" w:afterAutospacing="0"/>
        <w:jc w:val="center"/>
        <w:rPr>
          <w:rFonts w:ascii="GHEA Grapalat" w:hAnsi="GHEA Grapalat"/>
          <w:color w:val="000000"/>
          <w:lang w:val="hy-AM"/>
        </w:rPr>
      </w:pPr>
      <w:r w:rsidRPr="00FE6D4B">
        <w:rPr>
          <w:color w:val="000000"/>
          <w:lang w:val="hy-AM"/>
        </w:rPr>
        <w:t> </w:t>
      </w:r>
    </w:p>
    <w:p w:rsidR="00FE6D4B" w:rsidRPr="00FE6D4B" w:rsidRDefault="00FE6D4B" w:rsidP="00FE6D4B">
      <w:pPr>
        <w:pStyle w:val="NormalWeb"/>
        <w:spacing w:before="0" w:beforeAutospacing="0" w:after="0" w:afterAutospacing="0" w:line="276" w:lineRule="auto"/>
        <w:jc w:val="center"/>
        <w:rPr>
          <w:rFonts w:ascii="GHEA Grapalat" w:hAnsi="GHEA Grapalat"/>
          <w:color w:val="000000"/>
          <w:lang w:val="hy-AM"/>
        </w:rPr>
      </w:pPr>
      <w:r w:rsidRPr="00FE6D4B">
        <w:rPr>
          <w:rStyle w:val="Strong"/>
          <w:rFonts w:ascii="GHEA Grapalat" w:hAnsi="GHEA Grapalat"/>
          <w:color w:val="000000"/>
          <w:lang w:val="hy-AM"/>
        </w:rPr>
        <w:t>ՊԵՏԱԿԱՆ ՍԵՓԱԿԱՆՈՒԹՅՈՒՆ ՀԱՆԴԻՍԱՑՈՂ ԱՆՇԱՐԺ ԳՈՒՅՔԻ ՕԳՏԱԳՈՐԾՄԱՆ ՎԻՃԱԿԻ ՄՇՏԱԴԻՏԱՐԿՈՒՄՆԵՐ ԱՆՑԿԱՑՆԵԼՈՒ ԵՎ ԳՈՒՅՔԻ ՕԳՏԱԳՈՐԾՄԱՆ ԲԱՐԵԼԱՎՄԱՆ ՎԵՐԱԲԵՐՅԱԼ ԱՌԱՋԱՐԿՈՒԹՅՈՒՆՆԵՐ ՆԵՐԿԱՅԱՑՆԵԼՈՒ</w:t>
      </w:r>
    </w:p>
    <w:p w:rsidR="00FE6D4B" w:rsidRPr="00FE6D4B" w:rsidRDefault="00FE6D4B" w:rsidP="00FE6D4B">
      <w:pPr>
        <w:pStyle w:val="NormalWeb"/>
        <w:spacing w:before="0" w:beforeAutospacing="0" w:after="0" w:afterAutospacing="0" w:line="276" w:lineRule="auto"/>
        <w:jc w:val="center"/>
        <w:rPr>
          <w:rFonts w:ascii="GHEA Grapalat" w:hAnsi="GHEA Grapalat"/>
          <w:color w:val="000000"/>
          <w:lang w:val="hy-AM"/>
        </w:rPr>
      </w:pPr>
      <w:r w:rsidRPr="00FE6D4B">
        <w:rPr>
          <w:color w:val="000000"/>
          <w:lang w:val="hy-AM"/>
        </w:rPr>
        <w:t> </w:t>
      </w:r>
    </w:p>
    <w:p w:rsidR="00FE6D4B" w:rsidRPr="00FE6D4B" w:rsidRDefault="00FE6D4B" w:rsidP="00FE6D4B">
      <w:pPr>
        <w:pStyle w:val="NormalWeb"/>
        <w:spacing w:before="0" w:beforeAutospacing="0" w:after="0" w:afterAutospacing="0" w:line="276" w:lineRule="auto"/>
        <w:jc w:val="center"/>
        <w:rPr>
          <w:rFonts w:ascii="GHEA Grapalat" w:hAnsi="GHEA Grapalat"/>
          <w:color w:val="000000"/>
          <w:lang w:val="hy-AM"/>
        </w:rPr>
      </w:pPr>
      <w:r w:rsidRPr="00FE6D4B">
        <w:rPr>
          <w:rStyle w:val="Strong"/>
          <w:rFonts w:ascii="GHEA Grapalat" w:hAnsi="GHEA Grapalat"/>
          <w:color w:val="000000"/>
          <w:lang w:val="hy-AM"/>
        </w:rPr>
        <w:t>1. ԸՆԴՀԱՆՈՒՐ ԴՐՈՒՅԹՆԵՐ</w:t>
      </w:r>
    </w:p>
    <w:p w:rsidR="00FE6D4B" w:rsidRPr="00FE6D4B" w:rsidRDefault="00FE6D4B" w:rsidP="00FE6D4B">
      <w:pPr>
        <w:pStyle w:val="NormalWeb"/>
        <w:spacing w:before="0" w:beforeAutospacing="0" w:after="0" w:afterAutospacing="0" w:line="360" w:lineRule="auto"/>
        <w:ind w:firstLine="375"/>
        <w:jc w:val="center"/>
        <w:rPr>
          <w:rFonts w:ascii="GHEA Grapalat" w:hAnsi="GHEA Grapalat"/>
          <w:lang w:val="hy-AM"/>
        </w:rPr>
      </w:pPr>
    </w:p>
    <w:p w:rsidR="00FE6D4B" w:rsidRPr="00FE6D4B" w:rsidRDefault="00FE6D4B" w:rsidP="00FE6D4B">
      <w:pPr>
        <w:pStyle w:val="NormalWeb"/>
        <w:spacing w:before="0" w:beforeAutospacing="0" w:after="0" w:afterAutospacing="0" w:line="360" w:lineRule="auto"/>
        <w:ind w:firstLine="720"/>
        <w:jc w:val="both"/>
        <w:rPr>
          <w:rFonts w:ascii="GHEA Grapalat" w:hAnsi="GHEA Grapalat"/>
          <w:lang w:val="hy-AM"/>
        </w:rPr>
      </w:pPr>
      <w:r w:rsidRPr="00FE6D4B">
        <w:rPr>
          <w:rFonts w:ascii="GHEA Grapalat" w:hAnsi="GHEA Grapalat"/>
          <w:lang w:val="hy-AM"/>
        </w:rPr>
        <w:t xml:space="preserve">1. Սույն կարգով կարգավորվում են պետական կառավարման համակարգի մարմնին (այսուհետ՝ պետական մարմին) ամրացված կամ պետական ոչ առևտրային կազմակերպություններին (այսուհետ՝ կազմակերպություն) պետական մասնակցությամբ առևտրային կազմակերպություններին (այսուհետ՝ ընկերություն) և </w:t>
      </w:r>
      <w:r w:rsidRPr="00FD33E7">
        <w:rPr>
          <w:rFonts w:ascii="GHEA Grapalat" w:hAnsi="GHEA Grapalat"/>
          <w:color w:val="000000"/>
          <w:lang w:val="hy-AM"/>
        </w:rPr>
        <w:t xml:space="preserve">Հայաստանի Հանրապետության կառավարության կողմից ստեղծված հիմնադրամներին (այսուհետ՝ հիմնադրամ) </w:t>
      </w:r>
      <w:r w:rsidRPr="00FE6D4B">
        <w:rPr>
          <w:rFonts w:ascii="GHEA Grapalat" w:hAnsi="GHEA Grapalat"/>
          <w:lang w:val="hy-AM"/>
        </w:rPr>
        <w:t>անհատույց օգտագործման իրավունքով տրամադրված պետական սեփականություն</w:t>
      </w:r>
      <w:r w:rsidRPr="00FD33E7">
        <w:rPr>
          <w:rFonts w:ascii="GHEA Grapalat" w:hAnsi="GHEA Grapalat"/>
          <w:lang w:val="hy-AM"/>
        </w:rPr>
        <w:t>,</w:t>
      </w:r>
      <w:r w:rsidRPr="00FE6D4B">
        <w:rPr>
          <w:rFonts w:ascii="GHEA Grapalat" w:hAnsi="GHEA Grapalat"/>
          <w:lang w:val="hy-AM"/>
        </w:rPr>
        <w:t xml:space="preserve"> </w:t>
      </w:r>
      <w:r w:rsidRPr="00FD33E7">
        <w:rPr>
          <w:rFonts w:ascii="GHEA Grapalat" w:hAnsi="GHEA Grapalat"/>
          <w:color w:val="000000"/>
          <w:lang w:val="hy-AM"/>
        </w:rPr>
        <w:t>ինչպես նաև կազմակերպությունների, ընկերությունների և հիմնադրամների սեփականություն</w:t>
      </w:r>
      <w:r w:rsidRPr="00FE6D4B">
        <w:rPr>
          <w:rFonts w:ascii="GHEA Grapalat" w:hAnsi="GHEA Grapalat"/>
          <w:lang w:val="hy-AM"/>
        </w:rPr>
        <w:t xml:space="preserve"> համարվող անշարժ գույքի (այսուհետ՝ գույք) արդյունավետ օգտագործման վիճակի մշտադիտարկումների ամբողջ գործընթացի, այդ թվում՝ անշարժ գույքի ընդհանուր բնութագրիչների և նրա օգտագործման արդյունքների վերաբերյալ տեղեկությունների հավաքագրման, մշակման և ամփոփման, վերլուծության և գնահատման, տեղ գտած բացթողումների, թերությունների, խախտումների բացահայտման, օրենսդրությանը համապատասխան անշարժ գույքի օգտագործման և տվյալների բազայի վարման հետ կապված հարաբերությունները։</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lang w:val="hy-AM"/>
        </w:rPr>
      </w:pPr>
      <w:r w:rsidRPr="00FE6D4B">
        <w:rPr>
          <w:rFonts w:ascii="GHEA Grapalat" w:hAnsi="GHEA Grapalat"/>
          <w:lang w:val="hy-AM"/>
        </w:rPr>
        <w:t xml:space="preserve">2. Սույն կարգի համաձայն </w:t>
      </w:r>
      <w:r w:rsidRPr="00FD33E7">
        <w:rPr>
          <w:rFonts w:ascii="GHEA Grapalat" w:hAnsi="GHEA Grapalat"/>
          <w:lang w:val="hy-AM"/>
        </w:rPr>
        <w:t>մշտադիտարկման</w:t>
      </w:r>
      <w:r w:rsidRPr="00FE6D4B">
        <w:rPr>
          <w:rFonts w:ascii="GHEA Grapalat" w:hAnsi="GHEA Grapalat"/>
          <w:lang w:val="hy-AM"/>
        </w:rPr>
        <w:t xml:space="preserve"> է ենթակա «Պետական գույքի կառավարման մասին» օրենքով սահմանված պետական անշարժ գույքը, </w:t>
      </w:r>
      <w:r w:rsidR="00B119B2">
        <w:rPr>
          <w:rFonts w:ascii="GHEA Grapalat" w:hAnsi="GHEA Grapalat"/>
          <w:color w:val="000000"/>
          <w:lang w:val="hy-AM"/>
        </w:rPr>
        <w:t xml:space="preserve">ինչպես նաև կազմակերպությունների, ընկերությունների և հիմնադրամների սեփականություն համարվող </w:t>
      </w:r>
      <w:r w:rsidR="00B119B2" w:rsidRPr="006D20A0">
        <w:rPr>
          <w:rFonts w:ascii="GHEA Grapalat" w:hAnsi="GHEA Grapalat"/>
          <w:color w:val="000000"/>
          <w:lang w:val="hy-AM"/>
        </w:rPr>
        <w:t>անշարժ գույքը</w:t>
      </w:r>
      <w:r w:rsidR="00B119B2" w:rsidRPr="00B119B2">
        <w:rPr>
          <w:rFonts w:ascii="GHEA Grapalat" w:hAnsi="GHEA Grapalat"/>
          <w:color w:val="000000"/>
          <w:lang w:val="hy-AM"/>
        </w:rPr>
        <w:t>,</w:t>
      </w:r>
      <w:r w:rsidR="00B119B2" w:rsidRPr="00FE6D4B">
        <w:rPr>
          <w:rFonts w:ascii="GHEA Grapalat" w:hAnsi="GHEA Grapalat"/>
          <w:lang w:val="hy-AM"/>
        </w:rPr>
        <w:t xml:space="preserve"> </w:t>
      </w:r>
      <w:r w:rsidRPr="00FE6D4B">
        <w:rPr>
          <w:rFonts w:ascii="GHEA Grapalat" w:hAnsi="GHEA Grapalat"/>
          <w:lang w:val="hy-AM"/>
        </w:rPr>
        <w:t xml:space="preserve">որն ամրացված է պետական մարմիններին կամ տրամադրված է օրենքով ստեղծված մարմիններին, կազմակերպություններին, հիմնադրամներին, </w:t>
      </w:r>
      <w:r w:rsidRPr="00FE6D4B">
        <w:rPr>
          <w:rFonts w:ascii="GHEA Grapalat" w:hAnsi="GHEA Grapalat"/>
          <w:lang w:val="hy-AM"/>
        </w:rPr>
        <w:lastRenderedPageBreak/>
        <w:t>ընկերություններին (</w:t>
      </w:r>
      <w:r w:rsidRPr="00FD33E7">
        <w:rPr>
          <w:rFonts w:ascii="GHEA Grapalat" w:hAnsi="GHEA Grapalat"/>
          <w:lang w:val="hy-AM"/>
        </w:rPr>
        <w:t xml:space="preserve">այդ թվում՝ ընկերության կանոնադրական կապիտալում Հայաստանի Հանրապետության կողմից ներդրված </w:t>
      </w:r>
      <w:r w:rsidRPr="00FD33E7">
        <w:rPr>
          <w:rFonts w:ascii="GHEA Grapalat" w:hAnsi="GHEA Grapalat"/>
          <w:color w:val="000000"/>
          <w:lang w:val="hy-AM"/>
        </w:rPr>
        <w:t>ու կազմակերպությունների, ընկերությունների և հիմնադրամների սեփականություն համարվող</w:t>
      </w:r>
      <w:r w:rsidRPr="00FD33E7">
        <w:rPr>
          <w:rFonts w:ascii="GHEA Grapalat" w:hAnsi="GHEA Grapalat"/>
          <w:lang w:val="hy-AM"/>
        </w:rPr>
        <w:t xml:space="preserve"> գույքը</w:t>
      </w:r>
      <w:r w:rsidRPr="00FE6D4B">
        <w:rPr>
          <w:rFonts w:ascii="GHEA Grapalat" w:hAnsi="GHEA Grapalat"/>
          <w:lang w:val="hy-AM"/>
        </w:rPr>
        <w:t>), ինչպես նաև ֆիզիկական և իրավաբանական անձանց։</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lang w:val="hy-AM"/>
        </w:rPr>
      </w:pPr>
      <w:r w:rsidRPr="00FE6D4B">
        <w:rPr>
          <w:rFonts w:ascii="GHEA Grapalat" w:hAnsi="GHEA Grapalat"/>
          <w:lang w:val="hy-AM"/>
        </w:rPr>
        <w:t>3. Գույքի վիճակի օգտագործման գնահատման և վերլուծության իրականացման ընթացքում համեմատություններ կատարելու համար հիմք կարող են հանդիսանալ նաև պետական մարմինների կողմից իրականացված անշարժ գույքի առանձին ուսումնասիրությունների արդյունքները, գույքի պետական հաշվառման արդյունքում ստացված տեղեկությունները, պետական գույքի էլեկտրոնային հաշվառման բազայի, ինչպես նաև կառավարման ծրագրերում առկա տեղեկատվությունը։</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lang w:val="hy-AM"/>
        </w:rPr>
      </w:pPr>
      <w:r w:rsidRPr="00FE6D4B">
        <w:rPr>
          <w:rFonts w:ascii="GHEA Grapalat" w:hAnsi="GHEA Grapalat"/>
          <w:lang w:val="hy-AM"/>
        </w:rPr>
        <w:t>4. Գույքի մշտադիտարկման հիմնական նպատակներն են՝</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lang w:val="hy-AM"/>
        </w:rPr>
      </w:pPr>
      <w:r w:rsidRPr="00FE6D4B">
        <w:rPr>
          <w:rFonts w:ascii="GHEA Grapalat" w:hAnsi="GHEA Grapalat"/>
          <w:lang w:val="hy-AM"/>
        </w:rPr>
        <w:t>1)  գույքի օգտագործման վիճակի գնահատումը։</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2)  գնահատել պետական գույքի օգտագործման արդյունավետությունը</w:t>
      </w:r>
      <w:r w:rsidRPr="00FD33E7">
        <w:rPr>
          <w:rFonts w:ascii="GHEA Grapalat" w:hAnsi="GHEA Grapalat"/>
          <w:color w:val="000000" w:themeColor="text1"/>
          <w:lang w:val="hy-AM"/>
        </w:rPr>
        <w:t>,</w:t>
      </w:r>
      <w:r w:rsidRPr="00FE6D4B">
        <w:rPr>
          <w:rFonts w:ascii="GHEA Grapalat" w:hAnsi="GHEA Grapalat"/>
          <w:color w:val="000000" w:themeColor="text1"/>
          <w:lang w:val="hy-AM"/>
        </w:rPr>
        <w:t xml:space="preserve"> </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3)</w:t>
      </w:r>
      <w:r w:rsidRPr="00FE6D4B">
        <w:rPr>
          <w:rFonts w:ascii="GHEA Grapalat" w:hAnsi="GHEA Grapalat"/>
          <w:color w:val="000000" w:themeColor="text1"/>
          <w:lang w:val="hy-AM"/>
        </w:rPr>
        <w:tab/>
        <w:t>վեր հանել գույքի օգտագործումը կանոնակարգող իրավական ակտերի պահանջներից թույլ տրված շեղումները,</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D33E7">
        <w:rPr>
          <w:rFonts w:ascii="GHEA Grapalat" w:hAnsi="GHEA Grapalat"/>
          <w:color w:val="000000" w:themeColor="text1"/>
          <w:lang w:val="hy-AM"/>
        </w:rPr>
        <w:t>4</w:t>
      </w:r>
      <w:r w:rsidRPr="00FE6D4B">
        <w:rPr>
          <w:rFonts w:ascii="GHEA Grapalat" w:hAnsi="GHEA Grapalat"/>
          <w:color w:val="000000" w:themeColor="text1"/>
          <w:lang w:val="hy-AM"/>
        </w:rPr>
        <w:t>)</w:t>
      </w:r>
      <w:r w:rsidRPr="00FE6D4B">
        <w:rPr>
          <w:rFonts w:ascii="GHEA Grapalat" w:hAnsi="GHEA Grapalat"/>
          <w:color w:val="000000" w:themeColor="text1"/>
          <w:lang w:val="hy-AM"/>
        </w:rPr>
        <w:tab/>
        <w:t>մշտադիտարկման արդյունքներից ելնելով</w:t>
      </w:r>
      <w:r w:rsidRPr="00FD33E7">
        <w:rPr>
          <w:rFonts w:ascii="GHEA Grapalat" w:hAnsi="GHEA Grapalat"/>
          <w:color w:val="000000" w:themeColor="text1"/>
          <w:lang w:val="hy-AM"/>
        </w:rPr>
        <w:t xml:space="preserve"> սյուն</w:t>
      </w:r>
      <w:r w:rsidRPr="00FE6D4B">
        <w:rPr>
          <w:rFonts w:ascii="GHEA Grapalat" w:hAnsi="GHEA Grapalat"/>
          <w:color w:val="000000" w:themeColor="text1"/>
          <w:lang w:val="hy-AM"/>
        </w:rPr>
        <w:t xml:space="preserve"> կարգի 1-ին և 2-րդ կետեր</w:t>
      </w:r>
      <w:r w:rsidRPr="00FD33E7">
        <w:rPr>
          <w:rFonts w:ascii="GHEA Grapalat" w:hAnsi="GHEA Grapalat"/>
          <w:color w:val="000000" w:themeColor="text1"/>
          <w:lang w:val="hy-AM"/>
        </w:rPr>
        <w:t xml:space="preserve">ով նախատեսված </w:t>
      </w:r>
      <w:r w:rsidRPr="00FE6D4B">
        <w:rPr>
          <w:rFonts w:ascii="GHEA Grapalat" w:hAnsi="GHEA Grapalat"/>
          <w:color w:val="000000" w:themeColor="text1"/>
          <w:lang w:val="hy-AM"/>
        </w:rPr>
        <w:t xml:space="preserve">գործառույթների իրականացման նպատակով տրամադրված </w:t>
      </w:r>
      <w:r w:rsidR="004A062E" w:rsidRPr="004A062E">
        <w:rPr>
          <w:rFonts w:ascii="GHEA Grapalat" w:hAnsi="GHEA Grapalat"/>
          <w:color w:val="000000" w:themeColor="text1"/>
          <w:lang w:val="hy-AM"/>
        </w:rPr>
        <w:t>ինչպես նաև կազմակերպությունների, ընկերությունների և հիմնադրամների սեփականություն համարվող</w:t>
      </w:r>
      <w:r w:rsidR="004A062E" w:rsidRPr="00FE6D4B">
        <w:rPr>
          <w:rFonts w:ascii="GHEA Grapalat" w:hAnsi="GHEA Grapalat"/>
          <w:color w:val="000000" w:themeColor="text1"/>
          <w:lang w:val="hy-AM"/>
        </w:rPr>
        <w:t xml:space="preserve"> </w:t>
      </w:r>
      <w:r w:rsidRPr="00FE6D4B">
        <w:rPr>
          <w:rFonts w:ascii="GHEA Grapalat" w:hAnsi="GHEA Grapalat"/>
          <w:color w:val="000000" w:themeColor="text1"/>
          <w:lang w:val="hy-AM"/>
        </w:rPr>
        <w:t>գույքի օգտագործման արդյունավետության բարձրացումը.</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5) Հայաստանի Հանրապետության պետական բյուջեի մուտքերի ավելացումը.</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 xml:space="preserve">6) </w:t>
      </w:r>
      <w:r w:rsidRPr="00FE6D4B">
        <w:rPr>
          <w:rFonts w:ascii="GHEA Grapalat" w:hAnsi="GHEA Grapalat"/>
          <w:color w:val="000000" w:themeColor="text1"/>
          <w:lang w:val="hy-AM"/>
        </w:rPr>
        <w:tab/>
        <w:t>Հայաստանի Հանրապետության պետական բյուջեի ծախսային մասի ծանրաբեռնվածության իջեցումը.</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lang w:val="hy-AM"/>
        </w:rPr>
      </w:pPr>
      <w:r w:rsidRPr="00FE6D4B">
        <w:rPr>
          <w:rFonts w:ascii="GHEA Grapalat" w:hAnsi="GHEA Grapalat"/>
          <w:lang w:val="hy-AM"/>
        </w:rPr>
        <w:t>5. Գույքի մշտադիտարկում իրականացնող լիազոր մարմին է համարվում Հայաստանի Հանրապետության տարածքային կառավարման և ենթակառուցվածքների նախարարության պետական գույքի կառավարման կոմիտեն (այսուհետ՝ Կոմիտե), որը գործընթացն իրականացնում է գույքի մշտադիտարկման տարեկան ծրագրի հիման վրա, ինչպես նաև անհրաժեշտությունից և այլ տեղեկատվության առկայությունից ելնելով։</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 xml:space="preserve">6. Գույքի մշտադիտարկման տարեկան ծրագրում ընդգրկվում են Հայաստանի Հանրապետության կառավարության 2005 թվականի ապրիլի 28-ի N 562-Ն որոշման </w:t>
      </w:r>
      <w:r w:rsidRPr="00FE6D4B">
        <w:rPr>
          <w:rFonts w:ascii="GHEA Grapalat" w:hAnsi="GHEA Grapalat"/>
          <w:color w:val="000000" w:themeColor="text1"/>
          <w:lang w:val="hy-AM"/>
        </w:rPr>
        <w:lastRenderedPageBreak/>
        <w:t>պահանջներին համապատասխան պետական գույքի էլեկտրոնային հաշվառման բազայում հաշվառված գույքի՝ առկա միավորների (ըստ սեփականության վկայականների) և այդ գույքի օգտագործողների (ըստ ամրացման, ըստ օգտագործման տրամադրված (</w:t>
      </w:r>
      <w:r w:rsidRPr="00FD33E7">
        <w:rPr>
          <w:rFonts w:ascii="GHEA Grapalat" w:hAnsi="GHEA Grapalat"/>
          <w:color w:val="000000" w:themeColor="text1"/>
          <w:lang w:val="hy-AM"/>
        </w:rPr>
        <w:t xml:space="preserve">սույն </w:t>
      </w:r>
      <w:r w:rsidRPr="00FE6D4B">
        <w:rPr>
          <w:rFonts w:ascii="GHEA Grapalat" w:hAnsi="GHEA Grapalat"/>
          <w:color w:val="000000" w:themeColor="text1"/>
          <w:lang w:val="hy-AM"/>
        </w:rPr>
        <w:t>կարգի 1-ին և 2-րդ կետերում նշված և պետական սեփականություն հանդիսացող շենք, շինությունների տանիքներին ու ձեղնահարկերում կապի սարքավորումների տեղակայում և սպասարկում (այսուհետ՝ ծառայությունների մատուցում) պայմանագրի) ընդհանուր քանակի 1/10-ը`</w:t>
      </w:r>
      <w:r w:rsidRPr="00FD33E7">
        <w:rPr>
          <w:rFonts w:ascii="GHEA Grapalat" w:hAnsi="GHEA Grapalat"/>
          <w:color w:val="000000" w:themeColor="text1"/>
          <w:lang w:val="hy-AM"/>
        </w:rPr>
        <w:t xml:space="preserve"> ոչ պակաս քան 400 միավոր</w:t>
      </w:r>
      <w:r w:rsidRPr="00FE6D4B">
        <w:rPr>
          <w:rFonts w:ascii="GHEA Grapalat" w:hAnsi="GHEA Grapalat"/>
          <w:color w:val="000000" w:themeColor="text1"/>
          <w:lang w:val="hy-AM"/>
        </w:rPr>
        <w:t>։</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7. Գույքի մշտադիտարկման տարեկան ծրագիրը հաստատվում է Կոմիտեի նախագահի հրամանով, որը տեղադրվում է Կոմիտեի պաշտոնական կայքում։</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8. Գույքի մշտադիտարկման ենթակա տարեկան ծրագիրը հաստատվում է մինչև նախորդ տարվա դեկտեմբերի 20-ը։</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9. Գույքի մշտադիտարկման տարեկան ծրագրերում առաջնահերթ ընդգրկվում են մշտադիտարկման ենթակա այն կազմակերպությունների անշարժ գույքը, որ</w:t>
      </w:r>
      <w:r w:rsidRPr="00FD33E7">
        <w:rPr>
          <w:rFonts w:ascii="GHEA Grapalat" w:hAnsi="GHEA Grapalat"/>
          <w:color w:val="000000" w:themeColor="text1"/>
          <w:lang w:val="hy-AM"/>
        </w:rPr>
        <w:t>ն</w:t>
      </w:r>
      <w:r w:rsidRPr="00FE6D4B">
        <w:rPr>
          <w:rFonts w:ascii="GHEA Grapalat" w:hAnsi="GHEA Grapalat"/>
          <w:color w:val="000000" w:themeColor="text1"/>
          <w:lang w:val="hy-AM"/>
        </w:rPr>
        <w:t xml:space="preserve"> ունեն իր</w:t>
      </w:r>
      <w:r w:rsidRPr="00FD33E7">
        <w:rPr>
          <w:rFonts w:ascii="GHEA Grapalat" w:hAnsi="GHEA Grapalat"/>
          <w:color w:val="000000" w:themeColor="text1"/>
          <w:lang w:val="hy-AM"/>
        </w:rPr>
        <w:t>են</w:t>
      </w:r>
      <w:r w:rsidRPr="00FE6D4B">
        <w:rPr>
          <w:rFonts w:ascii="GHEA Grapalat" w:hAnsi="GHEA Grapalat"/>
          <w:color w:val="000000" w:themeColor="text1"/>
          <w:lang w:val="hy-AM"/>
        </w:rPr>
        <w:t xml:space="preserve"> անհատույց օգտագործման իրավունքով տրամադրված գույքից տարածքներ վարձակալության կամ ծառայությունների մատուցման նպատակով, ինչպես նաև </w:t>
      </w:r>
      <w:r w:rsidRPr="00FD33E7">
        <w:rPr>
          <w:rFonts w:ascii="GHEA Grapalat" w:hAnsi="GHEA Grapalat"/>
          <w:color w:val="000000" w:themeColor="text1"/>
          <w:lang w:val="hy-AM"/>
        </w:rPr>
        <w:t xml:space="preserve">սույն </w:t>
      </w:r>
      <w:r w:rsidRPr="00FE6D4B">
        <w:rPr>
          <w:rFonts w:ascii="GHEA Grapalat" w:hAnsi="GHEA Grapalat"/>
          <w:color w:val="000000" w:themeColor="text1"/>
          <w:lang w:val="hy-AM"/>
        </w:rPr>
        <w:t>կարգի 2-րդ կետով տրամադրված։</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 xml:space="preserve">10. Տարեկան ծրագրում ամրագրվում են </w:t>
      </w:r>
      <w:r w:rsidRPr="00FD33E7">
        <w:rPr>
          <w:rFonts w:ascii="GHEA Grapalat" w:hAnsi="GHEA Grapalat"/>
          <w:color w:val="000000" w:themeColor="text1"/>
          <w:lang w:val="hy-AM"/>
        </w:rPr>
        <w:t>սույն</w:t>
      </w:r>
      <w:r w:rsidRPr="00FE6D4B">
        <w:rPr>
          <w:rFonts w:ascii="GHEA Grapalat" w:hAnsi="GHEA Grapalat"/>
          <w:color w:val="000000" w:themeColor="text1"/>
          <w:lang w:val="hy-AM"/>
        </w:rPr>
        <w:t xml:space="preserve"> կարգի 1-ին, 2-րդ և 6-րդ կետերին համապատասխան օգտագործման պայմանագրով տրամադրված</w:t>
      </w:r>
      <w:r w:rsidR="004A062E" w:rsidRPr="004A062E">
        <w:rPr>
          <w:rFonts w:ascii="GHEA Grapalat" w:hAnsi="GHEA Grapalat"/>
          <w:color w:val="000000" w:themeColor="text1"/>
          <w:lang w:val="hy-AM"/>
        </w:rPr>
        <w:t>,</w:t>
      </w:r>
      <w:r w:rsidRPr="00FE6D4B">
        <w:rPr>
          <w:rFonts w:ascii="GHEA Grapalat" w:hAnsi="GHEA Grapalat"/>
          <w:color w:val="000000" w:themeColor="text1"/>
          <w:lang w:val="hy-AM"/>
        </w:rPr>
        <w:t xml:space="preserve"> </w:t>
      </w:r>
      <w:r w:rsidR="004A062E" w:rsidRPr="004A062E">
        <w:rPr>
          <w:rFonts w:ascii="GHEA Grapalat" w:hAnsi="GHEA Grapalat"/>
          <w:color w:val="000000" w:themeColor="text1"/>
          <w:lang w:val="hy-AM"/>
        </w:rPr>
        <w:t>ինչպես նաև կազմակերպությունների, ընկերությունների և հիմնադրամների սեփականություն համարվող</w:t>
      </w:r>
      <w:r w:rsidR="004A062E" w:rsidRPr="00FE6D4B">
        <w:rPr>
          <w:rFonts w:ascii="GHEA Grapalat" w:hAnsi="GHEA Grapalat"/>
          <w:color w:val="000000" w:themeColor="text1"/>
          <w:lang w:val="hy-AM"/>
        </w:rPr>
        <w:t xml:space="preserve"> </w:t>
      </w:r>
      <w:r w:rsidRPr="00FE6D4B">
        <w:rPr>
          <w:rFonts w:ascii="GHEA Grapalat" w:hAnsi="GHEA Grapalat"/>
          <w:color w:val="000000" w:themeColor="text1"/>
          <w:lang w:val="hy-AM"/>
        </w:rPr>
        <w:t>գույքի անվանացանկը, հասցեն, պայմանագրի առարկան։</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11. Գույքի մշտադիտարկման իրականացման առավելագույն ժամկետ սահմանվում է մինչև 10 աշխատանքային օր։</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Calibri" w:hAnsi="Calibri" w:cs="Calibri"/>
          <w:color w:val="000000" w:themeColor="text1"/>
          <w:lang w:val="hy-AM"/>
        </w:rPr>
        <w:t> </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Style w:val="Strong"/>
          <w:rFonts w:ascii="GHEA Grapalat" w:hAnsi="GHEA Grapalat"/>
          <w:color w:val="000000" w:themeColor="text1"/>
          <w:lang w:val="hy-AM"/>
        </w:rPr>
        <w:t>2. ԳՈՒՅՔԻ ՄՇՏԱԴԻՏԱՐԿՄԱՆ ԻՐԱԿԱՆԱՑՈՒՄԸ</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Calibri" w:hAnsi="Calibri" w:cs="Calibri"/>
          <w:color w:val="000000" w:themeColor="text1"/>
          <w:lang w:val="hy-AM"/>
        </w:rPr>
        <w:t> </w:t>
      </w:r>
    </w:p>
    <w:p w:rsidR="00FE6D4B" w:rsidRPr="00FE6D4B" w:rsidRDefault="00877A4A"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Pr>
          <w:rFonts w:ascii="GHEA Grapalat" w:hAnsi="GHEA Grapalat"/>
          <w:color w:val="000000" w:themeColor="text1"/>
          <w:lang w:val="hy-AM"/>
        </w:rPr>
        <w:t>12</w:t>
      </w:r>
      <w:r w:rsidR="00FE6D4B" w:rsidRPr="00FE6D4B">
        <w:rPr>
          <w:rFonts w:ascii="GHEA Grapalat" w:hAnsi="GHEA Grapalat"/>
          <w:color w:val="000000" w:themeColor="text1"/>
          <w:lang w:val="hy-AM"/>
        </w:rPr>
        <w:t>. Գույքի մշտադիտարկումն իրականացվում է նախապես հաստատված տարեկան ծրագրի, ինչպես նաև անհրաժեշտությունից և այլ տեղեկատվության առկայությունից ելնելով։</w:t>
      </w:r>
    </w:p>
    <w:p w:rsidR="00FE6D4B" w:rsidRPr="00FE6D4B" w:rsidRDefault="00877A4A"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Pr>
          <w:rFonts w:ascii="GHEA Grapalat" w:hAnsi="GHEA Grapalat"/>
          <w:color w:val="000000" w:themeColor="text1"/>
          <w:lang w:val="hy-AM"/>
        </w:rPr>
        <w:lastRenderedPageBreak/>
        <w:t>13</w:t>
      </w:r>
      <w:r w:rsidR="00FE6D4B" w:rsidRPr="00FE6D4B">
        <w:rPr>
          <w:rFonts w:ascii="GHEA Grapalat" w:hAnsi="GHEA Grapalat"/>
          <w:color w:val="000000" w:themeColor="text1"/>
          <w:lang w:val="hy-AM"/>
        </w:rPr>
        <w:t>. Գույքի մշտադիտարկման համար տվյալների հավաքագրումն իրականացվում է մշտադիտարկման տարեկան ծրագրի համաձայն՝ տվյալ տարվա հունվարի 20-ից։</w:t>
      </w:r>
    </w:p>
    <w:p w:rsidR="00FE6D4B" w:rsidRPr="00FE6D4B" w:rsidRDefault="00877A4A"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Pr>
          <w:rFonts w:ascii="GHEA Grapalat" w:hAnsi="GHEA Grapalat"/>
          <w:color w:val="000000" w:themeColor="text1"/>
          <w:lang w:val="hy-AM"/>
        </w:rPr>
        <w:t>14</w:t>
      </w:r>
      <w:r w:rsidR="00FE6D4B" w:rsidRPr="00FE6D4B">
        <w:rPr>
          <w:rFonts w:ascii="GHEA Grapalat" w:hAnsi="GHEA Grapalat"/>
          <w:color w:val="000000" w:themeColor="text1"/>
          <w:lang w:val="hy-AM"/>
        </w:rPr>
        <w:t>. Սույն կարգի 11-րդ կետով սահմանված ժամկետում գույքի մշտադիտարկումն իրականացվում է կից NN 2 և 3 ձևերով նախատեսված տեղեկանքներին համապատասխան Հայաստանի Հանրապետության կառավարության 2005 թվականի ապրիլի 28-ի N 562-Ն որոշմամբ սահմանված պետական գույքի էլեկտրոնային հաշվառման բազայում հաշվառված գույքի ընդհանուր բնութագրիչների և նրա օգտագործման արդյունքների վերաբերյալ տեղեկությունների հիման վրա։</w:t>
      </w:r>
    </w:p>
    <w:p w:rsidR="00FE6D4B" w:rsidRPr="00FE6D4B" w:rsidRDefault="00877A4A"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Pr>
          <w:rFonts w:ascii="GHEA Grapalat" w:hAnsi="GHEA Grapalat"/>
          <w:color w:val="000000" w:themeColor="text1"/>
          <w:lang w:val="hy-AM"/>
        </w:rPr>
        <w:t>15</w:t>
      </w:r>
      <w:r w:rsidR="00FE6D4B" w:rsidRPr="00FE6D4B">
        <w:rPr>
          <w:rFonts w:ascii="GHEA Grapalat" w:hAnsi="GHEA Grapalat"/>
          <w:color w:val="000000" w:themeColor="text1"/>
          <w:lang w:val="hy-AM"/>
        </w:rPr>
        <w:t>. Կոմիտեն կից NN 2 և 3 ձևերով նախատեսված տեղեկանքներին համապատասխան տեղեկատվությունը հավաքագրելուց հետո մոնիթորինգի տարեկան ծրագրով սահմանված ժամկետում իրականացնում է մշտադիտարկում։</w:t>
      </w:r>
    </w:p>
    <w:p w:rsidR="00FE6D4B" w:rsidRPr="00FE6D4B" w:rsidRDefault="00877A4A"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Pr>
          <w:rFonts w:ascii="GHEA Grapalat" w:hAnsi="GHEA Grapalat"/>
          <w:color w:val="000000" w:themeColor="text1"/>
          <w:lang w:val="hy-AM"/>
        </w:rPr>
        <w:t>16</w:t>
      </w:r>
      <w:r w:rsidR="00FE6D4B" w:rsidRPr="00FE6D4B">
        <w:rPr>
          <w:rFonts w:ascii="GHEA Grapalat" w:hAnsi="GHEA Grapalat"/>
          <w:color w:val="000000" w:themeColor="text1"/>
          <w:lang w:val="hy-AM"/>
        </w:rPr>
        <w:t>. Ուսումնասիրության ընթացքում, պետական գույքի օգտագործողի կողմից տրամադրված և պետական գույքի էլեկտրոնային հաշվառման համակարգում ներկայացված տեղեկատվությունում տեղ գտած թերությունների, վրիպակների վերաբերյալ Կոմիտեն գույքի օգտագործողից կամ նրա վերադաս մարմնից կարող է պահանջել փաստաթղթեր, ինչպես նաև պարզաբանումներ գործառույթների իրականացման իրավաչափությունը պարզելու համար։</w:t>
      </w:r>
    </w:p>
    <w:p w:rsidR="00FE6D4B" w:rsidRPr="001A714B" w:rsidRDefault="00877A4A" w:rsidP="00FE6D4B">
      <w:pPr>
        <w:pStyle w:val="NormalWeb"/>
        <w:spacing w:before="0" w:beforeAutospacing="0" w:after="0" w:afterAutospacing="0" w:line="360" w:lineRule="auto"/>
        <w:ind w:firstLine="720"/>
        <w:jc w:val="both"/>
        <w:rPr>
          <w:rFonts w:ascii="GHEA Grapalat" w:hAnsi="GHEA Grapalat"/>
          <w:color w:val="FF0000"/>
          <w:lang w:val="hy-AM"/>
        </w:rPr>
      </w:pPr>
      <w:r>
        <w:rPr>
          <w:rFonts w:ascii="GHEA Grapalat" w:hAnsi="GHEA Grapalat"/>
          <w:color w:val="000000" w:themeColor="text1"/>
          <w:lang w:val="hy-AM"/>
        </w:rPr>
        <w:t>17</w:t>
      </w:r>
      <w:r w:rsidR="00FE6D4B" w:rsidRPr="00FE6D4B">
        <w:rPr>
          <w:rFonts w:ascii="GHEA Grapalat" w:hAnsi="GHEA Grapalat"/>
          <w:color w:val="000000" w:themeColor="text1"/>
          <w:lang w:val="hy-AM"/>
        </w:rPr>
        <w:t>. Հավաքագրված տեղեկությունների հիման վրա իրականացվում են արդյունքների վերլուծություն, իրավական գնահատում, և սահմանված ժամկետներում կազմվում է մոնիթորինգի վերաբերյալ կից N 1 ձևին համապատասխան արձանագրությունը</w:t>
      </w:r>
      <w:r w:rsidR="001A714B">
        <w:rPr>
          <w:rFonts w:ascii="GHEA Grapalat" w:hAnsi="GHEA Grapalat"/>
          <w:color w:val="000000" w:themeColor="text1"/>
          <w:lang w:val="hy-AM"/>
        </w:rPr>
        <w:t xml:space="preserve"> </w:t>
      </w:r>
      <w:r w:rsidR="00FE6D4B" w:rsidRPr="00FE6D4B">
        <w:rPr>
          <w:rFonts w:ascii="GHEA Grapalat" w:hAnsi="GHEA Grapalat"/>
          <w:color w:val="000000" w:themeColor="text1"/>
          <w:lang w:val="hy-AM"/>
        </w:rPr>
        <w:t xml:space="preserve"> </w:t>
      </w:r>
      <w:r w:rsidR="00FE6D4B" w:rsidRPr="00C50243">
        <w:rPr>
          <w:rFonts w:ascii="GHEA Grapalat" w:hAnsi="GHEA Grapalat"/>
          <w:color w:val="000000" w:themeColor="text1"/>
          <w:lang w:val="hy-AM"/>
        </w:rPr>
        <w:t xml:space="preserve">և </w:t>
      </w:r>
      <w:r w:rsidRPr="00C50243">
        <w:rPr>
          <w:rFonts w:ascii="GHEA Grapalat" w:hAnsi="GHEA Grapalat"/>
          <w:color w:val="000000" w:themeColor="text1"/>
          <w:lang w:val="hy-AM"/>
        </w:rPr>
        <w:t xml:space="preserve">համապատասխան </w:t>
      </w:r>
      <w:r w:rsidR="001A714B" w:rsidRPr="00C50243">
        <w:rPr>
          <w:rFonts w:ascii="GHEA Grapalat" w:hAnsi="GHEA Grapalat"/>
          <w:color w:val="000000" w:themeColor="text1"/>
          <w:lang w:val="hy-AM"/>
        </w:rPr>
        <w:t xml:space="preserve">առաջարկություն է </w:t>
      </w:r>
      <w:r w:rsidR="00FE6D4B" w:rsidRPr="00C50243">
        <w:rPr>
          <w:rFonts w:ascii="GHEA Grapalat" w:hAnsi="GHEA Grapalat"/>
          <w:color w:val="000000" w:themeColor="text1"/>
          <w:lang w:val="hy-AM"/>
        </w:rPr>
        <w:t xml:space="preserve">ներկայացվում </w:t>
      </w:r>
      <w:r w:rsidR="001A714B" w:rsidRPr="00C50243">
        <w:rPr>
          <w:rFonts w:ascii="GHEA Grapalat" w:hAnsi="GHEA Grapalat"/>
          <w:color w:val="000000" w:themeColor="text1"/>
          <w:lang w:val="hy-AM"/>
        </w:rPr>
        <w:t>Կոմիտեի նախագահին։</w:t>
      </w:r>
    </w:p>
    <w:p w:rsidR="00FE6D4B" w:rsidRPr="00FD33E7" w:rsidRDefault="00877A4A"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Pr>
          <w:rFonts w:ascii="GHEA Grapalat" w:hAnsi="GHEA Grapalat"/>
          <w:color w:val="000000" w:themeColor="text1"/>
          <w:lang w:val="hy-AM"/>
        </w:rPr>
        <w:t>18</w:t>
      </w:r>
      <w:r w:rsidR="00FE6D4B" w:rsidRPr="00FD33E7">
        <w:rPr>
          <w:rFonts w:ascii="GHEA Grapalat" w:hAnsi="GHEA Grapalat"/>
          <w:color w:val="000000" w:themeColor="text1"/>
          <w:lang w:val="hy-AM"/>
        </w:rPr>
        <w:t>. Մշտադիտարկման արդյունքների հիման վրա կազմված մշտադիտարկման տարեկան հաշվետվությունը Կոմիտեն մինչև տվյալ տարվա դեկտեմբերի 20-ը ներկայացնում է Հայաստանի Հանրապետության վարչապետի աշխատակազմ:</w:t>
      </w:r>
    </w:p>
    <w:p w:rsidR="00FE6D4B" w:rsidRPr="00FD33E7"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D33E7">
        <w:rPr>
          <w:rFonts w:ascii="Calibri" w:hAnsi="Calibri" w:cs="Calibri"/>
          <w:color w:val="000000" w:themeColor="text1"/>
          <w:lang w:val="hy-AM"/>
        </w:rPr>
        <w:t> </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Style w:val="Strong"/>
          <w:rFonts w:ascii="GHEA Grapalat" w:hAnsi="GHEA Grapalat"/>
          <w:color w:val="000000" w:themeColor="text1"/>
          <w:lang w:val="hy-AM"/>
        </w:rPr>
        <w:t>3. ԳՈՒՅՔԻ ՄՇՏԱԴԻՏԱՐԿՄԱՆ ԸՆԹԱՑՔՈՒՄ ԳՈՒՅՔԻ ՕԳՏԱԳՈՐԾՄԱՆ ՎԻՃԱԿԻ ԳՆԱՀԱՏՈՒՄ</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Calibri" w:hAnsi="Calibri" w:cs="Calibri"/>
          <w:color w:val="000000" w:themeColor="text1"/>
          <w:lang w:val="hy-AM"/>
        </w:rPr>
        <w:t> </w:t>
      </w:r>
    </w:p>
    <w:p w:rsidR="00FE6D4B" w:rsidRPr="00FE6D4B" w:rsidRDefault="00877A4A"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Pr>
          <w:rFonts w:ascii="GHEA Grapalat" w:hAnsi="GHEA Grapalat"/>
          <w:color w:val="000000" w:themeColor="text1"/>
          <w:lang w:val="hy-AM"/>
        </w:rPr>
        <w:lastRenderedPageBreak/>
        <w:t>19</w:t>
      </w:r>
      <w:r w:rsidR="00FE6D4B" w:rsidRPr="00FE6D4B">
        <w:rPr>
          <w:rFonts w:ascii="GHEA Grapalat" w:hAnsi="GHEA Grapalat"/>
          <w:color w:val="000000" w:themeColor="text1"/>
          <w:lang w:val="hy-AM"/>
        </w:rPr>
        <w:t>. Գույքի մշտադիտարկման ընթացքում գնահատման նպատակով բացահայտվում են՝</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1) համաձայն «Պետական գույքի կառավարման մասին» օրենքի պետական սեփականություն հանդիսացող գույքը Հայաստանի Հանրապետության կառավարության 2020 թվականի հունիսի 4-ի N 914-Ն, 2023 թվականի ապրիլի 21-ի N 595-Ն և 2013 թվականի հոկտեմբերի 3-ի N 1130-Ն որոշումներով օգտագործման տրամադրված պայմանագրի</w:t>
      </w:r>
      <w:r w:rsidR="004A062E" w:rsidRPr="004A062E">
        <w:rPr>
          <w:rFonts w:ascii="GHEA Grapalat" w:hAnsi="GHEA Grapalat"/>
          <w:color w:val="000000" w:themeColor="text1"/>
          <w:lang w:val="hy-AM"/>
        </w:rPr>
        <w:t>,</w:t>
      </w:r>
      <w:r w:rsidRPr="00FE6D4B">
        <w:rPr>
          <w:rFonts w:ascii="GHEA Grapalat" w:hAnsi="GHEA Grapalat"/>
          <w:color w:val="000000" w:themeColor="text1"/>
          <w:lang w:val="hy-AM"/>
        </w:rPr>
        <w:t xml:space="preserve"> </w:t>
      </w:r>
      <w:r w:rsidR="004A062E">
        <w:rPr>
          <w:rFonts w:ascii="GHEA Grapalat" w:hAnsi="GHEA Grapalat"/>
          <w:color w:val="000000"/>
          <w:lang w:val="hy-AM"/>
        </w:rPr>
        <w:t>իսկ կազմակերպությունների, ընկերությունների և հիմնադրամների սեփականություն համարվող գույքի դեպքում՝ Հայաստանի Հանրապետություն օրենսդրության</w:t>
      </w:r>
      <w:r w:rsidR="004A062E" w:rsidRPr="004A062E">
        <w:rPr>
          <w:rFonts w:ascii="GHEA Grapalat" w:hAnsi="GHEA Grapalat"/>
          <w:color w:val="000000"/>
          <w:lang w:val="hy-AM"/>
        </w:rPr>
        <w:t>,</w:t>
      </w:r>
      <w:r w:rsidR="004A062E" w:rsidRPr="00FE6D4B">
        <w:rPr>
          <w:rFonts w:ascii="GHEA Grapalat" w:hAnsi="GHEA Grapalat"/>
          <w:color w:val="000000" w:themeColor="text1"/>
          <w:lang w:val="hy-AM"/>
        </w:rPr>
        <w:t xml:space="preserve"> </w:t>
      </w:r>
      <w:r w:rsidRPr="00FE6D4B">
        <w:rPr>
          <w:rFonts w:ascii="GHEA Grapalat" w:hAnsi="GHEA Grapalat"/>
          <w:color w:val="000000" w:themeColor="text1"/>
          <w:lang w:val="hy-AM"/>
        </w:rPr>
        <w:t>կողմ հանդիսացող պետական մարմնի և օգտագործող սուբյեկտների միջև կնքված պայմանագրերին համապատասխան անշարժ գույքի օգտագործման վիճակը, այդ թվում՝ համապատասխանությունը, շեղումները և շեղումների արդյունքում հասցված հնարավոր վնասների չափերը.</w:t>
      </w:r>
    </w:p>
    <w:p w:rsidR="00FE6D4B" w:rsidRPr="00FD33E7"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 xml:space="preserve">2) մշտադիտարկման ենթակա տարածքների օգտագործման ծանրաբեռնվածությունը անհրաժեշտության դեպքում  չափել </w:t>
      </w:r>
      <w:r w:rsidRPr="00FD33E7">
        <w:rPr>
          <w:rFonts w:ascii="GHEA Grapalat" w:hAnsi="GHEA Grapalat"/>
          <w:color w:val="000000" w:themeColor="text1"/>
          <w:lang w:val="hy-AM"/>
        </w:rPr>
        <w:t>պետական մարմինների</w:t>
      </w:r>
      <w:r w:rsidRPr="00FE6D4B">
        <w:rPr>
          <w:rFonts w:ascii="GHEA Grapalat" w:hAnsi="GHEA Grapalat"/>
          <w:color w:val="000000" w:themeColor="text1"/>
          <w:lang w:val="hy-AM"/>
        </w:rPr>
        <w:t xml:space="preserve"> տիրապետմանը, տնօրինմանն ու օգտագործմանը հանձնվող, ինչպես նաև կազմակերպություններին անհատույց օգտագործման </w:t>
      </w:r>
      <w:r w:rsidR="004A062E">
        <w:rPr>
          <w:rFonts w:ascii="GHEA Grapalat" w:hAnsi="GHEA Grapalat"/>
          <w:color w:val="000000" w:themeColor="text1"/>
          <w:lang w:val="hy-AM"/>
        </w:rPr>
        <w:t>իրավունքով ամրացված,</w:t>
      </w:r>
      <w:r w:rsidRPr="00FE6D4B">
        <w:rPr>
          <w:rFonts w:ascii="GHEA Grapalat" w:hAnsi="GHEA Grapalat"/>
          <w:color w:val="000000" w:themeColor="text1"/>
          <w:lang w:val="hy-AM"/>
        </w:rPr>
        <w:t xml:space="preserve"> </w:t>
      </w:r>
      <w:r w:rsidR="004A062E" w:rsidRPr="007774C5">
        <w:rPr>
          <w:rFonts w:ascii="GHEA Grapalat" w:hAnsi="GHEA Grapalat"/>
          <w:color w:val="000000"/>
          <w:lang w:val="hy-AM"/>
        </w:rPr>
        <w:t>սեփականության իրավունքով հանձնված կամ ձեռքբերված</w:t>
      </w:r>
      <w:r w:rsidR="004A062E" w:rsidRPr="00FE6D4B">
        <w:rPr>
          <w:rFonts w:ascii="GHEA Grapalat" w:hAnsi="GHEA Grapalat"/>
          <w:color w:val="000000" w:themeColor="text1"/>
          <w:lang w:val="hy-AM"/>
        </w:rPr>
        <w:t xml:space="preserve"> </w:t>
      </w:r>
      <w:r w:rsidRPr="00FE6D4B">
        <w:rPr>
          <w:rFonts w:ascii="GHEA Grapalat" w:hAnsi="GHEA Grapalat"/>
          <w:color w:val="000000" w:themeColor="text1"/>
          <w:lang w:val="hy-AM"/>
        </w:rPr>
        <w:t>տարածքների հաշվարկման նվազագույն նորմատիվներով</w:t>
      </w:r>
      <w:r w:rsidRPr="00FD33E7">
        <w:rPr>
          <w:rFonts w:ascii="GHEA Grapalat" w:hAnsi="GHEA Grapalat"/>
          <w:color w:val="000000" w:themeColor="text1"/>
          <w:lang w:val="hy-AM"/>
        </w:rPr>
        <w:t>.</w:t>
      </w:r>
    </w:p>
    <w:p w:rsidR="00FE6D4B" w:rsidRPr="00FD33E7"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D33E7">
        <w:rPr>
          <w:rFonts w:ascii="GHEA Grapalat" w:hAnsi="GHEA Grapalat"/>
          <w:color w:val="000000" w:themeColor="text1"/>
          <w:lang w:val="hy-AM"/>
        </w:rPr>
        <w:t>3) գույքի վերջին գույքագրման արդյունքների, սեփականության և օգտագործման իրավունքները հաստատող վկայականների, պետական մարմիններին ամրացված, կազմակերպություններին և հիմնադրամներին անհատույց օգտագործման տրամադրված, տվյալ տարածքներից չօգտագործվող տարածքների վարձակալության և ծառայությունների մատուցման, ինչպես նաև սույն կարգի 2-րդ կետով օգտագործման տրամադրելու դեպքում՝ օգտագործման պայմանագրերի, վկայականների և այլ փաստաթղթերի առկայության ուսումնասիրում.</w:t>
      </w:r>
    </w:p>
    <w:p w:rsidR="00FE6D4B" w:rsidRPr="00FD33E7"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D33E7">
        <w:rPr>
          <w:rFonts w:ascii="GHEA Grapalat" w:hAnsi="GHEA Grapalat"/>
          <w:color w:val="000000" w:themeColor="text1"/>
          <w:lang w:val="hy-AM"/>
        </w:rPr>
        <w:t>4)</w:t>
      </w:r>
      <w:r w:rsidRPr="00FD33E7">
        <w:rPr>
          <w:rFonts w:ascii="GHEA Grapalat" w:hAnsi="GHEA Grapalat"/>
          <w:color w:val="000000" w:themeColor="text1"/>
          <w:lang w:val="hy-AM"/>
        </w:rPr>
        <w:tab/>
        <w:t>գույքի նպատակային (ըստ կանոնադրական գործառույթներին համապատասխան) օգտագործման բացահայտում և ըստ կազմակերպության զարգացման, ինչպես նաև գործարար ծրագրերի, տվյալ գույքի նպատակային օգտագործման բարելավման վերաբերյալ առաջարկվող միջոցառումների գնահատում և ոլորտային լիազոր մարմնի հետ գույքի օգտագործման համապատասխանության քննարկում.</w:t>
      </w:r>
    </w:p>
    <w:p w:rsidR="00FE6D4B" w:rsidRPr="00FD33E7"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D33E7">
        <w:rPr>
          <w:rFonts w:ascii="GHEA Grapalat" w:hAnsi="GHEA Grapalat"/>
          <w:color w:val="000000" w:themeColor="text1"/>
          <w:lang w:val="hy-AM"/>
        </w:rPr>
        <w:lastRenderedPageBreak/>
        <w:t>5) չօգտագործվող տարածքների (մակերեսների) առկայության դեպքում՝ պատճառների քննարկում</w:t>
      </w:r>
      <w:r w:rsidRPr="00FD33E7">
        <w:rPr>
          <w:rFonts w:ascii="GHEA Grapalat" w:hAnsi="GHEA Grapalat" w:cs="Cambria Math"/>
          <w:color w:val="000000" w:themeColor="text1"/>
          <w:lang w:val="hy-AM"/>
        </w:rPr>
        <w:t>.</w:t>
      </w:r>
    </w:p>
    <w:p w:rsidR="00FE6D4B" w:rsidRPr="00FD33E7"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D33E7">
        <w:rPr>
          <w:rFonts w:ascii="GHEA Grapalat" w:hAnsi="GHEA Grapalat"/>
          <w:color w:val="000000" w:themeColor="text1"/>
          <w:lang w:val="hy-AM"/>
        </w:rPr>
        <w:t>6) ըստ նպատակային չօգտագործվող մակերեսի առկայության բացահայտում և պատճառների քննարկում, ինչպես նաև չօգտագործվող գույքը վերադարձվում է Կումիտեին.</w:t>
      </w:r>
    </w:p>
    <w:p w:rsidR="00FE6D4B" w:rsidRPr="00FD33E7"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D33E7">
        <w:rPr>
          <w:rFonts w:ascii="GHEA Grapalat" w:hAnsi="GHEA Grapalat"/>
          <w:color w:val="000000" w:themeColor="text1"/>
          <w:lang w:val="hy-AM"/>
        </w:rPr>
        <w:t>7) տարածքի վարձակալությունից և ծառայությունների մատուցումից մուտքագրված վճարների ընթացակարգերի պահանջների պահպանման և կազմակերպություններին տրամադրվող միջոցների օգտագործման ուղղությունների ուսումնասիրում։</w:t>
      </w:r>
    </w:p>
    <w:p w:rsidR="00FE6D4B" w:rsidRPr="00FD33E7"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D33E7">
        <w:rPr>
          <w:rFonts w:ascii="Calibri" w:hAnsi="Calibri" w:cs="Calibri"/>
          <w:color w:val="000000" w:themeColor="text1"/>
          <w:lang w:val="hy-AM"/>
        </w:rPr>
        <w:t> </w:t>
      </w:r>
    </w:p>
    <w:p w:rsidR="00FE6D4B" w:rsidRPr="00FD33E7" w:rsidRDefault="00FE6D4B" w:rsidP="00FE6D4B">
      <w:pPr>
        <w:pStyle w:val="NormalWeb"/>
        <w:spacing w:before="0" w:beforeAutospacing="0" w:after="0" w:afterAutospacing="0" w:line="360" w:lineRule="auto"/>
        <w:jc w:val="center"/>
        <w:rPr>
          <w:rFonts w:ascii="GHEA Grapalat" w:hAnsi="GHEA Grapalat"/>
          <w:b/>
          <w:bCs/>
          <w:color w:val="000000" w:themeColor="text1"/>
          <w:lang w:val="hy-AM"/>
        </w:rPr>
      </w:pPr>
      <w:r w:rsidRPr="00FD33E7">
        <w:rPr>
          <w:rStyle w:val="Strong"/>
          <w:rFonts w:ascii="GHEA Grapalat" w:hAnsi="GHEA Grapalat"/>
          <w:color w:val="000000" w:themeColor="text1"/>
          <w:lang w:val="hy-AM"/>
        </w:rPr>
        <w:t>4. ԳՈՒՅՔԻ ՄՇՏԱԴԻՏԱՐԿՈՒՄ ԻՐԱԿԱՆԱՑՆՈՂՆԵՐԻ ԻՐԱՎՈՒՆՔՆԵՐԸ ԵՎ ՊԱՐՏԱԿԱՆՈՒԹՅՈՒՆՆԵՐԸ</w:t>
      </w:r>
    </w:p>
    <w:p w:rsidR="00FE6D4B" w:rsidRPr="00FD33E7"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D33E7">
        <w:rPr>
          <w:rFonts w:ascii="Calibri" w:hAnsi="Calibri" w:cs="Calibri"/>
          <w:color w:val="000000" w:themeColor="text1"/>
          <w:lang w:val="hy-AM"/>
        </w:rPr>
        <w:t> </w:t>
      </w:r>
    </w:p>
    <w:p w:rsidR="00FE6D4B" w:rsidRPr="00FD33E7" w:rsidRDefault="00877A4A"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Pr>
          <w:rFonts w:ascii="GHEA Grapalat" w:hAnsi="GHEA Grapalat"/>
          <w:color w:val="000000" w:themeColor="text1"/>
          <w:lang w:val="hy-AM"/>
        </w:rPr>
        <w:t>20.</w:t>
      </w:r>
      <w:r w:rsidR="00FE6D4B" w:rsidRPr="00FD33E7">
        <w:rPr>
          <w:rFonts w:ascii="GHEA Grapalat" w:hAnsi="GHEA Grapalat"/>
          <w:color w:val="000000" w:themeColor="text1"/>
          <w:lang w:val="hy-AM"/>
        </w:rPr>
        <w:t xml:space="preserve"> Գույքի մշտադիտարկման իրականացնող անձինք իրավունք ունեն՝</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 xml:space="preserve">1) ուսումնասիրություն անցկացնելու նպատակով անարգելք մուտք գործել օգտագործողի կողմից տիրապետվող և օգտագործվող տարածք </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2) օգտագործողից ստանալ լրացուցիչ տեղեկություններ և պարզաբանումներ տվյալ գույքի օգտագործումը կանոնակարգող փաստաթղթերի և իրավական ակտերի վերաբերյալ.</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3) օգտագործողից ստանալ պարզաբանումներ տվյալ գույքի օգտագործումը կանոնակարգող իրավական ակտերի պահանջների չկատարման պատճառով տեղ գտած խախտումների, թերությունների և բացթողումների վերաբերյալ.</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4) օգտագործողից ստանալ տեղեկություններ տվյալ գույքի օգտագործման բարելավման ուղղությամբ իրականացված կամ իրականացվելիք միջոցառումների և դրանց իրականացումից ներկայումս փաստացի և ապագայում սպասվելիք արդյունքների վերաբերյալ։</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2</w:t>
      </w:r>
      <w:r w:rsidR="00877A4A">
        <w:rPr>
          <w:rFonts w:ascii="GHEA Grapalat" w:hAnsi="GHEA Grapalat"/>
          <w:color w:val="000000" w:themeColor="text1"/>
          <w:lang w:val="hy-AM"/>
        </w:rPr>
        <w:t>1</w:t>
      </w:r>
      <w:r w:rsidRPr="00FE6D4B">
        <w:rPr>
          <w:rFonts w:ascii="GHEA Grapalat" w:hAnsi="GHEA Grapalat"/>
          <w:color w:val="000000" w:themeColor="text1"/>
          <w:lang w:val="hy-AM"/>
        </w:rPr>
        <w:t>. Գույքի մշտադիտարկումն իրականացնող անձինք պարտավոր են՝</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1) տեղեկացնել օգտագործողին տվյալ գույքի մոնիթորինգի իրականացնելու ժամկետի, կարգի և արդյունքների վերաբերյալ.</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2) օգտագործողի պահանջի դեպքում՝ ներկայացնել ծառայողական վկայական.</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lastRenderedPageBreak/>
        <w:t>3) օգտագործողին մինչև լիազոր մարմնում գույքի մոնիթորինգի արդյունքների քննարկումը և հաստատումը ծանոթացնել գույքի մոնիթորինգի արդյունքներին, ինչպես նաև ստանալ գրավոր կարծիք կազմված արձանագրության վերաբերյալ.</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4) գույքի մոնիթորինգի իրականացման ժամանակ չխոչընդոտել և չմիջամտել կազմակերպության բնականոն գործունեությանը.</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GHEA Grapalat" w:hAnsi="GHEA Grapalat"/>
          <w:color w:val="000000" w:themeColor="text1"/>
          <w:lang w:val="hy-AM"/>
        </w:rPr>
        <w:t>5) ստեղծել մշտադիտարկման տվյալների բազա, բազայում պահպանել գույքի մշտադիտարկման տվյալները, ապահովել այդ տվյալների փոփոխությունը, այդ թվում՝ բազայի վարումը։</w:t>
      </w:r>
    </w:p>
    <w:p w:rsidR="00FE6D4B" w:rsidRPr="00FE6D4B" w:rsidRDefault="00FE6D4B"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sidRPr="00FE6D4B">
        <w:rPr>
          <w:rFonts w:ascii="Calibri" w:hAnsi="Calibri" w:cs="Calibri"/>
          <w:color w:val="000000" w:themeColor="text1"/>
          <w:lang w:val="hy-AM"/>
        </w:rPr>
        <w:t> </w:t>
      </w:r>
    </w:p>
    <w:p w:rsidR="00FE6D4B" w:rsidRPr="00FD33E7" w:rsidRDefault="00FE6D4B" w:rsidP="00FE6D4B">
      <w:pPr>
        <w:pStyle w:val="NormalWeb"/>
        <w:spacing w:before="0" w:beforeAutospacing="0" w:after="0" w:afterAutospacing="0" w:line="360" w:lineRule="auto"/>
        <w:jc w:val="center"/>
        <w:rPr>
          <w:rFonts w:ascii="GHEA Grapalat" w:hAnsi="GHEA Grapalat"/>
          <w:color w:val="000000" w:themeColor="text1"/>
          <w:lang w:val="hy-AM"/>
        </w:rPr>
      </w:pPr>
      <w:r w:rsidRPr="00FE6D4B">
        <w:rPr>
          <w:rStyle w:val="Strong"/>
          <w:rFonts w:ascii="GHEA Grapalat" w:hAnsi="GHEA Grapalat"/>
          <w:color w:val="000000" w:themeColor="text1"/>
          <w:lang w:val="hy-AM"/>
        </w:rPr>
        <w:t>5. ԳՈՒՅՔԻ ՄՇՏԱԴԻՏԱՐԿՄԱՆ ԱՐԴՅՈՒՆՔՈՒՄ ԱՐՁԱՆԱԳՐՈՒԹՅԱՆ ԿԱԶՄՈՒՄԸ, ՀԱՍՏԱՏՈՒՄԸ ԵՎ ԳՈՒՅՔԻ ՎԻՃԱԿԻ ՎԵՐԱԲԵՐՅԱԼ ԱՌԱՋԱՐԿՈՒԹՅՈՒՆՆԵՐԻ ՆԵՐԿԱՅԱՑՈՒՄԸ</w:t>
      </w:r>
    </w:p>
    <w:p w:rsidR="00FE6D4B" w:rsidRPr="00FD33E7" w:rsidRDefault="00877A4A"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Pr>
          <w:rFonts w:ascii="GHEA Grapalat" w:hAnsi="GHEA Grapalat"/>
          <w:color w:val="000000" w:themeColor="text1"/>
          <w:lang w:val="hy-AM"/>
        </w:rPr>
        <w:t>22</w:t>
      </w:r>
      <w:r w:rsidR="00FE6D4B" w:rsidRPr="00FD33E7">
        <w:rPr>
          <w:rFonts w:ascii="GHEA Grapalat" w:hAnsi="GHEA Grapalat"/>
          <w:color w:val="000000" w:themeColor="text1"/>
          <w:lang w:val="hy-AM"/>
        </w:rPr>
        <w:t>. Սույն կարգի համաձայն կազմվում է գույքի մոնիթորինգի արձանագրությունը և ներկայացվում Կոմիտեի նախագահի տեղակալի հաստատմանը։</w:t>
      </w:r>
    </w:p>
    <w:p w:rsidR="00FE6D4B" w:rsidRPr="00FE6D4B" w:rsidRDefault="00877A4A"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Pr>
          <w:rFonts w:ascii="GHEA Grapalat" w:hAnsi="GHEA Grapalat"/>
          <w:color w:val="000000" w:themeColor="text1"/>
          <w:lang w:val="hy-AM"/>
        </w:rPr>
        <w:t>23</w:t>
      </w:r>
      <w:r w:rsidR="00FE6D4B" w:rsidRPr="00FE6D4B">
        <w:rPr>
          <w:rFonts w:ascii="GHEA Grapalat" w:hAnsi="GHEA Grapalat"/>
          <w:color w:val="000000" w:themeColor="text1"/>
          <w:lang w:val="hy-AM"/>
        </w:rPr>
        <w:t xml:space="preserve">. Գույքի </w:t>
      </w:r>
      <w:r w:rsidR="00FE6D4B" w:rsidRPr="00FD33E7">
        <w:rPr>
          <w:rFonts w:ascii="GHEA Grapalat" w:hAnsi="GHEA Grapalat"/>
          <w:color w:val="000000" w:themeColor="text1"/>
          <w:lang w:val="hy-AM"/>
        </w:rPr>
        <w:t>մշտադիտարկման</w:t>
      </w:r>
      <w:r w:rsidR="00FE6D4B" w:rsidRPr="00FE6D4B">
        <w:rPr>
          <w:rFonts w:ascii="GHEA Grapalat" w:hAnsi="GHEA Grapalat"/>
          <w:color w:val="000000" w:themeColor="text1"/>
          <w:lang w:val="hy-AM"/>
        </w:rPr>
        <w:t xml:space="preserve"> իրականացման արդյունքում տեղ գտած օրենսդրական և պայմանագրային խախտումները, թերությունները և բացթողումները գույքի օգտագործման վիճակը բնութագրող ցուցանիշների միջոցով գույքի օգտագործման վիճակի գնահատման վերաբերյալ կատարված եզրակացությունները, ինչպես նաև գույքի օգտագործման բարելավման վերաբերյալ ներկայացվող առաջարկություններն արձանագրվում են սույն որոշման 1-ին կետի 2-րդ ենթակետով հաստատված օրինակելի ձևին համապատասխան։</w:t>
      </w:r>
    </w:p>
    <w:p w:rsidR="00FE6D4B" w:rsidRPr="00FE6D4B" w:rsidRDefault="00877A4A"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Pr>
          <w:rFonts w:ascii="GHEA Grapalat" w:hAnsi="GHEA Grapalat"/>
          <w:color w:val="000000" w:themeColor="text1"/>
          <w:lang w:val="hy-AM"/>
        </w:rPr>
        <w:t>24</w:t>
      </w:r>
      <w:r w:rsidR="00FE6D4B" w:rsidRPr="00FE6D4B">
        <w:rPr>
          <w:rFonts w:ascii="GHEA Grapalat" w:hAnsi="GHEA Grapalat"/>
          <w:color w:val="000000" w:themeColor="text1"/>
          <w:lang w:val="hy-AM"/>
        </w:rPr>
        <w:t xml:space="preserve">. Գույքի </w:t>
      </w:r>
      <w:r w:rsidR="00FE6D4B" w:rsidRPr="00FD33E7">
        <w:rPr>
          <w:rFonts w:ascii="GHEA Grapalat" w:hAnsi="GHEA Grapalat"/>
          <w:color w:val="000000" w:themeColor="text1"/>
          <w:lang w:val="hy-AM"/>
        </w:rPr>
        <w:t>մշտադիտարկման</w:t>
      </w:r>
      <w:r w:rsidR="00FE6D4B" w:rsidRPr="00FE6D4B">
        <w:rPr>
          <w:rFonts w:ascii="GHEA Grapalat" w:hAnsi="GHEA Grapalat"/>
          <w:color w:val="000000" w:themeColor="text1"/>
          <w:lang w:val="hy-AM"/>
        </w:rPr>
        <w:t xml:space="preserve"> ընթացքում տեղ գտած խախտումների, թերությունների և բացթողումների վերացման համար (կապված խախտումների չափից և ծանրության աստիճանից) պետական գույքն օգտագործողին տրվում է ժամկետ՝ (առավելագույը 15 աշխատանքային օր) թերացման արդյունքների վերաբերյալ տեղեկությունները նախապես սահմանված ժամկետում Կոմիտե ներկայացնելու պայմանով։</w:t>
      </w:r>
    </w:p>
    <w:p w:rsidR="00FE6D4B" w:rsidRPr="00FE6D4B" w:rsidRDefault="00877A4A"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Pr>
          <w:rFonts w:ascii="GHEA Grapalat" w:hAnsi="GHEA Grapalat"/>
          <w:color w:val="000000" w:themeColor="text1"/>
          <w:lang w:val="hy-AM"/>
        </w:rPr>
        <w:t>25</w:t>
      </w:r>
      <w:r w:rsidR="00FE6D4B" w:rsidRPr="00FE6D4B">
        <w:rPr>
          <w:rFonts w:ascii="GHEA Grapalat" w:hAnsi="GHEA Grapalat"/>
          <w:color w:val="000000" w:themeColor="text1"/>
          <w:lang w:val="hy-AM"/>
        </w:rPr>
        <w:t xml:space="preserve">. Գույքի </w:t>
      </w:r>
      <w:r w:rsidR="00FE6D4B" w:rsidRPr="00FD33E7">
        <w:rPr>
          <w:rFonts w:ascii="GHEA Grapalat" w:hAnsi="GHEA Grapalat"/>
          <w:color w:val="000000" w:themeColor="text1"/>
          <w:lang w:val="hy-AM"/>
        </w:rPr>
        <w:t>մշտադիտարկման</w:t>
      </w:r>
      <w:r w:rsidR="00FE6D4B" w:rsidRPr="00FE6D4B">
        <w:rPr>
          <w:rFonts w:ascii="GHEA Grapalat" w:hAnsi="GHEA Grapalat"/>
          <w:color w:val="000000" w:themeColor="text1"/>
          <w:lang w:val="hy-AM"/>
        </w:rPr>
        <w:t xml:space="preserve"> արդյունքում օգտագործողի կողմից վնաս պատճառած խախտումները, թերությունները և բացթողումները չընդունելու կամ դրանք ընդունելու և սահմանված ժամկետներում չվերացնելու դեպքում Կոմիտեն այդ մասին գրությամբ </w:t>
      </w:r>
      <w:r w:rsidR="00FE6D4B" w:rsidRPr="00FE6D4B">
        <w:rPr>
          <w:rFonts w:ascii="GHEA Grapalat" w:hAnsi="GHEA Grapalat"/>
          <w:color w:val="000000" w:themeColor="text1"/>
          <w:lang w:val="hy-AM"/>
        </w:rPr>
        <w:lastRenderedPageBreak/>
        <w:t>տեղեկացնում է կազմակերպության վերադաս մարմնին անհրաժեշտ միջոցներ ձեռնարկելու համար։</w:t>
      </w:r>
    </w:p>
    <w:p w:rsidR="00FE6D4B" w:rsidRPr="00B119B2" w:rsidRDefault="00877A4A"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Pr>
          <w:rFonts w:ascii="GHEA Grapalat" w:hAnsi="GHEA Grapalat"/>
          <w:color w:val="000000" w:themeColor="text1"/>
          <w:lang w:val="hy-AM"/>
        </w:rPr>
        <w:t>26</w:t>
      </w:r>
      <w:r w:rsidR="00FE6D4B" w:rsidRPr="00B119B2">
        <w:rPr>
          <w:rFonts w:ascii="GHEA Grapalat" w:hAnsi="GHEA Grapalat"/>
          <w:color w:val="000000" w:themeColor="text1"/>
          <w:lang w:val="hy-AM"/>
        </w:rPr>
        <w:t xml:space="preserve">. Գույքի </w:t>
      </w:r>
      <w:r w:rsidR="00FE6D4B" w:rsidRPr="00FD33E7">
        <w:rPr>
          <w:rFonts w:ascii="GHEA Grapalat" w:hAnsi="GHEA Grapalat"/>
          <w:color w:val="000000" w:themeColor="text1"/>
          <w:lang w:val="hy-AM"/>
        </w:rPr>
        <w:t>մշտադիտարկման</w:t>
      </w:r>
      <w:r w:rsidR="00FE6D4B" w:rsidRPr="00B119B2">
        <w:rPr>
          <w:rFonts w:ascii="GHEA Grapalat" w:hAnsi="GHEA Grapalat"/>
          <w:color w:val="000000" w:themeColor="text1"/>
          <w:lang w:val="hy-AM"/>
        </w:rPr>
        <w:t xml:space="preserve"> արդյունքում օգտագործողի կողմից թույլ տրված խախտումների, թերությունների և բացթողումների պատճառով վնաս հասցնելու դեպքում այդ մասին Կոմիտեն գրությամբ տեղեկացնում է իրավասու մարմիններին։</w:t>
      </w:r>
    </w:p>
    <w:p w:rsidR="00FE6D4B" w:rsidRPr="00FD33E7" w:rsidRDefault="00877A4A" w:rsidP="00FE6D4B">
      <w:pPr>
        <w:pStyle w:val="NormalWeb"/>
        <w:spacing w:before="0" w:beforeAutospacing="0" w:after="0" w:afterAutospacing="0" w:line="360" w:lineRule="auto"/>
        <w:ind w:firstLine="720"/>
        <w:jc w:val="both"/>
        <w:rPr>
          <w:rFonts w:ascii="GHEA Grapalat" w:hAnsi="GHEA Grapalat"/>
          <w:color w:val="000000" w:themeColor="text1"/>
          <w:lang w:val="hy-AM"/>
        </w:rPr>
      </w:pPr>
      <w:r>
        <w:rPr>
          <w:rFonts w:ascii="GHEA Grapalat" w:hAnsi="GHEA Grapalat"/>
          <w:color w:val="000000" w:themeColor="text1"/>
          <w:lang w:val="hy-AM"/>
        </w:rPr>
        <w:t>27</w:t>
      </w:r>
      <w:r w:rsidR="00FE6D4B" w:rsidRPr="00CE57CF">
        <w:rPr>
          <w:rFonts w:ascii="GHEA Grapalat" w:hAnsi="GHEA Grapalat"/>
          <w:color w:val="000000" w:themeColor="text1"/>
          <w:lang w:val="hy-AM"/>
        </w:rPr>
        <w:t>. Գույքը գործող օրենսդրությանը և կնքված պայմանագրերով սահմանված դրույթներին անհամապատասխան օգտագործելու դեպքում Կոմիտեն օրենսդրությամբ և կնքված պայմանագրերի համաձայն իրականացնում է համապատասխան միջոցներ (</w:t>
      </w:r>
      <w:r w:rsidR="00FE6D4B" w:rsidRPr="00FD33E7">
        <w:rPr>
          <w:rFonts w:ascii="GHEA Grapalat" w:hAnsi="GHEA Grapalat"/>
          <w:color w:val="000000" w:themeColor="text1"/>
          <w:lang w:val="hy-AM"/>
        </w:rPr>
        <w:t>պայմանագրի լուծում, իրավական գործընթացի իրականացում, գույքի հետ վերադարձ, պետությանը պատճառված վնասի հատուցում</w:t>
      </w:r>
      <w:r w:rsidR="00FE6D4B" w:rsidRPr="00CE57CF">
        <w:rPr>
          <w:rFonts w:ascii="GHEA Grapalat" w:hAnsi="GHEA Grapalat"/>
          <w:color w:val="000000" w:themeColor="text1"/>
          <w:lang w:val="hy-AM"/>
        </w:rPr>
        <w:t>)։</w:t>
      </w:r>
    </w:p>
    <w:p w:rsidR="00FE6D4B" w:rsidRPr="00CE57CF" w:rsidRDefault="00FE6D4B" w:rsidP="00FE6D4B">
      <w:pPr>
        <w:spacing w:after="0" w:line="360" w:lineRule="auto"/>
        <w:ind w:firstLine="720"/>
        <w:jc w:val="both"/>
        <w:rPr>
          <w:rFonts w:ascii="GHEA Grapalat" w:hAnsi="GHEA Grapalat"/>
          <w:color w:val="000000" w:themeColor="text1"/>
          <w:sz w:val="24"/>
          <w:szCs w:val="24"/>
          <w:lang w:val="hy-AM"/>
        </w:rPr>
      </w:pPr>
    </w:p>
    <w:p w:rsidR="00FE6D4B" w:rsidRPr="00CE57CF" w:rsidRDefault="00FE6D4B" w:rsidP="00CB0261">
      <w:pPr>
        <w:shd w:val="clear" w:color="auto" w:fill="FFFFFF"/>
        <w:spacing w:before="0" w:after="0"/>
        <w:ind w:left="0" w:firstLine="0"/>
        <w:jc w:val="right"/>
        <w:rPr>
          <w:rFonts w:ascii="GHEA Grapalat" w:eastAsia="Times New Roman" w:hAnsi="GHEA Grapalat" w:cs="Times New Roman"/>
          <w:b/>
          <w:bCs/>
          <w:color w:val="000000"/>
          <w:sz w:val="21"/>
          <w:u w:val="single"/>
          <w:lang w:val="hy-AM"/>
        </w:rPr>
      </w:pPr>
    </w:p>
    <w:p w:rsidR="00FE6D4B" w:rsidRDefault="00FE6D4B" w:rsidP="00CB0261">
      <w:pPr>
        <w:shd w:val="clear" w:color="auto" w:fill="FFFFFF"/>
        <w:spacing w:before="0" w:after="0"/>
        <w:ind w:left="0" w:firstLine="0"/>
        <w:jc w:val="right"/>
        <w:rPr>
          <w:rFonts w:ascii="GHEA Grapalat" w:eastAsia="Times New Roman" w:hAnsi="GHEA Grapalat" w:cs="Times New Roman"/>
          <w:b/>
          <w:bCs/>
          <w:color w:val="000000"/>
          <w:sz w:val="21"/>
          <w:u w:val="single"/>
          <w:lang w:val="hy-AM"/>
        </w:rPr>
      </w:pPr>
    </w:p>
    <w:p w:rsidR="008E2306" w:rsidRDefault="008E2306" w:rsidP="005C51B4">
      <w:pPr>
        <w:shd w:val="clear" w:color="auto" w:fill="FFFFFF"/>
        <w:spacing w:before="0" w:after="0"/>
        <w:ind w:left="0" w:firstLine="0"/>
        <w:rPr>
          <w:rFonts w:ascii="GHEA Grapalat" w:eastAsia="Times New Roman" w:hAnsi="GHEA Grapalat" w:cs="Times New Roman"/>
          <w:b/>
          <w:bCs/>
          <w:color w:val="000000"/>
          <w:sz w:val="21"/>
          <w:u w:val="single"/>
          <w:lang w:val="hy-AM"/>
        </w:rPr>
      </w:pPr>
    </w:p>
    <w:p w:rsidR="008E2306" w:rsidRDefault="008E2306" w:rsidP="00675F1A">
      <w:pPr>
        <w:shd w:val="clear" w:color="auto" w:fill="FFFFFF"/>
        <w:spacing w:before="0" w:after="0"/>
        <w:ind w:left="0" w:firstLine="0"/>
        <w:rPr>
          <w:rFonts w:ascii="GHEA Grapalat" w:eastAsia="Times New Roman" w:hAnsi="GHEA Grapalat" w:cs="Times New Roman"/>
          <w:b/>
          <w:bCs/>
          <w:color w:val="000000"/>
          <w:sz w:val="21"/>
          <w:u w:val="single"/>
          <w:lang w:val="hy-AM"/>
        </w:rPr>
      </w:pPr>
    </w:p>
    <w:p w:rsidR="008E2306" w:rsidRDefault="008E2306" w:rsidP="00CB0261">
      <w:pPr>
        <w:shd w:val="clear" w:color="auto" w:fill="FFFFFF"/>
        <w:spacing w:before="0" w:after="0"/>
        <w:ind w:left="0" w:firstLine="0"/>
        <w:jc w:val="right"/>
        <w:rPr>
          <w:rFonts w:ascii="GHEA Grapalat" w:eastAsia="Times New Roman" w:hAnsi="GHEA Grapalat" w:cs="Times New Roman"/>
          <w:b/>
          <w:bCs/>
          <w:color w:val="000000"/>
          <w:sz w:val="21"/>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50243" w:rsidRDefault="00C50243" w:rsidP="00CB0261">
      <w:pPr>
        <w:shd w:val="clear" w:color="auto" w:fill="FFFFFF"/>
        <w:spacing w:before="0" w:after="0"/>
        <w:ind w:left="0" w:firstLine="0"/>
        <w:jc w:val="right"/>
        <w:rPr>
          <w:rFonts w:ascii="GHEA Grapalat" w:eastAsia="Times New Roman" w:hAnsi="GHEA Grapalat" w:cs="Times New Roman"/>
          <w:b/>
          <w:bCs/>
          <w:color w:val="000000"/>
          <w:sz w:val="24"/>
          <w:szCs w:val="24"/>
          <w:u w:val="single"/>
          <w:lang w:val="hy-AM"/>
        </w:rPr>
      </w:pPr>
    </w:p>
    <w:p w:rsidR="00CB0261" w:rsidRPr="00CB0261" w:rsidRDefault="00CB0261" w:rsidP="00CB0261">
      <w:pPr>
        <w:shd w:val="clear" w:color="auto" w:fill="FFFFFF"/>
        <w:spacing w:before="0" w:after="0"/>
        <w:ind w:left="0" w:firstLine="0"/>
        <w:jc w:val="right"/>
        <w:rPr>
          <w:rFonts w:ascii="GHEA Grapalat" w:eastAsia="Times New Roman" w:hAnsi="GHEA Grapalat" w:cs="Times New Roman"/>
          <w:color w:val="000000"/>
          <w:sz w:val="24"/>
          <w:szCs w:val="24"/>
          <w:lang w:val="hy-AM"/>
        </w:rPr>
      </w:pPr>
      <w:r w:rsidRPr="00675F1A">
        <w:rPr>
          <w:rFonts w:ascii="GHEA Grapalat" w:eastAsia="Times New Roman" w:hAnsi="GHEA Grapalat" w:cs="Times New Roman"/>
          <w:b/>
          <w:bCs/>
          <w:color w:val="000000"/>
          <w:sz w:val="24"/>
          <w:szCs w:val="24"/>
          <w:u w:val="single"/>
          <w:lang w:val="hy-AM"/>
        </w:rPr>
        <w:t>Ձև N 1</w:t>
      </w:r>
    </w:p>
    <w:p w:rsidR="00CB0261" w:rsidRPr="00CB0261" w:rsidRDefault="00CB0261" w:rsidP="00CB0261">
      <w:pPr>
        <w:shd w:val="clear" w:color="auto" w:fill="FFFFFF"/>
        <w:spacing w:before="0" w:after="0"/>
        <w:ind w:left="0" w:firstLine="0"/>
        <w:jc w:val="center"/>
        <w:rPr>
          <w:rFonts w:ascii="GHEA Grapalat" w:eastAsia="Times New Roman" w:hAnsi="GHEA Grapalat" w:cs="Times New Roman"/>
          <w:color w:val="000000"/>
          <w:sz w:val="21"/>
          <w:szCs w:val="21"/>
          <w:lang w:val="hy-AM"/>
        </w:rPr>
      </w:pPr>
      <w:r w:rsidRPr="00CB0261">
        <w:rPr>
          <w:rFonts w:ascii="Sylfaen" w:eastAsia="Times New Roman" w:hAnsi="Sylfaen" w:cs="Times New Roman"/>
          <w:color w:val="000000"/>
          <w:sz w:val="21"/>
          <w:szCs w:val="21"/>
          <w:lang w:val="hy-AM"/>
        </w:rPr>
        <w:t> </w:t>
      </w:r>
    </w:p>
    <w:p w:rsidR="00CB0261" w:rsidRPr="00CB0261" w:rsidRDefault="00CB0261" w:rsidP="00CB0261">
      <w:pPr>
        <w:shd w:val="clear" w:color="auto" w:fill="FFFFFF"/>
        <w:spacing w:before="0" w:after="0"/>
        <w:ind w:left="0" w:firstLine="0"/>
        <w:jc w:val="center"/>
        <w:rPr>
          <w:rFonts w:ascii="GHEA Grapalat" w:eastAsia="Times New Roman" w:hAnsi="GHEA Grapalat" w:cs="Times New Roman"/>
          <w:color w:val="000000"/>
          <w:sz w:val="24"/>
          <w:szCs w:val="24"/>
          <w:lang w:val="hy-AM"/>
        </w:rPr>
      </w:pPr>
      <w:r w:rsidRPr="008E2306">
        <w:rPr>
          <w:rFonts w:ascii="GHEA Grapalat" w:eastAsia="Times New Roman" w:hAnsi="GHEA Grapalat" w:cs="Times New Roman"/>
          <w:b/>
          <w:bCs/>
          <w:color w:val="000000"/>
          <w:sz w:val="24"/>
          <w:szCs w:val="24"/>
          <w:lang w:val="hy-AM"/>
        </w:rPr>
        <w:t>ԱՐՁԱՆԱԳՐՈՒԹՅՈՒՆ</w:t>
      </w:r>
    </w:p>
    <w:p w:rsidR="00CB0261" w:rsidRPr="00CB0261" w:rsidRDefault="00CB0261" w:rsidP="00CB0261">
      <w:pPr>
        <w:shd w:val="clear" w:color="auto" w:fill="FFFFFF"/>
        <w:spacing w:before="0" w:after="0"/>
        <w:ind w:left="0" w:firstLine="0"/>
        <w:jc w:val="center"/>
        <w:rPr>
          <w:rFonts w:ascii="GHEA Grapalat" w:eastAsia="Times New Roman" w:hAnsi="GHEA Grapalat" w:cs="Times New Roman"/>
          <w:color w:val="000000"/>
          <w:sz w:val="24"/>
          <w:szCs w:val="24"/>
          <w:lang w:val="hy-AM"/>
        </w:rPr>
      </w:pPr>
      <w:r w:rsidRPr="00CB0261">
        <w:rPr>
          <w:rFonts w:ascii="Sylfaen" w:eastAsia="Times New Roman" w:hAnsi="Sylfaen" w:cs="Times New Roman"/>
          <w:color w:val="000000"/>
          <w:sz w:val="24"/>
          <w:szCs w:val="24"/>
          <w:lang w:val="hy-AM"/>
        </w:rPr>
        <w:t> </w:t>
      </w:r>
    </w:p>
    <w:p w:rsidR="00CB0261" w:rsidRPr="00CB0261" w:rsidRDefault="00CB0261" w:rsidP="00CB0261">
      <w:pPr>
        <w:shd w:val="clear" w:color="auto" w:fill="FFFFFF"/>
        <w:spacing w:before="0" w:after="0"/>
        <w:ind w:left="0" w:firstLine="0"/>
        <w:jc w:val="center"/>
        <w:rPr>
          <w:rFonts w:ascii="GHEA Grapalat" w:eastAsia="Times New Roman" w:hAnsi="GHEA Grapalat" w:cs="Times New Roman"/>
          <w:color w:val="000000"/>
          <w:sz w:val="24"/>
          <w:szCs w:val="24"/>
          <w:lang w:val="hy-AM"/>
        </w:rPr>
      </w:pPr>
      <w:r w:rsidRPr="008E2306">
        <w:rPr>
          <w:rFonts w:ascii="GHEA Grapalat" w:eastAsia="Times New Roman" w:hAnsi="GHEA Grapalat" w:cs="Times New Roman"/>
          <w:b/>
          <w:bCs/>
          <w:color w:val="000000"/>
          <w:sz w:val="24"/>
          <w:szCs w:val="24"/>
          <w:lang w:val="hy-AM"/>
        </w:rPr>
        <w:t>ՊԵՏԱԿԱՆ</w:t>
      </w:r>
      <w:r w:rsidR="00E0085F">
        <w:rPr>
          <w:rFonts w:ascii="GHEA Grapalat" w:eastAsia="Times New Roman" w:hAnsi="GHEA Grapalat" w:cs="Times New Roman"/>
          <w:b/>
          <w:bCs/>
          <w:color w:val="000000"/>
          <w:sz w:val="24"/>
          <w:szCs w:val="24"/>
          <w:lang w:val="hy-AM"/>
        </w:rPr>
        <w:t>,</w:t>
      </w:r>
      <w:r w:rsidRPr="008E2306">
        <w:rPr>
          <w:rFonts w:ascii="GHEA Grapalat" w:eastAsia="Times New Roman" w:hAnsi="GHEA Grapalat" w:cs="Times New Roman"/>
          <w:b/>
          <w:bCs/>
          <w:color w:val="000000"/>
          <w:sz w:val="24"/>
          <w:szCs w:val="24"/>
          <w:lang w:val="hy-AM"/>
        </w:rPr>
        <w:t xml:space="preserve"> </w:t>
      </w:r>
      <w:r w:rsidR="003B27C7" w:rsidRPr="003B27C7">
        <w:rPr>
          <w:rFonts w:ascii="GHEA Grapalat" w:eastAsia="Times New Roman" w:hAnsi="GHEA Grapalat" w:cs="Times New Roman"/>
          <w:b/>
          <w:bCs/>
          <w:color w:val="000000"/>
          <w:sz w:val="24"/>
          <w:szCs w:val="24"/>
          <w:lang w:val="hy-AM"/>
        </w:rPr>
        <w:t>ԻՆՉՊԵՍ ՆԱԵՎ ԿԱԶՄԱԿԵՐՊՈՒԹՅՈՒՆՆԵՐԻ, ԸՆԿԵՐՈՒԹՅՈՒՆՆԵՐԻ ԵՎ ՀԻՄՆԱԴՐԱՄՆԵՐԻ ՍԵՓԱԿԱՆՈՒԹՅՈՒՆ</w:t>
      </w:r>
      <w:r w:rsidR="003B27C7" w:rsidRPr="008E2306">
        <w:rPr>
          <w:rFonts w:ascii="GHEA Grapalat" w:eastAsia="Times New Roman" w:hAnsi="GHEA Grapalat" w:cs="Times New Roman"/>
          <w:b/>
          <w:bCs/>
          <w:color w:val="000000"/>
          <w:sz w:val="24"/>
          <w:szCs w:val="24"/>
          <w:lang w:val="hy-AM"/>
        </w:rPr>
        <w:t xml:space="preserve"> </w:t>
      </w:r>
      <w:r w:rsidRPr="008E2306">
        <w:rPr>
          <w:rFonts w:ascii="GHEA Grapalat" w:eastAsia="Times New Roman" w:hAnsi="GHEA Grapalat" w:cs="Times New Roman"/>
          <w:b/>
          <w:bCs/>
          <w:color w:val="000000"/>
          <w:sz w:val="24"/>
          <w:szCs w:val="24"/>
          <w:lang w:val="hy-AM"/>
        </w:rPr>
        <w:t>ՀԱՄԱՐՎՈՂ ԱՆՇԱՐԺ ԳՈՒՅՔԻ ՕԳՏԱԳՈՐԾՄԱՆ ՎԻՃԱԿԻ ՄՇՏԱԴԻՏԱՐԿՄԱՆ ԱՐԴՅՈՒՆՔՆԵՐԻ ՎԵՐԱԲԵՐՅԱԼ</w:t>
      </w:r>
    </w:p>
    <w:p w:rsidR="00CB0261" w:rsidRPr="00CB0261" w:rsidRDefault="00CB0261" w:rsidP="00CB0261">
      <w:pPr>
        <w:shd w:val="clear" w:color="auto" w:fill="FFFFFF"/>
        <w:spacing w:before="0" w:after="0"/>
        <w:ind w:left="0" w:firstLine="0"/>
        <w:jc w:val="center"/>
        <w:rPr>
          <w:rFonts w:ascii="GHEA Grapalat" w:eastAsia="Times New Roman" w:hAnsi="GHEA Grapalat" w:cs="Times New Roman"/>
          <w:color w:val="000000"/>
          <w:sz w:val="21"/>
          <w:szCs w:val="21"/>
          <w:lang w:val="hy-AM"/>
        </w:rPr>
      </w:pPr>
      <w:r w:rsidRPr="00CB0261">
        <w:rPr>
          <w:rFonts w:ascii="Sylfaen" w:eastAsia="Times New Roman" w:hAnsi="Sylfaen" w:cs="Times New Roman"/>
          <w:color w:val="000000"/>
          <w:sz w:val="21"/>
          <w:szCs w:val="21"/>
          <w:lang w:val="hy-AM"/>
        </w:rPr>
        <w:t> </w:t>
      </w:r>
    </w:p>
    <w:p w:rsidR="00CB0261" w:rsidRPr="00B119B2" w:rsidRDefault="00CB0261" w:rsidP="00CB0261">
      <w:pPr>
        <w:shd w:val="clear" w:color="auto" w:fill="FFFFFF"/>
        <w:spacing w:before="0" w:after="0"/>
        <w:ind w:left="0" w:firstLine="375"/>
        <w:rPr>
          <w:rFonts w:ascii="GHEA Grapalat" w:eastAsia="Times New Roman" w:hAnsi="GHEA Grapalat" w:cs="Times New Roman"/>
          <w:color w:val="000000"/>
          <w:sz w:val="21"/>
          <w:szCs w:val="21"/>
          <w:lang w:val="hy-AM"/>
        </w:rPr>
      </w:pPr>
      <w:r w:rsidRPr="00B119B2">
        <w:rPr>
          <w:rFonts w:ascii="GHEA Grapalat" w:eastAsia="Times New Roman" w:hAnsi="GHEA Grapalat" w:cs="Times New Roman"/>
          <w:color w:val="000000"/>
          <w:sz w:val="24"/>
          <w:szCs w:val="24"/>
          <w:lang w:val="hy-AM"/>
        </w:rPr>
        <w:t>Մոնիթորինգի ենթակա</w:t>
      </w:r>
      <w:r w:rsidRPr="00B119B2">
        <w:rPr>
          <w:rFonts w:ascii="GHEA Grapalat" w:eastAsia="Times New Roman" w:hAnsi="GHEA Grapalat" w:cs="Times New Roman"/>
          <w:color w:val="000000"/>
          <w:sz w:val="21"/>
          <w:szCs w:val="21"/>
          <w:lang w:val="hy-AM"/>
        </w:rPr>
        <w:t xml:space="preserve"> ________________________________________________________________</w:t>
      </w:r>
    </w:p>
    <w:p w:rsidR="00CB0261" w:rsidRPr="00B119B2" w:rsidRDefault="00CB0261" w:rsidP="00CB0261">
      <w:pPr>
        <w:shd w:val="clear" w:color="auto" w:fill="FFFFFF"/>
        <w:spacing w:before="0" w:after="0"/>
        <w:ind w:left="0" w:firstLine="375"/>
        <w:jc w:val="center"/>
        <w:rPr>
          <w:rFonts w:ascii="GHEA Grapalat" w:eastAsia="Times New Roman" w:hAnsi="GHEA Grapalat" w:cs="Times New Roman"/>
          <w:color w:val="000000"/>
          <w:sz w:val="21"/>
          <w:szCs w:val="21"/>
          <w:lang w:val="hy-AM"/>
        </w:rPr>
      </w:pPr>
      <w:r w:rsidRPr="00B119B2">
        <w:rPr>
          <w:rFonts w:ascii="GHEA Grapalat" w:eastAsia="Times New Roman" w:hAnsi="GHEA Grapalat" w:cs="Times New Roman"/>
          <w:color w:val="000000"/>
          <w:sz w:val="15"/>
          <w:szCs w:val="15"/>
          <w:lang w:val="hy-AM"/>
        </w:rPr>
        <w:t>(օգտագործող կազմակերպության անվանումը, հասցեն)</w:t>
      </w:r>
    </w:p>
    <w:p w:rsidR="00CB0261" w:rsidRPr="00B119B2" w:rsidRDefault="00CB0261" w:rsidP="00CB0261">
      <w:pPr>
        <w:shd w:val="clear" w:color="auto" w:fill="FFFFFF"/>
        <w:spacing w:before="0" w:after="0"/>
        <w:ind w:left="0" w:firstLine="375"/>
        <w:rPr>
          <w:rFonts w:ascii="GHEA Grapalat" w:eastAsia="Times New Roman" w:hAnsi="GHEA Grapalat" w:cs="Times New Roman"/>
          <w:color w:val="000000"/>
          <w:sz w:val="21"/>
          <w:szCs w:val="21"/>
          <w:lang w:val="hy-AM"/>
        </w:rPr>
      </w:pPr>
      <w:r w:rsidRPr="00B119B2">
        <w:rPr>
          <w:rFonts w:ascii="Sylfaen" w:eastAsia="Times New Roman" w:hAnsi="Sylfaen" w:cs="Times New Roman"/>
          <w:color w:val="000000"/>
          <w:sz w:val="21"/>
          <w:szCs w:val="21"/>
          <w:lang w:val="hy-AM"/>
        </w:rPr>
        <w:t> </w:t>
      </w:r>
    </w:p>
    <w:p w:rsidR="00CB0261" w:rsidRPr="00B119B2" w:rsidRDefault="00CB0261" w:rsidP="00CB0261">
      <w:pPr>
        <w:shd w:val="clear" w:color="auto" w:fill="FFFFFF"/>
        <w:spacing w:before="0" w:after="0"/>
        <w:ind w:left="0" w:firstLine="375"/>
        <w:rPr>
          <w:rFonts w:ascii="GHEA Grapalat" w:eastAsia="Times New Roman" w:hAnsi="GHEA Grapalat" w:cs="Times New Roman"/>
          <w:color w:val="000000"/>
          <w:sz w:val="24"/>
          <w:szCs w:val="24"/>
          <w:lang w:val="hy-AM"/>
        </w:rPr>
      </w:pPr>
      <w:r w:rsidRPr="00B119B2">
        <w:rPr>
          <w:rFonts w:ascii="GHEA Grapalat" w:eastAsia="Times New Roman" w:hAnsi="GHEA Grapalat" w:cs="Times New Roman"/>
          <w:color w:val="000000"/>
          <w:sz w:val="24"/>
          <w:szCs w:val="24"/>
          <w:lang w:val="hy-AM"/>
        </w:rPr>
        <w:t>Մոնիթորինգի ժամկետը «_______» __________20 ____թ-ից «______» ____________ 20____ թ-ը</w:t>
      </w:r>
    </w:p>
    <w:p w:rsidR="00CB0261" w:rsidRPr="00B119B2" w:rsidRDefault="00CB0261" w:rsidP="00CB0261">
      <w:pPr>
        <w:shd w:val="clear" w:color="auto" w:fill="FFFFFF"/>
        <w:spacing w:before="0" w:after="0"/>
        <w:ind w:left="0" w:firstLine="375"/>
        <w:rPr>
          <w:rFonts w:ascii="GHEA Grapalat" w:eastAsia="Times New Roman" w:hAnsi="GHEA Grapalat" w:cs="Times New Roman"/>
          <w:color w:val="000000"/>
          <w:sz w:val="24"/>
          <w:szCs w:val="24"/>
          <w:lang w:val="hy-AM"/>
        </w:rPr>
      </w:pPr>
      <w:r w:rsidRPr="00B119B2">
        <w:rPr>
          <w:rFonts w:ascii="Sylfaen" w:eastAsia="Times New Roman" w:hAnsi="Sylfaen" w:cs="Times New Roman"/>
          <w:color w:val="000000"/>
          <w:sz w:val="24"/>
          <w:szCs w:val="24"/>
          <w:lang w:val="hy-AM"/>
        </w:rPr>
        <w:t> </w:t>
      </w:r>
    </w:p>
    <w:tbl>
      <w:tblPr>
        <w:tblW w:w="9750" w:type="dxa"/>
        <w:tblCellSpacing w:w="7" w:type="dxa"/>
        <w:shd w:val="clear" w:color="auto" w:fill="FFFFFF"/>
        <w:tblCellMar>
          <w:left w:w="0" w:type="dxa"/>
          <w:right w:w="0" w:type="dxa"/>
        </w:tblCellMar>
        <w:tblLook w:val="04A0"/>
      </w:tblPr>
      <w:tblGrid>
        <w:gridCol w:w="3671"/>
        <w:gridCol w:w="6079"/>
      </w:tblGrid>
      <w:tr w:rsidR="00CB0261" w:rsidRPr="00CB0261" w:rsidTr="00CB0261">
        <w:trPr>
          <w:tblCellSpacing w:w="7" w:type="dxa"/>
        </w:trPr>
        <w:tc>
          <w:tcPr>
            <w:tcW w:w="0" w:type="auto"/>
            <w:shd w:val="clear" w:color="auto" w:fill="FFFFFF"/>
            <w:hideMark/>
          </w:tcPr>
          <w:p w:rsidR="00CB0261" w:rsidRPr="00CB0261" w:rsidRDefault="00CB0261" w:rsidP="00CB0261">
            <w:pPr>
              <w:spacing w:before="0" w:after="0"/>
              <w:ind w:left="0" w:firstLine="375"/>
              <w:rPr>
                <w:rFonts w:ascii="GHEA Grapalat" w:eastAsia="Times New Roman" w:hAnsi="GHEA Grapalat" w:cs="Times New Roman"/>
                <w:color w:val="000000"/>
                <w:sz w:val="24"/>
                <w:szCs w:val="24"/>
              </w:rPr>
            </w:pPr>
            <w:proofErr w:type="spellStart"/>
            <w:r w:rsidRPr="00CB0261">
              <w:rPr>
                <w:rFonts w:ascii="GHEA Grapalat" w:eastAsia="Times New Roman" w:hAnsi="GHEA Grapalat" w:cs="Times New Roman"/>
                <w:color w:val="000000"/>
                <w:sz w:val="24"/>
                <w:szCs w:val="24"/>
              </w:rPr>
              <w:t>Մոնիթորինգն</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անցկացրել</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են</w:t>
            </w:r>
            <w:proofErr w:type="spellEnd"/>
          </w:p>
        </w:tc>
        <w:tc>
          <w:tcPr>
            <w:tcW w:w="0" w:type="auto"/>
            <w:shd w:val="clear" w:color="auto" w:fill="FFFFFF"/>
            <w:vAlign w:val="center"/>
            <w:hideMark/>
          </w:tcPr>
          <w:p w:rsidR="00CB0261" w:rsidRPr="00CB0261" w:rsidRDefault="00CB0261" w:rsidP="00CB0261">
            <w:pPr>
              <w:spacing w:before="0" w:after="0"/>
              <w:ind w:left="0" w:firstLine="0"/>
              <w:jc w:val="center"/>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21"/>
                <w:szCs w:val="21"/>
              </w:rPr>
              <w:t>__________________________________________________</w:t>
            </w:r>
          </w:p>
          <w:p w:rsidR="00CB0261" w:rsidRPr="00CB0261" w:rsidRDefault="00CB0261" w:rsidP="00CB0261">
            <w:pPr>
              <w:spacing w:before="0" w:after="0"/>
              <w:ind w:left="0" w:firstLine="0"/>
              <w:jc w:val="center"/>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15"/>
                <w:szCs w:val="15"/>
              </w:rPr>
              <w:t>(</w:t>
            </w:r>
            <w:proofErr w:type="spellStart"/>
            <w:r w:rsidRPr="00CB0261">
              <w:rPr>
                <w:rFonts w:ascii="GHEA Grapalat" w:eastAsia="Times New Roman" w:hAnsi="GHEA Grapalat" w:cs="Times New Roman"/>
                <w:color w:val="000000"/>
                <w:sz w:val="15"/>
                <w:szCs w:val="15"/>
              </w:rPr>
              <w:t>պաշտոնը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ազգանունը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հայրանունը</w:t>
            </w:r>
            <w:proofErr w:type="spellEnd"/>
            <w:r w:rsidRPr="00CB0261">
              <w:rPr>
                <w:rFonts w:ascii="GHEA Grapalat" w:eastAsia="Times New Roman" w:hAnsi="GHEA Grapalat" w:cs="Times New Roman"/>
                <w:color w:val="000000"/>
                <w:sz w:val="15"/>
                <w:szCs w:val="15"/>
              </w:rPr>
              <w:t>)</w:t>
            </w:r>
          </w:p>
        </w:tc>
      </w:tr>
      <w:tr w:rsidR="00CB0261" w:rsidRPr="00CB0261" w:rsidTr="00CB0261">
        <w:trPr>
          <w:tblCellSpacing w:w="7" w:type="dxa"/>
        </w:trPr>
        <w:tc>
          <w:tcPr>
            <w:tcW w:w="0" w:type="auto"/>
            <w:shd w:val="clear" w:color="auto" w:fill="FFFFFF"/>
            <w:vAlign w:val="center"/>
            <w:hideMark/>
          </w:tcPr>
          <w:p w:rsidR="00CB0261" w:rsidRPr="00CB0261" w:rsidRDefault="00CB0261" w:rsidP="00CB0261">
            <w:pPr>
              <w:spacing w:before="0" w:after="0"/>
              <w:ind w:left="0" w:firstLine="0"/>
              <w:rPr>
                <w:rFonts w:ascii="GHEA Grapalat" w:eastAsia="Times New Roman" w:hAnsi="GHEA Grapalat" w:cs="Times New Roman"/>
                <w:color w:val="000000"/>
                <w:sz w:val="21"/>
                <w:szCs w:val="21"/>
              </w:rPr>
            </w:pPr>
            <w:r w:rsidRPr="00CB0261">
              <w:rPr>
                <w:rFonts w:ascii="Sylfaen" w:eastAsia="Times New Roman" w:hAnsi="Sylfaen" w:cs="Times New Roman"/>
                <w:color w:val="000000"/>
                <w:sz w:val="21"/>
                <w:szCs w:val="21"/>
              </w:rPr>
              <w:t> </w:t>
            </w:r>
          </w:p>
        </w:tc>
        <w:tc>
          <w:tcPr>
            <w:tcW w:w="0" w:type="auto"/>
            <w:shd w:val="clear" w:color="auto" w:fill="FFFFFF"/>
            <w:vAlign w:val="center"/>
            <w:hideMark/>
          </w:tcPr>
          <w:p w:rsidR="00CB0261" w:rsidRPr="00CB0261" w:rsidRDefault="00CB0261" w:rsidP="00CB0261">
            <w:pPr>
              <w:spacing w:before="0" w:after="0"/>
              <w:ind w:left="0" w:firstLine="0"/>
              <w:jc w:val="center"/>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21"/>
                <w:szCs w:val="21"/>
              </w:rPr>
              <w:t>__________________________________________________</w:t>
            </w:r>
          </w:p>
          <w:p w:rsidR="00CB0261" w:rsidRPr="00CB0261" w:rsidRDefault="00CB0261" w:rsidP="00CB0261">
            <w:pPr>
              <w:spacing w:before="0" w:after="0"/>
              <w:ind w:left="0" w:firstLine="0"/>
              <w:jc w:val="center"/>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15"/>
                <w:szCs w:val="15"/>
              </w:rPr>
              <w:t>(</w:t>
            </w:r>
            <w:proofErr w:type="spellStart"/>
            <w:r w:rsidRPr="00CB0261">
              <w:rPr>
                <w:rFonts w:ascii="GHEA Grapalat" w:eastAsia="Times New Roman" w:hAnsi="GHEA Grapalat" w:cs="Times New Roman"/>
                <w:color w:val="000000"/>
                <w:sz w:val="15"/>
                <w:szCs w:val="15"/>
              </w:rPr>
              <w:t>պաշտոնը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ազգանունը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հայրանունը</w:t>
            </w:r>
            <w:proofErr w:type="spellEnd"/>
            <w:r w:rsidRPr="00CB0261">
              <w:rPr>
                <w:rFonts w:ascii="GHEA Grapalat" w:eastAsia="Times New Roman" w:hAnsi="GHEA Grapalat" w:cs="Times New Roman"/>
                <w:color w:val="000000"/>
                <w:sz w:val="15"/>
                <w:szCs w:val="15"/>
              </w:rPr>
              <w:t>)</w:t>
            </w:r>
          </w:p>
        </w:tc>
      </w:tr>
      <w:tr w:rsidR="00CB0261" w:rsidRPr="00CB0261" w:rsidTr="00CB0261">
        <w:trPr>
          <w:tblCellSpacing w:w="7" w:type="dxa"/>
        </w:trPr>
        <w:tc>
          <w:tcPr>
            <w:tcW w:w="0" w:type="auto"/>
            <w:shd w:val="clear" w:color="auto" w:fill="FFFFFF"/>
            <w:vAlign w:val="center"/>
            <w:hideMark/>
          </w:tcPr>
          <w:p w:rsidR="00CB0261" w:rsidRPr="00CB0261" w:rsidRDefault="00CB0261" w:rsidP="00CB0261">
            <w:pPr>
              <w:spacing w:before="0" w:after="0"/>
              <w:ind w:left="0" w:firstLine="0"/>
              <w:rPr>
                <w:rFonts w:ascii="GHEA Grapalat" w:eastAsia="Times New Roman" w:hAnsi="GHEA Grapalat" w:cs="Times New Roman"/>
                <w:color w:val="000000"/>
                <w:sz w:val="21"/>
                <w:szCs w:val="21"/>
              </w:rPr>
            </w:pPr>
            <w:r w:rsidRPr="00CB0261">
              <w:rPr>
                <w:rFonts w:ascii="Sylfaen" w:eastAsia="Times New Roman" w:hAnsi="Sylfaen" w:cs="Times New Roman"/>
                <w:color w:val="000000"/>
                <w:sz w:val="21"/>
                <w:szCs w:val="21"/>
              </w:rPr>
              <w:t> </w:t>
            </w:r>
          </w:p>
        </w:tc>
        <w:tc>
          <w:tcPr>
            <w:tcW w:w="0" w:type="auto"/>
            <w:shd w:val="clear" w:color="auto" w:fill="FFFFFF"/>
            <w:vAlign w:val="center"/>
            <w:hideMark/>
          </w:tcPr>
          <w:p w:rsidR="00CB0261" w:rsidRPr="00CB0261" w:rsidRDefault="00CB0261" w:rsidP="00CB0261">
            <w:pPr>
              <w:spacing w:before="0" w:after="0"/>
              <w:ind w:left="0" w:firstLine="0"/>
              <w:jc w:val="center"/>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21"/>
                <w:szCs w:val="21"/>
              </w:rPr>
              <w:t>__________________________________________________</w:t>
            </w:r>
          </w:p>
          <w:p w:rsidR="00CB0261" w:rsidRPr="00CB0261" w:rsidRDefault="00CB0261" w:rsidP="00CB0261">
            <w:pPr>
              <w:spacing w:before="0" w:after="0"/>
              <w:ind w:left="0" w:firstLine="0"/>
              <w:jc w:val="center"/>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15"/>
                <w:szCs w:val="15"/>
              </w:rPr>
              <w:t>(</w:t>
            </w:r>
            <w:proofErr w:type="spellStart"/>
            <w:r w:rsidRPr="00CB0261">
              <w:rPr>
                <w:rFonts w:ascii="GHEA Grapalat" w:eastAsia="Times New Roman" w:hAnsi="GHEA Grapalat" w:cs="Times New Roman"/>
                <w:color w:val="000000"/>
                <w:sz w:val="15"/>
                <w:szCs w:val="15"/>
              </w:rPr>
              <w:t>պաշտոնը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ազգանունը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հայրանունը</w:t>
            </w:r>
            <w:proofErr w:type="spellEnd"/>
            <w:r w:rsidRPr="00CB0261">
              <w:rPr>
                <w:rFonts w:ascii="GHEA Grapalat" w:eastAsia="Times New Roman" w:hAnsi="GHEA Grapalat" w:cs="Times New Roman"/>
                <w:color w:val="000000"/>
                <w:sz w:val="15"/>
                <w:szCs w:val="15"/>
              </w:rPr>
              <w:t>)</w:t>
            </w:r>
          </w:p>
        </w:tc>
      </w:tr>
      <w:tr w:rsidR="00CB0261" w:rsidRPr="00CB0261" w:rsidTr="00CB0261">
        <w:trPr>
          <w:tblCellSpacing w:w="7" w:type="dxa"/>
        </w:trPr>
        <w:tc>
          <w:tcPr>
            <w:tcW w:w="0" w:type="auto"/>
            <w:shd w:val="clear" w:color="auto" w:fill="FFFFFF"/>
            <w:vAlign w:val="center"/>
            <w:hideMark/>
          </w:tcPr>
          <w:p w:rsidR="00CB0261" w:rsidRPr="00CB0261" w:rsidRDefault="00CB0261" w:rsidP="00CB0261">
            <w:pPr>
              <w:spacing w:before="0" w:after="0"/>
              <w:ind w:left="0" w:firstLine="0"/>
              <w:rPr>
                <w:rFonts w:ascii="GHEA Grapalat" w:eastAsia="Times New Roman" w:hAnsi="GHEA Grapalat" w:cs="Times New Roman"/>
                <w:color w:val="000000"/>
                <w:sz w:val="21"/>
                <w:szCs w:val="21"/>
              </w:rPr>
            </w:pPr>
            <w:r w:rsidRPr="00CB0261">
              <w:rPr>
                <w:rFonts w:ascii="Sylfaen" w:eastAsia="Times New Roman" w:hAnsi="Sylfaen" w:cs="Times New Roman"/>
                <w:color w:val="000000"/>
                <w:sz w:val="21"/>
                <w:szCs w:val="21"/>
              </w:rPr>
              <w:t> </w:t>
            </w:r>
          </w:p>
        </w:tc>
        <w:tc>
          <w:tcPr>
            <w:tcW w:w="0" w:type="auto"/>
            <w:shd w:val="clear" w:color="auto" w:fill="FFFFFF"/>
            <w:vAlign w:val="center"/>
            <w:hideMark/>
          </w:tcPr>
          <w:p w:rsidR="00CB0261" w:rsidRPr="00CB0261" w:rsidRDefault="00CB0261" w:rsidP="00CB0261">
            <w:pPr>
              <w:spacing w:before="0" w:after="0"/>
              <w:ind w:left="0" w:firstLine="0"/>
              <w:jc w:val="center"/>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21"/>
                <w:szCs w:val="21"/>
              </w:rPr>
              <w:t>__________________________________________________</w:t>
            </w:r>
          </w:p>
          <w:p w:rsidR="00CB0261" w:rsidRPr="00CB0261" w:rsidRDefault="00CB0261" w:rsidP="00CB0261">
            <w:pPr>
              <w:spacing w:before="0" w:after="0"/>
              <w:ind w:left="0" w:firstLine="0"/>
              <w:jc w:val="center"/>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15"/>
                <w:szCs w:val="15"/>
              </w:rPr>
              <w:t>(</w:t>
            </w:r>
            <w:proofErr w:type="spellStart"/>
            <w:r w:rsidRPr="00CB0261">
              <w:rPr>
                <w:rFonts w:ascii="GHEA Grapalat" w:eastAsia="Times New Roman" w:hAnsi="GHEA Grapalat" w:cs="Times New Roman"/>
                <w:color w:val="000000"/>
                <w:sz w:val="15"/>
                <w:szCs w:val="15"/>
              </w:rPr>
              <w:t>պաշտոնը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ազգանունը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հայրանունը</w:t>
            </w:r>
            <w:proofErr w:type="spellEnd"/>
            <w:r w:rsidRPr="00CB0261">
              <w:rPr>
                <w:rFonts w:ascii="GHEA Grapalat" w:eastAsia="Times New Roman" w:hAnsi="GHEA Grapalat" w:cs="Times New Roman"/>
                <w:color w:val="000000"/>
                <w:sz w:val="15"/>
                <w:szCs w:val="15"/>
              </w:rPr>
              <w:t>)</w:t>
            </w:r>
          </w:p>
        </w:tc>
      </w:tr>
    </w:tbl>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1"/>
          <w:szCs w:val="21"/>
        </w:rPr>
      </w:pPr>
      <w:r w:rsidRPr="00CB0261">
        <w:rPr>
          <w:rFonts w:ascii="Sylfaen" w:eastAsia="Times New Roman" w:hAnsi="Sylfaen" w:cs="Times New Roman"/>
          <w:color w:val="000000"/>
          <w:sz w:val="21"/>
          <w:szCs w:val="21"/>
        </w:rPr>
        <w:t> </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4"/>
          <w:szCs w:val="24"/>
        </w:rPr>
      </w:pPr>
      <w:proofErr w:type="spellStart"/>
      <w:proofErr w:type="gramStart"/>
      <w:r w:rsidRPr="00CB0261">
        <w:rPr>
          <w:rFonts w:ascii="GHEA Grapalat" w:eastAsia="Times New Roman" w:hAnsi="GHEA Grapalat" w:cs="Times New Roman"/>
          <w:color w:val="000000"/>
          <w:sz w:val="24"/>
          <w:szCs w:val="24"/>
        </w:rPr>
        <w:t>Մոնիթորինգ</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իրականացնելու</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հիմքը</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երը</w:t>
      </w:r>
      <w:proofErr w:type="spellEnd"/>
      <w:r w:rsidRPr="00CB0261">
        <w:rPr>
          <w:rFonts w:ascii="GHEA Grapalat" w:eastAsia="Times New Roman" w:hAnsi="GHEA Grapalat" w:cs="Times New Roman"/>
          <w:color w:val="000000"/>
          <w:sz w:val="24"/>
          <w:szCs w:val="24"/>
        </w:rPr>
        <w:t>).</w:t>
      </w:r>
      <w:proofErr w:type="gramEnd"/>
    </w:p>
    <w:p w:rsidR="00CB0261" w:rsidRPr="00CB0261" w:rsidRDefault="00024353" w:rsidP="00024353">
      <w:pPr>
        <w:shd w:val="clear" w:color="auto" w:fill="FFFFFF"/>
        <w:spacing w:before="0" w:after="0" w:line="360" w:lineRule="auto"/>
        <w:ind w:left="0" w:firstLine="375"/>
        <w:rPr>
          <w:rFonts w:ascii="GHEA Grapalat" w:eastAsia="Times New Roman" w:hAnsi="GHEA Grapalat" w:cs="Times New Roman"/>
          <w:color w:val="000000"/>
          <w:sz w:val="24"/>
          <w:szCs w:val="24"/>
          <w:lang w:val="hy-AM"/>
        </w:rPr>
      </w:pPr>
      <w:r w:rsidRPr="00024353">
        <w:rPr>
          <w:rFonts w:ascii="GHEA Grapalat" w:eastAsia="Times New Roman" w:hAnsi="GHEA Grapalat" w:cs="Times New Roman"/>
          <w:color w:val="000000"/>
          <w:sz w:val="24"/>
          <w:szCs w:val="24"/>
        </w:rPr>
        <w:t>1.</w:t>
      </w:r>
      <w:r w:rsidR="00CB0261" w:rsidRPr="00CB0261">
        <w:rPr>
          <w:rFonts w:ascii="GHEA Grapalat" w:eastAsia="Times New Roman" w:hAnsi="GHEA Grapalat" w:cs="Times New Roman"/>
          <w:color w:val="000000"/>
          <w:sz w:val="24"/>
          <w:szCs w:val="24"/>
        </w:rPr>
        <w:t>____________________________________________________</w:t>
      </w:r>
      <w:r w:rsidRPr="00024353">
        <w:rPr>
          <w:rFonts w:ascii="GHEA Grapalat" w:eastAsia="Times New Roman" w:hAnsi="GHEA Grapalat" w:cs="Times New Roman"/>
          <w:color w:val="000000"/>
          <w:sz w:val="24"/>
          <w:szCs w:val="24"/>
        </w:rPr>
        <w:t>__________________________</w:t>
      </w:r>
    </w:p>
    <w:p w:rsidR="00CB0261" w:rsidRPr="00CB0261" w:rsidRDefault="00024353" w:rsidP="00024353">
      <w:pPr>
        <w:shd w:val="clear" w:color="auto" w:fill="FFFFFF"/>
        <w:spacing w:before="0" w:after="0" w:line="360" w:lineRule="auto"/>
        <w:ind w:left="0" w:firstLine="375"/>
        <w:rPr>
          <w:rFonts w:ascii="GHEA Grapalat" w:eastAsia="Times New Roman" w:hAnsi="GHEA Grapalat" w:cs="Times New Roman"/>
          <w:color w:val="000000"/>
          <w:sz w:val="24"/>
          <w:szCs w:val="24"/>
          <w:lang w:val="hy-AM"/>
        </w:rPr>
      </w:pPr>
      <w:r w:rsidRPr="00024353">
        <w:rPr>
          <w:rFonts w:ascii="GHEA Grapalat" w:eastAsia="Times New Roman" w:hAnsi="GHEA Grapalat" w:cs="Times New Roman"/>
          <w:color w:val="000000"/>
          <w:sz w:val="24"/>
          <w:szCs w:val="24"/>
          <w:lang w:val="hy-AM"/>
        </w:rPr>
        <w:t>2.</w:t>
      </w:r>
      <w:r w:rsidR="00CB0261" w:rsidRPr="00CB0261">
        <w:rPr>
          <w:rFonts w:ascii="GHEA Grapalat" w:eastAsia="Times New Roman" w:hAnsi="GHEA Grapalat" w:cs="Times New Roman"/>
          <w:color w:val="000000"/>
          <w:sz w:val="24"/>
          <w:szCs w:val="24"/>
          <w:lang w:val="hy-AM"/>
        </w:rPr>
        <w:t>_____________________________________________________________________________։</w:t>
      </w:r>
    </w:p>
    <w:p w:rsidR="00CB0261" w:rsidRPr="00CB0261" w:rsidRDefault="00CB0261" w:rsidP="00024353">
      <w:pPr>
        <w:shd w:val="clear" w:color="auto" w:fill="FFFFFF"/>
        <w:spacing w:before="0" w:after="0" w:line="360" w:lineRule="auto"/>
        <w:ind w:left="0" w:firstLine="375"/>
        <w:rPr>
          <w:rFonts w:ascii="GHEA Grapalat" w:eastAsia="Times New Roman" w:hAnsi="GHEA Grapalat" w:cs="Times New Roman"/>
          <w:color w:val="000000"/>
          <w:sz w:val="24"/>
          <w:szCs w:val="24"/>
          <w:lang w:val="hy-AM"/>
        </w:rPr>
      </w:pPr>
      <w:r w:rsidRPr="00CB0261">
        <w:rPr>
          <w:rFonts w:ascii="Sylfaen" w:eastAsia="Times New Roman" w:hAnsi="Sylfaen" w:cs="Times New Roman"/>
          <w:color w:val="000000"/>
          <w:sz w:val="24"/>
          <w:szCs w:val="24"/>
          <w:lang w:val="hy-AM"/>
        </w:rPr>
        <w:t> </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4"/>
          <w:szCs w:val="24"/>
          <w:lang w:val="hy-AM"/>
        </w:rPr>
      </w:pPr>
      <w:r w:rsidRPr="00CB0261">
        <w:rPr>
          <w:rFonts w:ascii="GHEA Grapalat" w:eastAsia="Times New Roman" w:hAnsi="GHEA Grapalat" w:cs="Times New Roman"/>
          <w:color w:val="000000"/>
          <w:sz w:val="24"/>
          <w:szCs w:val="24"/>
          <w:lang w:val="hy-AM"/>
        </w:rPr>
        <w:t>Մոնիթորինգի ընթացքում ուսումնասիրվել են տարածքների օգտագործման համապատասխանությունը ըստ հետևյալ փաստաթղթերի.</w:t>
      </w:r>
    </w:p>
    <w:p w:rsidR="00CB0261" w:rsidRPr="00CB0261" w:rsidRDefault="00024353" w:rsidP="00CB0261">
      <w:pPr>
        <w:shd w:val="clear" w:color="auto" w:fill="FFFFFF"/>
        <w:spacing w:before="0" w:after="0"/>
        <w:ind w:left="0" w:firstLine="375"/>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1.</w:t>
      </w:r>
      <w:r w:rsidR="00CB0261" w:rsidRPr="00CB0261">
        <w:rPr>
          <w:rFonts w:ascii="GHEA Grapalat" w:eastAsia="Times New Roman" w:hAnsi="GHEA Grapalat" w:cs="Times New Roman"/>
          <w:color w:val="000000"/>
          <w:sz w:val="24"/>
          <w:szCs w:val="24"/>
          <w:lang w:val="hy-AM"/>
        </w:rPr>
        <w:t>__________________________________________________</w:t>
      </w:r>
      <w:r w:rsidRPr="00024353">
        <w:rPr>
          <w:rFonts w:ascii="GHEA Grapalat" w:eastAsia="Times New Roman" w:hAnsi="GHEA Grapalat" w:cs="Times New Roman"/>
          <w:color w:val="000000"/>
          <w:sz w:val="24"/>
          <w:szCs w:val="24"/>
          <w:lang w:val="hy-AM"/>
        </w:rPr>
        <w:t>___________________________</w:t>
      </w:r>
      <w:r w:rsidR="00CB0261" w:rsidRPr="00CB0261">
        <w:rPr>
          <w:rFonts w:ascii="GHEA Grapalat" w:eastAsia="Times New Roman" w:hAnsi="GHEA Grapalat" w:cs="Times New Roman"/>
          <w:color w:val="000000"/>
          <w:sz w:val="24"/>
          <w:szCs w:val="24"/>
          <w:lang w:val="hy-AM"/>
        </w:rPr>
        <w:t xml:space="preserve"> ,</w:t>
      </w:r>
    </w:p>
    <w:p w:rsidR="00CB0261" w:rsidRPr="00CB0261" w:rsidRDefault="00024353" w:rsidP="00CB0261">
      <w:pPr>
        <w:shd w:val="clear" w:color="auto" w:fill="FFFFFF"/>
        <w:spacing w:before="0" w:after="0"/>
        <w:ind w:left="0" w:firstLine="375"/>
        <w:rPr>
          <w:rFonts w:ascii="GHEA Grapalat" w:eastAsia="Times New Roman" w:hAnsi="GHEA Grapalat" w:cs="Times New Roman"/>
          <w:color w:val="000000"/>
          <w:sz w:val="24"/>
          <w:szCs w:val="24"/>
          <w:lang w:val="hy-AM"/>
        </w:rPr>
      </w:pPr>
      <w:r w:rsidRPr="00024353">
        <w:rPr>
          <w:rFonts w:ascii="GHEA Grapalat" w:eastAsia="Times New Roman" w:hAnsi="GHEA Grapalat" w:cs="Times New Roman"/>
          <w:color w:val="000000"/>
          <w:sz w:val="24"/>
          <w:szCs w:val="24"/>
          <w:lang w:val="hy-AM"/>
        </w:rPr>
        <w:t>2.</w:t>
      </w:r>
      <w:r w:rsidR="00CB0261" w:rsidRPr="00CB0261">
        <w:rPr>
          <w:rFonts w:ascii="GHEA Grapalat" w:eastAsia="Times New Roman" w:hAnsi="GHEA Grapalat" w:cs="Times New Roman"/>
          <w:color w:val="000000"/>
          <w:sz w:val="24"/>
          <w:szCs w:val="24"/>
          <w:lang w:val="hy-AM"/>
        </w:rPr>
        <w:t>___________________________________________________</w:t>
      </w:r>
      <w:r w:rsidRPr="00024353">
        <w:rPr>
          <w:rFonts w:ascii="GHEA Grapalat" w:eastAsia="Times New Roman" w:hAnsi="GHEA Grapalat" w:cs="Times New Roman"/>
          <w:color w:val="000000"/>
          <w:sz w:val="24"/>
          <w:szCs w:val="24"/>
          <w:lang w:val="hy-AM"/>
        </w:rPr>
        <w:t>__________________________</w:t>
      </w:r>
      <w:r w:rsidR="00CB0261" w:rsidRPr="00CB0261">
        <w:rPr>
          <w:rFonts w:ascii="GHEA Grapalat" w:eastAsia="Times New Roman" w:hAnsi="GHEA Grapalat" w:cs="Times New Roman"/>
          <w:color w:val="000000"/>
          <w:sz w:val="24"/>
          <w:szCs w:val="24"/>
          <w:lang w:val="hy-AM"/>
        </w:rPr>
        <w:t>,</w:t>
      </w:r>
    </w:p>
    <w:p w:rsidR="00CB0261" w:rsidRPr="00CB0261" w:rsidRDefault="00024353" w:rsidP="00CB0261">
      <w:pPr>
        <w:shd w:val="clear" w:color="auto" w:fill="FFFFFF"/>
        <w:spacing w:before="0" w:after="0"/>
        <w:ind w:left="0" w:firstLine="375"/>
        <w:rPr>
          <w:rFonts w:ascii="GHEA Grapalat" w:eastAsia="Times New Roman" w:hAnsi="GHEA Grapalat" w:cs="Times New Roman"/>
          <w:color w:val="000000"/>
          <w:sz w:val="24"/>
          <w:szCs w:val="24"/>
          <w:lang w:val="hy-AM"/>
        </w:rPr>
      </w:pPr>
      <w:r w:rsidRPr="00024353">
        <w:rPr>
          <w:rFonts w:ascii="GHEA Grapalat" w:eastAsia="Times New Roman" w:hAnsi="GHEA Grapalat" w:cs="Times New Roman"/>
          <w:color w:val="000000"/>
          <w:sz w:val="24"/>
          <w:szCs w:val="24"/>
          <w:lang w:val="hy-AM"/>
        </w:rPr>
        <w:t>3.</w:t>
      </w:r>
      <w:r w:rsidR="00CB0261" w:rsidRPr="00CB0261">
        <w:rPr>
          <w:rFonts w:ascii="GHEA Grapalat" w:eastAsia="Times New Roman" w:hAnsi="GHEA Grapalat" w:cs="Times New Roman"/>
          <w:color w:val="000000"/>
          <w:sz w:val="24"/>
          <w:szCs w:val="24"/>
          <w:lang w:val="hy-AM"/>
        </w:rPr>
        <w:t>___________________________________________________</w:t>
      </w:r>
      <w:r w:rsidRPr="00024353">
        <w:rPr>
          <w:rFonts w:ascii="GHEA Grapalat" w:eastAsia="Times New Roman" w:hAnsi="GHEA Grapalat" w:cs="Times New Roman"/>
          <w:color w:val="000000"/>
          <w:sz w:val="24"/>
          <w:szCs w:val="24"/>
          <w:lang w:val="hy-AM"/>
        </w:rPr>
        <w:t>__________________________</w:t>
      </w:r>
      <w:r w:rsidR="00CB0261" w:rsidRPr="00CB0261">
        <w:rPr>
          <w:rFonts w:ascii="GHEA Grapalat" w:eastAsia="Times New Roman" w:hAnsi="GHEA Grapalat" w:cs="Times New Roman"/>
          <w:color w:val="000000"/>
          <w:sz w:val="24"/>
          <w:szCs w:val="24"/>
          <w:lang w:val="hy-AM"/>
        </w:rPr>
        <w:t>,</w:t>
      </w:r>
    </w:p>
    <w:p w:rsidR="00CB0261" w:rsidRPr="00CB0261" w:rsidRDefault="00024353" w:rsidP="00CB0261">
      <w:pPr>
        <w:shd w:val="clear" w:color="auto" w:fill="FFFFFF"/>
        <w:spacing w:before="0" w:after="0"/>
        <w:ind w:left="0" w:firstLine="375"/>
        <w:rPr>
          <w:rFonts w:ascii="GHEA Grapalat" w:eastAsia="Times New Roman" w:hAnsi="GHEA Grapalat" w:cs="Times New Roman"/>
          <w:color w:val="000000"/>
          <w:sz w:val="24"/>
          <w:szCs w:val="24"/>
          <w:lang w:val="hy-AM"/>
        </w:rPr>
      </w:pPr>
      <w:r w:rsidRPr="00024353">
        <w:rPr>
          <w:rFonts w:ascii="GHEA Grapalat" w:eastAsia="Times New Roman" w:hAnsi="GHEA Grapalat" w:cs="Times New Roman"/>
          <w:color w:val="000000"/>
          <w:sz w:val="24"/>
          <w:szCs w:val="24"/>
          <w:lang w:val="hy-AM"/>
        </w:rPr>
        <w:t>4.</w:t>
      </w:r>
      <w:r w:rsidR="00CB0261" w:rsidRPr="00CB0261">
        <w:rPr>
          <w:rFonts w:ascii="GHEA Grapalat" w:eastAsia="Times New Roman" w:hAnsi="GHEA Grapalat" w:cs="Times New Roman"/>
          <w:color w:val="000000"/>
          <w:sz w:val="24"/>
          <w:szCs w:val="24"/>
          <w:lang w:val="hy-AM"/>
        </w:rPr>
        <w:t>_____________________________________________________________________________,</w:t>
      </w:r>
    </w:p>
    <w:p w:rsidR="00CB0261" w:rsidRPr="00CB0261" w:rsidRDefault="00024353" w:rsidP="00CB0261">
      <w:pPr>
        <w:shd w:val="clear" w:color="auto" w:fill="FFFFFF"/>
        <w:spacing w:before="0" w:after="0"/>
        <w:ind w:left="0" w:firstLine="375"/>
        <w:rPr>
          <w:rFonts w:ascii="GHEA Grapalat" w:eastAsia="Times New Roman" w:hAnsi="GHEA Grapalat" w:cs="Times New Roman"/>
          <w:color w:val="000000"/>
          <w:sz w:val="24"/>
          <w:szCs w:val="24"/>
          <w:lang w:val="hy-AM"/>
        </w:rPr>
      </w:pPr>
      <w:r w:rsidRPr="00024353">
        <w:rPr>
          <w:rFonts w:ascii="GHEA Grapalat" w:eastAsia="Times New Roman" w:hAnsi="GHEA Grapalat" w:cs="Times New Roman"/>
          <w:color w:val="000000"/>
          <w:sz w:val="24"/>
          <w:szCs w:val="24"/>
          <w:lang w:val="hy-AM"/>
        </w:rPr>
        <w:t>5.</w:t>
      </w:r>
      <w:r w:rsidR="00CB0261" w:rsidRPr="00CB0261">
        <w:rPr>
          <w:rFonts w:ascii="GHEA Grapalat" w:eastAsia="Times New Roman" w:hAnsi="GHEA Grapalat" w:cs="Times New Roman"/>
          <w:color w:val="000000"/>
          <w:sz w:val="24"/>
          <w:szCs w:val="24"/>
          <w:lang w:val="hy-AM"/>
        </w:rPr>
        <w:t>___________________________________________________</w:t>
      </w:r>
      <w:r w:rsidRPr="00024353">
        <w:rPr>
          <w:rFonts w:ascii="GHEA Grapalat" w:eastAsia="Times New Roman" w:hAnsi="GHEA Grapalat" w:cs="Times New Roman"/>
          <w:color w:val="000000"/>
          <w:sz w:val="24"/>
          <w:szCs w:val="24"/>
          <w:lang w:val="hy-AM"/>
        </w:rPr>
        <w:t>__________________________</w:t>
      </w:r>
      <w:r w:rsidR="00CB0261" w:rsidRPr="00CB0261">
        <w:rPr>
          <w:rFonts w:ascii="GHEA Grapalat" w:eastAsia="Times New Roman" w:hAnsi="GHEA Grapalat" w:cs="Times New Roman"/>
          <w:color w:val="000000"/>
          <w:sz w:val="24"/>
          <w:szCs w:val="24"/>
          <w:lang w:val="hy-AM"/>
        </w:rPr>
        <w:t>,</w:t>
      </w:r>
    </w:p>
    <w:p w:rsidR="00CB0261" w:rsidRPr="00CB0261" w:rsidRDefault="00024353" w:rsidP="00CB0261">
      <w:pPr>
        <w:shd w:val="clear" w:color="auto" w:fill="FFFFFF"/>
        <w:spacing w:before="0" w:after="0"/>
        <w:ind w:left="0" w:firstLine="375"/>
        <w:rPr>
          <w:rFonts w:ascii="GHEA Grapalat" w:eastAsia="Times New Roman" w:hAnsi="GHEA Grapalat" w:cs="Times New Roman"/>
          <w:color w:val="000000"/>
          <w:sz w:val="24"/>
          <w:szCs w:val="24"/>
          <w:lang w:val="hy-AM"/>
        </w:rPr>
      </w:pPr>
      <w:r w:rsidRPr="00024353">
        <w:rPr>
          <w:rFonts w:ascii="GHEA Grapalat" w:eastAsia="Times New Roman" w:hAnsi="GHEA Grapalat" w:cs="Times New Roman"/>
          <w:color w:val="000000"/>
          <w:sz w:val="24"/>
          <w:szCs w:val="24"/>
          <w:lang w:val="hy-AM"/>
        </w:rPr>
        <w:t>6.</w:t>
      </w:r>
      <w:r w:rsidR="00CB0261" w:rsidRPr="00CB0261">
        <w:rPr>
          <w:rFonts w:ascii="GHEA Grapalat" w:eastAsia="Times New Roman" w:hAnsi="GHEA Grapalat" w:cs="Times New Roman"/>
          <w:color w:val="000000"/>
          <w:sz w:val="24"/>
          <w:szCs w:val="24"/>
          <w:lang w:val="hy-AM"/>
        </w:rPr>
        <w:t>___________________________________________________</w:t>
      </w:r>
      <w:r w:rsidRPr="00024353">
        <w:rPr>
          <w:rFonts w:ascii="GHEA Grapalat" w:eastAsia="Times New Roman" w:hAnsi="GHEA Grapalat" w:cs="Times New Roman"/>
          <w:color w:val="000000"/>
          <w:sz w:val="24"/>
          <w:szCs w:val="24"/>
          <w:lang w:val="hy-AM"/>
        </w:rPr>
        <w:t>__________________________</w:t>
      </w:r>
      <w:r w:rsidR="00CB0261" w:rsidRPr="00CB0261">
        <w:rPr>
          <w:rFonts w:ascii="GHEA Grapalat" w:eastAsia="Times New Roman" w:hAnsi="GHEA Grapalat" w:cs="Times New Roman"/>
          <w:color w:val="000000"/>
          <w:sz w:val="24"/>
          <w:szCs w:val="24"/>
          <w:lang w:val="hy-AM"/>
        </w:rPr>
        <w:t>,</w:t>
      </w:r>
    </w:p>
    <w:p w:rsidR="00CB0261" w:rsidRPr="00CB0261" w:rsidRDefault="00024353" w:rsidP="00CB0261">
      <w:pPr>
        <w:shd w:val="clear" w:color="auto" w:fill="FFFFFF"/>
        <w:spacing w:before="0" w:after="0"/>
        <w:ind w:left="0" w:firstLine="375"/>
        <w:rPr>
          <w:rFonts w:ascii="GHEA Grapalat" w:eastAsia="Times New Roman" w:hAnsi="GHEA Grapalat" w:cs="Times New Roman"/>
          <w:color w:val="000000"/>
          <w:sz w:val="21"/>
          <w:szCs w:val="21"/>
          <w:lang w:val="hy-AM"/>
        </w:rPr>
      </w:pPr>
      <w:r w:rsidRPr="00024353">
        <w:rPr>
          <w:rFonts w:ascii="GHEA Grapalat" w:eastAsia="Times New Roman" w:hAnsi="GHEA Grapalat" w:cs="Times New Roman"/>
          <w:color w:val="000000"/>
          <w:sz w:val="24"/>
          <w:szCs w:val="24"/>
          <w:lang w:val="hy-AM"/>
        </w:rPr>
        <w:t>7.</w:t>
      </w:r>
      <w:r w:rsidR="00CB0261" w:rsidRPr="00CB0261">
        <w:rPr>
          <w:rFonts w:ascii="GHEA Grapalat" w:eastAsia="Times New Roman" w:hAnsi="GHEA Grapalat" w:cs="Times New Roman"/>
          <w:color w:val="000000"/>
          <w:sz w:val="24"/>
          <w:szCs w:val="24"/>
          <w:lang w:val="hy-AM"/>
        </w:rPr>
        <w:t>_____________________________________________________________________________</w:t>
      </w:r>
      <w:r w:rsidR="00CB0261" w:rsidRPr="00CB0261">
        <w:rPr>
          <w:rFonts w:ascii="GHEA Grapalat" w:eastAsia="Times New Roman" w:hAnsi="GHEA Grapalat" w:cs="Times New Roman"/>
          <w:color w:val="000000"/>
          <w:sz w:val="21"/>
          <w:szCs w:val="21"/>
          <w:lang w:val="hy-AM"/>
        </w:rPr>
        <w:t>։</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1"/>
          <w:szCs w:val="21"/>
          <w:lang w:val="hy-AM"/>
        </w:rPr>
      </w:pPr>
      <w:r w:rsidRPr="00CB0261">
        <w:rPr>
          <w:rFonts w:ascii="Sylfaen" w:eastAsia="Times New Roman" w:hAnsi="Sylfaen" w:cs="Times New Roman"/>
          <w:color w:val="000000"/>
          <w:sz w:val="21"/>
          <w:szCs w:val="21"/>
          <w:lang w:val="hy-AM"/>
        </w:rPr>
        <w:t> </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4"/>
          <w:szCs w:val="24"/>
          <w:lang w:val="hy-AM"/>
        </w:rPr>
      </w:pPr>
      <w:r w:rsidRPr="00CB0261">
        <w:rPr>
          <w:rFonts w:ascii="GHEA Grapalat" w:eastAsia="Times New Roman" w:hAnsi="GHEA Grapalat" w:cs="Times New Roman"/>
          <w:color w:val="000000"/>
          <w:sz w:val="24"/>
          <w:szCs w:val="24"/>
          <w:lang w:val="hy-AM"/>
        </w:rPr>
        <w:t>Մոնիթորինգի ընթացքում ուսումնասիրվել են անշարժ գույքի օգտագործման վիճակը բնութագրող ցուցանիշները և դրանց դինամիկան:</w:t>
      </w:r>
    </w:p>
    <w:p w:rsidR="00CB0261" w:rsidRPr="00CB0261" w:rsidRDefault="00024353" w:rsidP="00CB0261">
      <w:pPr>
        <w:shd w:val="clear" w:color="auto" w:fill="FFFFFF"/>
        <w:spacing w:before="0" w:after="0"/>
        <w:ind w:left="0" w:firstLine="375"/>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1.</w:t>
      </w:r>
      <w:r w:rsidR="00CB0261" w:rsidRPr="00CB0261">
        <w:rPr>
          <w:rFonts w:ascii="GHEA Grapalat" w:eastAsia="Times New Roman" w:hAnsi="GHEA Grapalat" w:cs="Times New Roman"/>
          <w:color w:val="000000"/>
          <w:sz w:val="24"/>
          <w:szCs w:val="24"/>
          <w:lang w:val="hy-AM"/>
        </w:rPr>
        <w:t>___________________________________________________</w:t>
      </w:r>
      <w:r w:rsidRPr="00024353">
        <w:rPr>
          <w:rFonts w:ascii="GHEA Grapalat" w:eastAsia="Times New Roman" w:hAnsi="GHEA Grapalat" w:cs="Times New Roman"/>
          <w:color w:val="000000"/>
          <w:sz w:val="24"/>
          <w:szCs w:val="24"/>
          <w:lang w:val="hy-AM"/>
        </w:rPr>
        <w:t>__________________________</w:t>
      </w:r>
      <w:r w:rsidR="00CB0261" w:rsidRPr="00CB0261">
        <w:rPr>
          <w:rFonts w:ascii="GHEA Grapalat" w:eastAsia="Times New Roman" w:hAnsi="GHEA Grapalat" w:cs="Times New Roman"/>
          <w:color w:val="000000"/>
          <w:sz w:val="24"/>
          <w:szCs w:val="24"/>
          <w:lang w:val="hy-AM"/>
        </w:rPr>
        <w:t>,</w:t>
      </w:r>
    </w:p>
    <w:p w:rsidR="00CB0261" w:rsidRPr="00CB0261" w:rsidRDefault="00024353" w:rsidP="00CB0261">
      <w:pPr>
        <w:shd w:val="clear" w:color="auto" w:fill="FFFFFF"/>
        <w:spacing w:before="0" w:after="0"/>
        <w:ind w:left="0" w:firstLine="375"/>
        <w:rPr>
          <w:rFonts w:ascii="GHEA Grapalat" w:eastAsia="Times New Roman" w:hAnsi="GHEA Grapalat" w:cs="Times New Roman"/>
          <w:color w:val="000000"/>
          <w:sz w:val="24"/>
          <w:szCs w:val="24"/>
          <w:lang w:val="hy-AM"/>
        </w:rPr>
      </w:pPr>
      <w:r w:rsidRPr="00024353">
        <w:rPr>
          <w:rFonts w:ascii="GHEA Grapalat" w:eastAsia="Times New Roman" w:hAnsi="GHEA Grapalat" w:cs="Times New Roman"/>
          <w:color w:val="000000"/>
          <w:sz w:val="24"/>
          <w:szCs w:val="24"/>
          <w:lang w:val="hy-AM"/>
        </w:rPr>
        <w:t>2.</w:t>
      </w:r>
      <w:r w:rsidR="00CB0261" w:rsidRPr="00CB0261">
        <w:rPr>
          <w:rFonts w:ascii="GHEA Grapalat" w:eastAsia="Times New Roman" w:hAnsi="GHEA Grapalat" w:cs="Times New Roman"/>
          <w:color w:val="000000"/>
          <w:sz w:val="24"/>
          <w:szCs w:val="24"/>
          <w:lang w:val="hy-AM"/>
        </w:rPr>
        <w:t>___________________________________________________</w:t>
      </w:r>
      <w:r w:rsidRPr="00024353">
        <w:rPr>
          <w:rFonts w:ascii="GHEA Grapalat" w:eastAsia="Times New Roman" w:hAnsi="GHEA Grapalat" w:cs="Times New Roman"/>
          <w:color w:val="000000"/>
          <w:sz w:val="24"/>
          <w:szCs w:val="24"/>
          <w:lang w:val="hy-AM"/>
        </w:rPr>
        <w:t>__________________________</w:t>
      </w:r>
      <w:r w:rsidR="00CB0261" w:rsidRPr="00CB0261">
        <w:rPr>
          <w:rFonts w:ascii="GHEA Grapalat" w:eastAsia="Times New Roman" w:hAnsi="GHEA Grapalat" w:cs="Times New Roman"/>
          <w:color w:val="000000"/>
          <w:sz w:val="24"/>
          <w:szCs w:val="24"/>
          <w:lang w:val="hy-AM"/>
        </w:rPr>
        <w:t>,</w:t>
      </w:r>
    </w:p>
    <w:p w:rsidR="00CB0261" w:rsidRPr="00CB0261" w:rsidRDefault="00024353" w:rsidP="00CB0261">
      <w:pPr>
        <w:shd w:val="clear" w:color="auto" w:fill="FFFFFF"/>
        <w:spacing w:before="0" w:after="0"/>
        <w:ind w:left="0" w:firstLine="375"/>
        <w:rPr>
          <w:rFonts w:ascii="GHEA Grapalat" w:eastAsia="Times New Roman" w:hAnsi="GHEA Grapalat" w:cs="Times New Roman"/>
          <w:color w:val="000000"/>
          <w:sz w:val="21"/>
          <w:szCs w:val="21"/>
          <w:lang w:val="hy-AM"/>
        </w:rPr>
      </w:pPr>
      <w:r w:rsidRPr="00024353">
        <w:rPr>
          <w:rFonts w:ascii="GHEA Grapalat" w:eastAsia="Times New Roman" w:hAnsi="GHEA Grapalat" w:cs="Times New Roman"/>
          <w:color w:val="000000"/>
          <w:sz w:val="24"/>
          <w:szCs w:val="24"/>
          <w:lang w:val="hy-AM"/>
        </w:rPr>
        <w:t>3.</w:t>
      </w:r>
      <w:r w:rsidR="00CB0261" w:rsidRPr="00CB0261">
        <w:rPr>
          <w:rFonts w:ascii="GHEA Grapalat" w:eastAsia="Times New Roman" w:hAnsi="GHEA Grapalat" w:cs="Times New Roman"/>
          <w:color w:val="000000"/>
          <w:sz w:val="24"/>
          <w:szCs w:val="24"/>
          <w:lang w:val="hy-AM"/>
        </w:rPr>
        <w:t>_____________________________________________________________________________</w:t>
      </w:r>
      <w:r w:rsidR="00CB0261" w:rsidRPr="00CB0261">
        <w:rPr>
          <w:rFonts w:ascii="GHEA Grapalat" w:eastAsia="Times New Roman" w:hAnsi="GHEA Grapalat" w:cs="Times New Roman"/>
          <w:color w:val="000000"/>
          <w:sz w:val="21"/>
          <w:szCs w:val="21"/>
          <w:lang w:val="hy-AM"/>
        </w:rPr>
        <w:t>։</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1"/>
          <w:szCs w:val="21"/>
          <w:lang w:val="hy-AM"/>
        </w:rPr>
      </w:pPr>
      <w:r w:rsidRPr="00CB0261">
        <w:rPr>
          <w:rFonts w:ascii="Sylfaen" w:eastAsia="Times New Roman" w:hAnsi="Sylfaen" w:cs="Times New Roman"/>
          <w:color w:val="000000"/>
          <w:sz w:val="21"/>
          <w:szCs w:val="21"/>
          <w:lang w:val="hy-AM"/>
        </w:rPr>
        <w:t> </w:t>
      </w:r>
    </w:p>
    <w:p w:rsidR="00CB0261" w:rsidRPr="00B119B2" w:rsidRDefault="00CB0261" w:rsidP="00CB0261">
      <w:pPr>
        <w:shd w:val="clear" w:color="auto" w:fill="FFFFFF"/>
        <w:spacing w:before="0" w:after="0"/>
        <w:ind w:left="0" w:firstLine="375"/>
        <w:rPr>
          <w:rFonts w:ascii="GHEA Grapalat" w:eastAsia="Times New Roman" w:hAnsi="GHEA Grapalat" w:cs="Times New Roman"/>
          <w:color w:val="000000"/>
          <w:sz w:val="24"/>
          <w:szCs w:val="24"/>
          <w:lang w:val="hy-AM"/>
        </w:rPr>
      </w:pPr>
      <w:r w:rsidRPr="00CB0261">
        <w:rPr>
          <w:rFonts w:ascii="GHEA Grapalat" w:eastAsia="Times New Roman" w:hAnsi="GHEA Grapalat" w:cs="Times New Roman"/>
          <w:color w:val="000000"/>
          <w:sz w:val="24"/>
          <w:szCs w:val="24"/>
          <w:lang w:val="hy-AM"/>
        </w:rPr>
        <w:lastRenderedPageBreak/>
        <w:t>Չօգտագործվող կամ պետական մարմինների և կազմակերպությունների կողմից իրենց կանոնադրական գործառույթներին համապատասխան չօգտագործվող տարածքների հետագա տնօրինման վերաբեր</w:t>
      </w:r>
      <w:r w:rsidRPr="00B119B2">
        <w:rPr>
          <w:rFonts w:ascii="GHEA Grapalat" w:eastAsia="Times New Roman" w:hAnsi="GHEA Grapalat" w:cs="Times New Roman"/>
          <w:color w:val="000000"/>
          <w:sz w:val="24"/>
          <w:szCs w:val="24"/>
          <w:lang w:val="hy-AM"/>
        </w:rPr>
        <w:t>յալ առաջարկությունները.</w:t>
      </w:r>
    </w:p>
    <w:p w:rsidR="00CB0261" w:rsidRPr="00B119B2" w:rsidRDefault="00024353" w:rsidP="00CB0261">
      <w:pPr>
        <w:shd w:val="clear" w:color="auto" w:fill="FFFFFF"/>
        <w:spacing w:before="0" w:after="0"/>
        <w:ind w:left="0" w:firstLine="375"/>
        <w:rPr>
          <w:rFonts w:ascii="GHEA Grapalat" w:eastAsia="Times New Roman" w:hAnsi="GHEA Grapalat" w:cs="Times New Roman"/>
          <w:color w:val="000000"/>
          <w:sz w:val="24"/>
          <w:szCs w:val="24"/>
          <w:lang w:val="hy-AM"/>
        </w:rPr>
      </w:pPr>
      <w:r w:rsidRPr="00B119B2">
        <w:rPr>
          <w:rFonts w:ascii="GHEA Grapalat" w:eastAsia="Times New Roman" w:hAnsi="GHEA Grapalat" w:cs="Times New Roman"/>
          <w:color w:val="000000"/>
          <w:sz w:val="24"/>
          <w:szCs w:val="24"/>
          <w:lang w:val="hy-AM"/>
        </w:rPr>
        <w:t>1.</w:t>
      </w:r>
      <w:r w:rsidR="00CB0261" w:rsidRPr="00B119B2">
        <w:rPr>
          <w:rFonts w:ascii="GHEA Grapalat" w:eastAsia="Times New Roman" w:hAnsi="GHEA Grapalat" w:cs="Times New Roman"/>
          <w:color w:val="000000"/>
          <w:sz w:val="24"/>
          <w:szCs w:val="24"/>
          <w:lang w:val="hy-AM"/>
        </w:rPr>
        <w:t>___________________________________________________</w:t>
      </w:r>
      <w:r w:rsidRPr="00B119B2">
        <w:rPr>
          <w:rFonts w:ascii="GHEA Grapalat" w:eastAsia="Times New Roman" w:hAnsi="GHEA Grapalat" w:cs="Times New Roman"/>
          <w:color w:val="000000"/>
          <w:sz w:val="24"/>
          <w:szCs w:val="24"/>
          <w:lang w:val="hy-AM"/>
        </w:rPr>
        <w:t>__________________________</w:t>
      </w:r>
      <w:r w:rsidR="00CB0261" w:rsidRPr="00B119B2">
        <w:rPr>
          <w:rFonts w:ascii="GHEA Grapalat" w:eastAsia="Times New Roman" w:hAnsi="GHEA Grapalat" w:cs="Times New Roman"/>
          <w:color w:val="000000"/>
          <w:sz w:val="24"/>
          <w:szCs w:val="24"/>
          <w:lang w:val="hy-AM"/>
        </w:rPr>
        <w:t>,</w:t>
      </w:r>
    </w:p>
    <w:p w:rsidR="00CB0261" w:rsidRPr="00B119B2" w:rsidRDefault="00024353" w:rsidP="00CB0261">
      <w:pPr>
        <w:shd w:val="clear" w:color="auto" w:fill="FFFFFF"/>
        <w:spacing w:before="0" w:after="0"/>
        <w:ind w:left="0" w:firstLine="375"/>
        <w:rPr>
          <w:rFonts w:ascii="GHEA Grapalat" w:eastAsia="Times New Roman" w:hAnsi="GHEA Grapalat" w:cs="Times New Roman"/>
          <w:color w:val="000000"/>
          <w:sz w:val="24"/>
          <w:szCs w:val="24"/>
          <w:lang w:val="hy-AM"/>
        </w:rPr>
      </w:pPr>
      <w:r w:rsidRPr="00B119B2">
        <w:rPr>
          <w:rFonts w:ascii="GHEA Grapalat" w:eastAsia="Times New Roman" w:hAnsi="GHEA Grapalat" w:cs="Times New Roman"/>
          <w:color w:val="000000"/>
          <w:sz w:val="24"/>
          <w:szCs w:val="24"/>
          <w:lang w:val="hy-AM"/>
        </w:rPr>
        <w:t>2</w:t>
      </w:r>
      <w:r>
        <w:rPr>
          <w:rFonts w:ascii="GHEA Grapalat" w:eastAsia="Times New Roman" w:hAnsi="GHEA Grapalat" w:cs="Times New Roman"/>
          <w:color w:val="000000"/>
          <w:sz w:val="24"/>
          <w:szCs w:val="24"/>
          <w:lang w:val="hy-AM"/>
        </w:rPr>
        <w:t>,</w:t>
      </w:r>
      <w:r w:rsidR="00CB0261" w:rsidRPr="00B119B2">
        <w:rPr>
          <w:rFonts w:ascii="GHEA Grapalat" w:eastAsia="Times New Roman" w:hAnsi="GHEA Grapalat" w:cs="Times New Roman"/>
          <w:color w:val="000000"/>
          <w:sz w:val="24"/>
          <w:szCs w:val="24"/>
          <w:lang w:val="hy-AM"/>
        </w:rPr>
        <w:t>__________________________________________________</w:t>
      </w:r>
      <w:r w:rsidRPr="00B119B2">
        <w:rPr>
          <w:rFonts w:ascii="GHEA Grapalat" w:eastAsia="Times New Roman" w:hAnsi="GHEA Grapalat" w:cs="Times New Roman"/>
          <w:color w:val="000000"/>
          <w:sz w:val="24"/>
          <w:szCs w:val="24"/>
          <w:lang w:val="hy-AM"/>
        </w:rPr>
        <w:t>___________________________</w:t>
      </w:r>
      <w:r w:rsidR="00CB0261" w:rsidRPr="00B119B2">
        <w:rPr>
          <w:rFonts w:ascii="GHEA Grapalat" w:eastAsia="Times New Roman" w:hAnsi="GHEA Grapalat" w:cs="Times New Roman"/>
          <w:color w:val="000000"/>
          <w:sz w:val="24"/>
          <w:szCs w:val="24"/>
          <w:lang w:val="hy-AM"/>
        </w:rPr>
        <w:t>,</w:t>
      </w:r>
    </w:p>
    <w:p w:rsidR="00CB0261" w:rsidRPr="00CB0261" w:rsidRDefault="00024353" w:rsidP="00CB0261">
      <w:pPr>
        <w:shd w:val="clear" w:color="auto" w:fill="FFFFFF"/>
        <w:spacing w:before="0" w:after="0"/>
        <w:ind w:left="0" w:firstLine="375"/>
        <w:rPr>
          <w:rFonts w:ascii="GHEA Grapalat" w:eastAsia="Times New Roman" w:hAnsi="GHEA Grapalat" w:cs="Times New Roman"/>
          <w:color w:val="000000"/>
          <w:sz w:val="24"/>
          <w:szCs w:val="24"/>
          <w:lang w:val="hy-AM"/>
        </w:rPr>
      </w:pPr>
      <w:r w:rsidRPr="00B119B2">
        <w:rPr>
          <w:rFonts w:ascii="GHEA Grapalat" w:eastAsia="Times New Roman" w:hAnsi="GHEA Grapalat" w:cs="Times New Roman"/>
          <w:color w:val="000000"/>
          <w:sz w:val="24"/>
          <w:szCs w:val="24"/>
          <w:lang w:val="hy-AM"/>
        </w:rPr>
        <w:t>3.</w:t>
      </w:r>
      <w:r w:rsidR="00CB0261" w:rsidRPr="00B119B2">
        <w:rPr>
          <w:rFonts w:ascii="GHEA Grapalat" w:eastAsia="Times New Roman" w:hAnsi="GHEA Grapalat" w:cs="Times New Roman"/>
          <w:color w:val="000000"/>
          <w:sz w:val="24"/>
          <w:szCs w:val="24"/>
          <w:lang w:val="hy-AM"/>
        </w:rPr>
        <w:t>__________________________________________________</w:t>
      </w:r>
      <w:r w:rsidRPr="00B119B2">
        <w:rPr>
          <w:rFonts w:ascii="GHEA Grapalat" w:eastAsia="Times New Roman" w:hAnsi="GHEA Grapalat" w:cs="Times New Roman"/>
          <w:color w:val="000000"/>
          <w:sz w:val="24"/>
          <w:szCs w:val="24"/>
          <w:lang w:val="hy-AM"/>
        </w:rPr>
        <w:t>___________________________</w:t>
      </w:r>
      <w:r>
        <w:rPr>
          <w:rFonts w:ascii="GHEA Grapalat" w:eastAsia="Times New Roman" w:hAnsi="GHEA Grapalat" w:cs="Times New Roman"/>
          <w:color w:val="000000"/>
          <w:sz w:val="24"/>
          <w:szCs w:val="24"/>
          <w:lang w:val="hy-AM"/>
        </w:rPr>
        <w:t>։</w:t>
      </w:r>
    </w:p>
    <w:p w:rsidR="00CB0261" w:rsidRPr="00B119B2" w:rsidRDefault="00CB0261" w:rsidP="00CB0261">
      <w:pPr>
        <w:shd w:val="clear" w:color="auto" w:fill="FFFFFF"/>
        <w:spacing w:before="0" w:after="0"/>
        <w:ind w:left="0" w:firstLine="375"/>
        <w:rPr>
          <w:rFonts w:ascii="GHEA Grapalat" w:eastAsia="Times New Roman" w:hAnsi="GHEA Grapalat" w:cs="Times New Roman"/>
          <w:color w:val="000000"/>
          <w:sz w:val="24"/>
          <w:szCs w:val="24"/>
          <w:lang w:val="hy-AM"/>
        </w:rPr>
      </w:pPr>
      <w:r w:rsidRPr="00B119B2">
        <w:rPr>
          <w:rFonts w:ascii="Sylfaen" w:eastAsia="Times New Roman" w:hAnsi="Sylfaen" w:cs="Times New Roman"/>
          <w:color w:val="000000"/>
          <w:sz w:val="24"/>
          <w:szCs w:val="24"/>
          <w:lang w:val="hy-AM"/>
        </w:rPr>
        <w:t> </w:t>
      </w:r>
    </w:p>
    <w:p w:rsidR="00CB0261" w:rsidRPr="00B119B2" w:rsidRDefault="00CB0261" w:rsidP="00CB0261">
      <w:pPr>
        <w:shd w:val="clear" w:color="auto" w:fill="FFFFFF"/>
        <w:spacing w:before="0" w:after="0"/>
        <w:ind w:left="0" w:firstLine="375"/>
        <w:rPr>
          <w:rFonts w:ascii="GHEA Grapalat" w:eastAsia="Times New Roman" w:hAnsi="GHEA Grapalat" w:cs="Times New Roman"/>
          <w:color w:val="000000"/>
          <w:sz w:val="24"/>
          <w:szCs w:val="24"/>
          <w:lang w:val="hy-AM"/>
        </w:rPr>
      </w:pPr>
      <w:r w:rsidRPr="00B119B2">
        <w:rPr>
          <w:rFonts w:ascii="GHEA Grapalat" w:eastAsia="Times New Roman" w:hAnsi="GHEA Grapalat" w:cs="Times New Roman"/>
          <w:color w:val="000000"/>
          <w:sz w:val="24"/>
          <w:szCs w:val="24"/>
          <w:lang w:val="hy-AM"/>
        </w:rPr>
        <w:t>Մոնիթորինգի արդյունքում պարզվել է, որ</w:t>
      </w:r>
    </w:p>
    <w:p w:rsidR="00CB0261" w:rsidRPr="00B119B2" w:rsidRDefault="00CB0261" w:rsidP="00CB0261">
      <w:pPr>
        <w:shd w:val="clear" w:color="auto" w:fill="FFFFFF"/>
        <w:spacing w:before="0" w:after="0"/>
        <w:ind w:left="0" w:firstLine="375"/>
        <w:rPr>
          <w:rFonts w:ascii="GHEA Grapalat" w:eastAsia="Times New Roman" w:hAnsi="GHEA Grapalat" w:cs="Times New Roman"/>
          <w:color w:val="000000"/>
          <w:sz w:val="21"/>
          <w:szCs w:val="21"/>
          <w:lang w:val="hy-AM"/>
        </w:rPr>
      </w:pPr>
      <w:r w:rsidRPr="00B119B2">
        <w:rPr>
          <w:rFonts w:ascii="GHEA Grapalat" w:eastAsia="Times New Roman" w:hAnsi="GHEA Grapalat" w:cs="Times New Roman"/>
          <w:color w:val="000000"/>
          <w:sz w:val="21"/>
          <w:szCs w:val="21"/>
          <w:lang w:val="hy-AM"/>
        </w:rPr>
        <w:t>__________________________________________________________________________________</w:t>
      </w:r>
      <w:r w:rsidR="008E2306" w:rsidRPr="00B119B2">
        <w:rPr>
          <w:rFonts w:ascii="GHEA Grapalat" w:eastAsia="Times New Roman" w:hAnsi="GHEA Grapalat" w:cs="Times New Roman"/>
          <w:color w:val="000000"/>
          <w:sz w:val="21"/>
          <w:szCs w:val="21"/>
          <w:lang w:val="hy-AM"/>
        </w:rPr>
        <w:t>____</w:t>
      </w:r>
      <w:r w:rsidRPr="00B119B2">
        <w:rPr>
          <w:rFonts w:ascii="Sylfaen" w:eastAsia="Times New Roman" w:hAnsi="Sylfaen" w:cs="Times New Roman"/>
          <w:color w:val="000000"/>
          <w:sz w:val="21"/>
          <w:szCs w:val="21"/>
          <w:lang w:val="hy-AM"/>
        </w:rPr>
        <w:t>  </w:t>
      </w:r>
      <w:r w:rsidRPr="00B119B2">
        <w:rPr>
          <w:rFonts w:ascii="GHEA Grapalat" w:eastAsia="Times New Roman" w:hAnsi="GHEA Grapalat" w:cs="Times New Roman"/>
          <w:color w:val="000000"/>
          <w:sz w:val="21"/>
          <w:szCs w:val="21"/>
          <w:lang w:val="hy-AM"/>
        </w:rPr>
        <w:t>,</w:t>
      </w:r>
    </w:p>
    <w:p w:rsidR="00CB0261" w:rsidRPr="00CE57CF" w:rsidRDefault="00CB0261" w:rsidP="00CB0261">
      <w:pPr>
        <w:shd w:val="clear" w:color="auto" w:fill="FFFFFF"/>
        <w:spacing w:before="0" w:after="0"/>
        <w:ind w:left="0" w:firstLine="375"/>
        <w:rPr>
          <w:rFonts w:ascii="GHEA Grapalat" w:eastAsia="Times New Roman" w:hAnsi="GHEA Grapalat" w:cs="Times New Roman"/>
          <w:color w:val="000000"/>
          <w:sz w:val="21"/>
          <w:szCs w:val="21"/>
          <w:lang w:val="hy-AM"/>
        </w:rPr>
      </w:pPr>
      <w:r w:rsidRPr="00CE57CF">
        <w:rPr>
          <w:rFonts w:ascii="GHEA Grapalat" w:eastAsia="Times New Roman" w:hAnsi="GHEA Grapalat" w:cs="Times New Roman"/>
          <w:color w:val="000000"/>
          <w:sz w:val="15"/>
          <w:szCs w:val="15"/>
          <w:lang w:val="hy-AM"/>
        </w:rPr>
        <w:t>(նշվում է սույն կարգի 19-րդ կետի պահանջների համապատասխանությունը և ցուցանիշների դինամիկայի գնահատականը)</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21"/>
          <w:szCs w:val="21"/>
        </w:rPr>
        <w:t>__________________________________________________________________________________</w:t>
      </w:r>
      <w:r w:rsidR="008E2306" w:rsidRPr="00CB0261">
        <w:rPr>
          <w:rFonts w:ascii="GHEA Grapalat" w:eastAsia="Times New Roman" w:hAnsi="GHEA Grapalat" w:cs="Times New Roman"/>
          <w:color w:val="000000"/>
          <w:sz w:val="21"/>
          <w:szCs w:val="21"/>
        </w:rPr>
        <w:t>____</w:t>
      </w:r>
      <w:r w:rsidRPr="00CB0261">
        <w:rPr>
          <w:rFonts w:ascii="Sylfaen" w:eastAsia="Times New Roman" w:hAnsi="Sylfaen" w:cs="Times New Roman"/>
          <w:color w:val="000000"/>
          <w:sz w:val="21"/>
          <w:szCs w:val="21"/>
        </w:rPr>
        <w:t>  </w:t>
      </w:r>
      <w:r w:rsidRPr="00CB0261">
        <w:rPr>
          <w:rFonts w:ascii="GHEA Grapalat" w:eastAsia="Times New Roman" w:hAnsi="GHEA Grapalat" w:cs="Times New Roman"/>
          <w:color w:val="000000"/>
          <w:sz w:val="21"/>
          <w:szCs w:val="21"/>
        </w:rPr>
        <w:t>,</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21"/>
          <w:szCs w:val="21"/>
        </w:rPr>
        <w:t>__________________________________________________________________________________</w:t>
      </w:r>
      <w:r w:rsidR="008E2306" w:rsidRPr="00CB0261">
        <w:rPr>
          <w:rFonts w:ascii="GHEA Grapalat" w:eastAsia="Times New Roman" w:hAnsi="GHEA Grapalat" w:cs="Times New Roman"/>
          <w:color w:val="000000"/>
          <w:sz w:val="21"/>
          <w:szCs w:val="21"/>
        </w:rPr>
        <w:t>____</w:t>
      </w:r>
      <w:r w:rsidRPr="00CB0261">
        <w:rPr>
          <w:rFonts w:ascii="Sylfaen" w:eastAsia="Times New Roman" w:hAnsi="Sylfaen" w:cs="Times New Roman"/>
          <w:color w:val="000000"/>
          <w:sz w:val="21"/>
          <w:szCs w:val="21"/>
        </w:rPr>
        <w:t>  </w:t>
      </w:r>
      <w:r w:rsidRPr="00CB0261">
        <w:rPr>
          <w:rFonts w:ascii="GHEA Grapalat" w:eastAsia="Times New Roman" w:hAnsi="GHEA Grapalat" w:cs="Times New Roman"/>
          <w:color w:val="000000"/>
          <w:sz w:val="21"/>
          <w:szCs w:val="21"/>
        </w:rPr>
        <w:t>։</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1"/>
          <w:szCs w:val="21"/>
        </w:rPr>
      </w:pPr>
      <w:r w:rsidRPr="00CB0261">
        <w:rPr>
          <w:rFonts w:ascii="Sylfaen" w:eastAsia="Times New Roman" w:hAnsi="Sylfaen" w:cs="Times New Roman"/>
          <w:color w:val="000000"/>
          <w:sz w:val="21"/>
          <w:szCs w:val="21"/>
        </w:rPr>
        <w:t> </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4"/>
          <w:szCs w:val="24"/>
        </w:rPr>
      </w:pPr>
      <w:proofErr w:type="spellStart"/>
      <w:proofErr w:type="gramStart"/>
      <w:r w:rsidRPr="00CB0261">
        <w:rPr>
          <w:rFonts w:ascii="GHEA Grapalat" w:eastAsia="Times New Roman" w:hAnsi="GHEA Grapalat" w:cs="Times New Roman"/>
          <w:color w:val="000000"/>
          <w:sz w:val="24"/>
          <w:szCs w:val="24"/>
        </w:rPr>
        <w:t>Ծանոթություն</w:t>
      </w:r>
      <w:proofErr w:type="spellEnd"/>
      <w:r w:rsidRPr="00CB0261">
        <w:rPr>
          <w:rFonts w:ascii="GHEA Grapalat" w:eastAsia="Times New Roman" w:hAnsi="GHEA Grapalat" w:cs="Times New Roman"/>
          <w:color w:val="000000"/>
          <w:sz w:val="24"/>
          <w:szCs w:val="24"/>
        </w:rPr>
        <w:t>.</w:t>
      </w:r>
      <w:proofErr w:type="gramEnd"/>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4"/>
          <w:szCs w:val="24"/>
        </w:rPr>
      </w:pPr>
      <w:r w:rsidRPr="00CB0261">
        <w:rPr>
          <w:rFonts w:ascii="GHEA Grapalat" w:eastAsia="Times New Roman" w:hAnsi="GHEA Grapalat" w:cs="Times New Roman"/>
          <w:color w:val="000000"/>
          <w:sz w:val="24"/>
          <w:szCs w:val="24"/>
        </w:rPr>
        <w:t xml:space="preserve">1. </w:t>
      </w:r>
      <w:proofErr w:type="spellStart"/>
      <w:proofErr w:type="gramStart"/>
      <w:r w:rsidRPr="00CB0261">
        <w:rPr>
          <w:rFonts w:ascii="GHEA Grapalat" w:eastAsia="Times New Roman" w:hAnsi="GHEA Grapalat" w:cs="Times New Roman"/>
          <w:color w:val="000000"/>
          <w:sz w:val="24"/>
          <w:szCs w:val="24"/>
        </w:rPr>
        <w:t>ստացա</w:t>
      </w:r>
      <w:proofErr w:type="spellEnd"/>
      <w:proofErr w:type="gram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արձանագրության</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մեկ</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օրինակը</w:t>
      </w:r>
      <w:proofErr w:type="spellEnd"/>
      <w:r w:rsidRPr="00CB0261">
        <w:rPr>
          <w:rFonts w:ascii="GHEA Grapalat" w:eastAsia="Times New Roman" w:hAnsi="GHEA Grapalat" w:cs="Times New Roman"/>
          <w:color w:val="000000"/>
          <w:sz w:val="24"/>
          <w:szCs w:val="24"/>
        </w:rPr>
        <w:t>`</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21"/>
          <w:szCs w:val="21"/>
        </w:rPr>
        <w:t>__________________________________________________________________________________</w:t>
      </w:r>
      <w:r w:rsidR="008E2306" w:rsidRPr="00CB0261">
        <w:rPr>
          <w:rFonts w:ascii="GHEA Grapalat" w:eastAsia="Times New Roman" w:hAnsi="GHEA Grapalat" w:cs="Times New Roman"/>
          <w:color w:val="000000"/>
          <w:sz w:val="21"/>
          <w:szCs w:val="21"/>
        </w:rPr>
        <w:t>____</w:t>
      </w:r>
      <w:r w:rsidRPr="00CB0261">
        <w:rPr>
          <w:rFonts w:ascii="Sylfaen" w:eastAsia="Times New Roman" w:hAnsi="Sylfaen" w:cs="Times New Roman"/>
          <w:color w:val="000000"/>
          <w:sz w:val="21"/>
          <w:szCs w:val="21"/>
        </w:rPr>
        <w:t>  </w:t>
      </w:r>
      <w:r w:rsidRPr="00CB0261">
        <w:rPr>
          <w:rFonts w:ascii="GHEA Grapalat" w:eastAsia="Times New Roman" w:hAnsi="GHEA Grapalat" w:cs="Times New Roman"/>
          <w:color w:val="000000"/>
          <w:sz w:val="21"/>
          <w:szCs w:val="21"/>
        </w:rPr>
        <w:t>,</w:t>
      </w:r>
    </w:p>
    <w:p w:rsidR="00CB0261" w:rsidRPr="00CB0261" w:rsidRDefault="00CB0261" w:rsidP="00CB0261">
      <w:pPr>
        <w:shd w:val="clear" w:color="auto" w:fill="FFFFFF"/>
        <w:spacing w:before="0" w:after="0"/>
        <w:ind w:left="0" w:firstLine="375"/>
        <w:jc w:val="center"/>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15"/>
          <w:szCs w:val="15"/>
        </w:rPr>
        <w:t>(</w:t>
      </w:r>
      <w:proofErr w:type="spellStart"/>
      <w:proofErr w:type="gramStart"/>
      <w:r w:rsidRPr="00CB0261">
        <w:rPr>
          <w:rFonts w:ascii="GHEA Grapalat" w:eastAsia="Times New Roman" w:hAnsi="GHEA Grapalat" w:cs="Times New Roman"/>
          <w:color w:val="000000"/>
          <w:sz w:val="15"/>
          <w:szCs w:val="15"/>
        </w:rPr>
        <w:t>պաշտոնը</w:t>
      </w:r>
      <w:proofErr w:type="spellEnd"/>
      <w:proofErr w:type="gram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ազգանունը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ստորագրությունը</w:t>
      </w:r>
      <w:proofErr w:type="spellEnd"/>
      <w:r w:rsidRPr="00CB0261">
        <w:rPr>
          <w:rFonts w:ascii="GHEA Grapalat" w:eastAsia="Times New Roman" w:hAnsi="GHEA Grapalat" w:cs="Times New Roman"/>
          <w:color w:val="000000"/>
          <w:sz w:val="15"/>
          <w:szCs w:val="15"/>
        </w:rPr>
        <w:t>)</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1"/>
          <w:szCs w:val="21"/>
        </w:rPr>
      </w:pPr>
      <w:r w:rsidRPr="00CB0261">
        <w:rPr>
          <w:rFonts w:ascii="Sylfaen" w:eastAsia="Times New Roman" w:hAnsi="Sylfaen" w:cs="Times New Roman"/>
          <w:color w:val="000000"/>
          <w:sz w:val="21"/>
          <w:szCs w:val="21"/>
        </w:rPr>
        <w:t> </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24"/>
          <w:szCs w:val="24"/>
        </w:rPr>
        <w:t xml:space="preserve">2. </w:t>
      </w:r>
      <w:proofErr w:type="spellStart"/>
      <w:r w:rsidRPr="00CB0261">
        <w:rPr>
          <w:rFonts w:ascii="GHEA Grapalat" w:eastAsia="Times New Roman" w:hAnsi="GHEA Grapalat" w:cs="Times New Roman"/>
          <w:color w:val="000000"/>
          <w:sz w:val="24"/>
          <w:szCs w:val="24"/>
        </w:rPr>
        <w:t>Արձանագրության</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վերաբերյալ</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ունեմ</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առարկություն</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որի</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համար</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կից</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ներկայացնում</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եմ</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բացատրություն</w:t>
      </w:r>
      <w:proofErr w:type="spellEnd"/>
      <w:r w:rsidRPr="00CB0261">
        <w:rPr>
          <w:rFonts w:ascii="GHEA Grapalat" w:eastAsia="Times New Roman" w:hAnsi="GHEA Grapalat" w:cs="Times New Roman"/>
          <w:color w:val="000000"/>
          <w:sz w:val="21"/>
          <w:szCs w:val="21"/>
        </w:rPr>
        <w:t>.</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21"/>
          <w:szCs w:val="21"/>
        </w:rPr>
        <w:t>__________________________________________________________________________________</w:t>
      </w:r>
      <w:r w:rsidRPr="00CB0261">
        <w:rPr>
          <w:rFonts w:ascii="Sylfaen" w:eastAsia="Times New Roman" w:hAnsi="Sylfaen" w:cs="Times New Roman"/>
          <w:color w:val="000000"/>
          <w:sz w:val="21"/>
          <w:szCs w:val="21"/>
        </w:rPr>
        <w:t>  </w:t>
      </w:r>
      <w:r w:rsidRPr="00CB0261">
        <w:rPr>
          <w:rFonts w:ascii="GHEA Grapalat" w:eastAsia="Times New Roman" w:hAnsi="GHEA Grapalat" w:cs="Times New Roman"/>
          <w:color w:val="000000"/>
          <w:sz w:val="21"/>
          <w:szCs w:val="21"/>
        </w:rPr>
        <w:t>,</w:t>
      </w:r>
    </w:p>
    <w:p w:rsidR="00CB0261" w:rsidRPr="00CB0261" w:rsidRDefault="00CB0261" w:rsidP="00CB0261">
      <w:pPr>
        <w:shd w:val="clear" w:color="auto" w:fill="FFFFFF"/>
        <w:spacing w:before="0" w:after="0"/>
        <w:ind w:left="0" w:firstLine="375"/>
        <w:jc w:val="center"/>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15"/>
          <w:szCs w:val="15"/>
        </w:rPr>
        <w:t>(</w:t>
      </w:r>
      <w:proofErr w:type="spellStart"/>
      <w:proofErr w:type="gramStart"/>
      <w:r w:rsidRPr="00CB0261">
        <w:rPr>
          <w:rFonts w:ascii="GHEA Grapalat" w:eastAsia="Times New Roman" w:hAnsi="GHEA Grapalat" w:cs="Times New Roman"/>
          <w:color w:val="000000"/>
          <w:sz w:val="15"/>
          <w:szCs w:val="15"/>
        </w:rPr>
        <w:t>պաշտոնը</w:t>
      </w:r>
      <w:proofErr w:type="spellEnd"/>
      <w:proofErr w:type="gram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ազգանունը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ստորագրությունը</w:t>
      </w:r>
      <w:proofErr w:type="spellEnd"/>
      <w:r w:rsidRPr="00CB0261">
        <w:rPr>
          <w:rFonts w:ascii="GHEA Grapalat" w:eastAsia="Times New Roman" w:hAnsi="GHEA Grapalat" w:cs="Times New Roman"/>
          <w:color w:val="000000"/>
          <w:sz w:val="15"/>
          <w:szCs w:val="15"/>
        </w:rPr>
        <w:t>)</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21"/>
          <w:szCs w:val="21"/>
        </w:rPr>
        <w:t>__________________________________________________________________________________</w:t>
      </w:r>
      <w:r w:rsidRPr="00CB0261">
        <w:rPr>
          <w:rFonts w:ascii="Sylfaen" w:eastAsia="Times New Roman" w:hAnsi="Sylfaen" w:cs="Times New Roman"/>
          <w:color w:val="000000"/>
          <w:sz w:val="21"/>
          <w:szCs w:val="21"/>
        </w:rPr>
        <w:t>  </w:t>
      </w:r>
      <w:r w:rsidRPr="00CB0261">
        <w:rPr>
          <w:rFonts w:ascii="GHEA Grapalat" w:eastAsia="Times New Roman" w:hAnsi="GHEA Grapalat" w:cs="Times New Roman"/>
          <w:color w:val="000000"/>
          <w:sz w:val="21"/>
          <w:szCs w:val="21"/>
        </w:rPr>
        <w:t>։</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1"/>
          <w:szCs w:val="21"/>
        </w:rPr>
      </w:pPr>
      <w:r w:rsidRPr="00CB0261">
        <w:rPr>
          <w:rFonts w:ascii="Sylfaen" w:eastAsia="Times New Roman" w:hAnsi="Sylfaen" w:cs="Times New Roman"/>
          <w:color w:val="000000"/>
          <w:sz w:val="21"/>
          <w:szCs w:val="21"/>
        </w:rPr>
        <w:t> </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4"/>
          <w:szCs w:val="24"/>
        </w:rPr>
      </w:pPr>
      <w:r w:rsidRPr="00CB0261">
        <w:rPr>
          <w:rFonts w:ascii="GHEA Grapalat" w:eastAsia="Times New Roman" w:hAnsi="GHEA Grapalat" w:cs="Times New Roman"/>
          <w:color w:val="000000"/>
          <w:sz w:val="24"/>
          <w:szCs w:val="24"/>
        </w:rPr>
        <w:t xml:space="preserve">3. </w:t>
      </w:r>
      <w:proofErr w:type="spellStart"/>
      <w:r w:rsidRPr="00CB0261">
        <w:rPr>
          <w:rFonts w:ascii="GHEA Grapalat" w:eastAsia="Times New Roman" w:hAnsi="GHEA Grapalat" w:cs="Times New Roman"/>
          <w:color w:val="000000"/>
          <w:sz w:val="24"/>
          <w:szCs w:val="24"/>
        </w:rPr>
        <w:t>Հրաժարվում</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եմ</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ստանալ</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արձանագրության</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օրինակը</w:t>
      </w:r>
      <w:proofErr w:type="spellEnd"/>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21"/>
          <w:szCs w:val="21"/>
        </w:rPr>
        <w:t>__________________________________________________________________________________</w:t>
      </w:r>
      <w:r w:rsidRPr="00CB0261">
        <w:rPr>
          <w:rFonts w:ascii="Sylfaen" w:eastAsia="Times New Roman" w:hAnsi="Sylfaen" w:cs="Times New Roman"/>
          <w:color w:val="000000"/>
          <w:sz w:val="21"/>
          <w:szCs w:val="21"/>
        </w:rPr>
        <w:t>  </w:t>
      </w:r>
      <w:r w:rsidRPr="00CB0261">
        <w:rPr>
          <w:rFonts w:ascii="GHEA Grapalat" w:eastAsia="Times New Roman" w:hAnsi="GHEA Grapalat" w:cs="Times New Roman"/>
          <w:color w:val="000000"/>
          <w:sz w:val="21"/>
          <w:szCs w:val="21"/>
        </w:rPr>
        <w:t>։</w:t>
      </w:r>
    </w:p>
    <w:p w:rsidR="00CB0261" w:rsidRPr="00CB0261" w:rsidRDefault="00CB0261" w:rsidP="00CB0261">
      <w:pPr>
        <w:shd w:val="clear" w:color="auto" w:fill="FFFFFF"/>
        <w:spacing w:before="0" w:after="0"/>
        <w:ind w:left="0" w:firstLine="375"/>
        <w:jc w:val="center"/>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15"/>
          <w:szCs w:val="15"/>
        </w:rPr>
        <w:t>(</w:t>
      </w:r>
      <w:proofErr w:type="spellStart"/>
      <w:proofErr w:type="gramStart"/>
      <w:r w:rsidRPr="00CB0261">
        <w:rPr>
          <w:rFonts w:ascii="GHEA Grapalat" w:eastAsia="Times New Roman" w:hAnsi="GHEA Grapalat" w:cs="Times New Roman"/>
          <w:color w:val="000000"/>
          <w:sz w:val="15"/>
          <w:szCs w:val="15"/>
        </w:rPr>
        <w:t>պաշտոնը</w:t>
      </w:r>
      <w:proofErr w:type="spellEnd"/>
      <w:proofErr w:type="gram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ազգանունը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ստորագրությունը</w:t>
      </w:r>
      <w:proofErr w:type="spellEnd"/>
      <w:r w:rsidRPr="00CB0261">
        <w:rPr>
          <w:rFonts w:ascii="GHEA Grapalat" w:eastAsia="Times New Roman" w:hAnsi="GHEA Grapalat" w:cs="Times New Roman"/>
          <w:color w:val="000000"/>
          <w:sz w:val="15"/>
          <w:szCs w:val="15"/>
        </w:rPr>
        <w:t>)</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1"/>
          <w:szCs w:val="21"/>
        </w:rPr>
      </w:pPr>
      <w:r w:rsidRPr="00CB0261">
        <w:rPr>
          <w:rFonts w:ascii="Sylfaen" w:eastAsia="Times New Roman" w:hAnsi="Sylfaen" w:cs="Times New Roman"/>
          <w:color w:val="000000"/>
          <w:sz w:val="21"/>
          <w:szCs w:val="21"/>
        </w:rPr>
        <w:t> </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4"/>
          <w:szCs w:val="24"/>
        </w:rPr>
      </w:pPr>
      <w:r w:rsidRPr="00CB0261">
        <w:rPr>
          <w:rFonts w:ascii="GHEA Grapalat" w:eastAsia="Times New Roman" w:hAnsi="GHEA Grapalat" w:cs="Times New Roman"/>
          <w:color w:val="000000"/>
          <w:sz w:val="24"/>
          <w:szCs w:val="24"/>
        </w:rPr>
        <w:t xml:space="preserve">4. </w:t>
      </w:r>
      <w:proofErr w:type="spellStart"/>
      <w:r w:rsidRPr="00CB0261">
        <w:rPr>
          <w:rFonts w:ascii="GHEA Grapalat" w:eastAsia="Times New Roman" w:hAnsi="GHEA Grapalat" w:cs="Times New Roman"/>
          <w:color w:val="000000"/>
          <w:sz w:val="24"/>
          <w:szCs w:val="24"/>
        </w:rPr>
        <w:t>Լրացուցիչ</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նշումներ</w:t>
      </w:r>
      <w:proofErr w:type="spellEnd"/>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21"/>
          <w:szCs w:val="21"/>
        </w:rPr>
        <w:t>__________________________________________________________________________________</w:t>
      </w:r>
      <w:r w:rsidRPr="00CB0261">
        <w:rPr>
          <w:rFonts w:ascii="Sylfaen" w:eastAsia="Times New Roman" w:hAnsi="Sylfaen" w:cs="Times New Roman"/>
          <w:color w:val="000000"/>
          <w:sz w:val="21"/>
          <w:szCs w:val="21"/>
        </w:rPr>
        <w:t>  </w:t>
      </w:r>
      <w:r w:rsidRPr="00CB0261">
        <w:rPr>
          <w:rFonts w:ascii="GHEA Grapalat" w:eastAsia="Times New Roman" w:hAnsi="GHEA Grapalat" w:cs="Times New Roman"/>
          <w:color w:val="000000"/>
          <w:sz w:val="21"/>
          <w:szCs w:val="21"/>
        </w:rPr>
        <w:t>,</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21"/>
          <w:szCs w:val="21"/>
        </w:rPr>
        <w:t>__________________________________________________________________________________</w:t>
      </w:r>
      <w:r w:rsidRPr="00CB0261">
        <w:rPr>
          <w:rFonts w:ascii="Sylfaen" w:eastAsia="Times New Roman" w:hAnsi="Sylfaen" w:cs="Times New Roman"/>
          <w:color w:val="000000"/>
          <w:sz w:val="21"/>
          <w:szCs w:val="21"/>
        </w:rPr>
        <w:t>  </w:t>
      </w:r>
      <w:r w:rsidRPr="00CB0261">
        <w:rPr>
          <w:rFonts w:ascii="GHEA Grapalat" w:eastAsia="Times New Roman" w:hAnsi="GHEA Grapalat" w:cs="Times New Roman"/>
          <w:color w:val="000000"/>
          <w:sz w:val="21"/>
          <w:szCs w:val="21"/>
        </w:rPr>
        <w:t>։</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1"/>
          <w:szCs w:val="21"/>
        </w:rPr>
      </w:pPr>
      <w:r w:rsidRPr="00CB0261">
        <w:rPr>
          <w:rFonts w:ascii="Sylfaen" w:eastAsia="Times New Roman" w:hAnsi="Sylfaen" w:cs="Times New Roman"/>
          <w:color w:val="000000"/>
          <w:sz w:val="21"/>
          <w:szCs w:val="21"/>
        </w:rPr>
        <w:t> </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4"/>
          <w:szCs w:val="24"/>
        </w:rPr>
      </w:pPr>
      <w:proofErr w:type="spellStart"/>
      <w:r w:rsidRPr="00CB0261">
        <w:rPr>
          <w:rFonts w:ascii="GHEA Grapalat" w:eastAsia="Times New Roman" w:hAnsi="GHEA Grapalat" w:cs="Times New Roman"/>
          <w:color w:val="000000"/>
          <w:sz w:val="24"/>
          <w:szCs w:val="24"/>
        </w:rPr>
        <w:t>Առդիր</w:t>
      </w:r>
      <w:proofErr w:type="spellEnd"/>
      <w:r w:rsidRPr="00CB0261">
        <w:rPr>
          <w:rFonts w:ascii="GHEA Grapalat" w:eastAsia="Times New Roman" w:hAnsi="GHEA Grapalat" w:cs="Times New Roman"/>
          <w:color w:val="000000"/>
          <w:sz w:val="24"/>
          <w:szCs w:val="24"/>
        </w:rPr>
        <w:t>՝</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4"/>
          <w:szCs w:val="24"/>
        </w:rPr>
      </w:pPr>
      <w:r w:rsidRPr="00CB0261">
        <w:rPr>
          <w:rFonts w:ascii="Sylfaen" w:eastAsia="Times New Roman" w:hAnsi="Sylfaen" w:cs="Times New Roman"/>
          <w:color w:val="000000"/>
          <w:sz w:val="24"/>
          <w:szCs w:val="24"/>
        </w:rPr>
        <w:t> </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4"/>
          <w:szCs w:val="24"/>
        </w:rPr>
      </w:pPr>
      <w:proofErr w:type="spellStart"/>
      <w:r w:rsidRPr="00CB0261">
        <w:rPr>
          <w:rFonts w:ascii="GHEA Grapalat" w:eastAsia="Times New Roman" w:hAnsi="GHEA Grapalat" w:cs="Times New Roman"/>
          <w:color w:val="000000"/>
          <w:sz w:val="24"/>
          <w:szCs w:val="24"/>
        </w:rPr>
        <w:t>Արձանագրությունը</w:t>
      </w:r>
      <w:proofErr w:type="spellEnd"/>
      <w:r w:rsidRPr="00CB0261">
        <w:rPr>
          <w:rFonts w:ascii="GHEA Grapalat" w:eastAsia="Times New Roman" w:hAnsi="GHEA Grapalat" w:cs="Times New Roman"/>
          <w:color w:val="000000"/>
          <w:sz w:val="24"/>
          <w:szCs w:val="24"/>
        </w:rPr>
        <w:t xml:space="preserve"> </w:t>
      </w:r>
      <w:proofErr w:type="spellStart"/>
      <w:r w:rsidRPr="00CB0261">
        <w:rPr>
          <w:rFonts w:ascii="GHEA Grapalat" w:eastAsia="Times New Roman" w:hAnsi="GHEA Grapalat" w:cs="Times New Roman"/>
          <w:color w:val="000000"/>
          <w:sz w:val="24"/>
          <w:szCs w:val="24"/>
        </w:rPr>
        <w:t>բաղկացած</w:t>
      </w:r>
      <w:proofErr w:type="spellEnd"/>
      <w:r w:rsidRPr="00CB0261">
        <w:rPr>
          <w:rFonts w:ascii="GHEA Grapalat" w:eastAsia="Times New Roman" w:hAnsi="GHEA Grapalat" w:cs="Times New Roman"/>
          <w:color w:val="000000"/>
          <w:sz w:val="24"/>
          <w:szCs w:val="24"/>
        </w:rPr>
        <w:t xml:space="preserve"> է ____</w:t>
      </w:r>
      <w:r w:rsidRPr="00CB0261">
        <w:rPr>
          <w:rFonts w:ascii="Sylfaen" w:eastAsia="Times New Roman" w:hAnsi="Sylfaen" w:cs="Times New Roman"/>
          <w:color w:val="000000"/>
          <w:sz w:val="24"/>
          <w:szCs w:val="24"/>
        </w:rPr>
        <w:t> </w:t>
      </w:r>
      <w:proofErr w:type="spellStart"/>
      <w:r w:rsidRPr="00CB0261">
        <w:rPr>
          <w:rFonts w:ascii="GHEA Grapalat" w:eastAsia="Times New Roman" w:hAnsi="GHEA Grapalat" w:cs="Times New Roman"/>
          <w:color w:val="000000"/>
          <w:sz w:val="24"/>
          <w:szCs w:val="24"/>
        </w:rPr>
        <w:t>էջից</w:t>
      </w:r>
      <w:proofErr w:type="spellEnd"/>
      <w:r w:rsidRPr="00CB0261">
        <w:rPr>
          <w:rFonts w:ascii="GHEA Grapalat" w:eastAsia="Times New Roman" w:hAnsi="GHEA Grapalat" w:cs="Times New Roman"/>
          <w:color w:val="000000"/>
          <w:sz w:val="24"/>
          <w:szCs w:val="24"/>
        </w:rPr>
        <w:t xml:space="preserve"> ______</w:t>
      </w:r>
      <w:r w:rsidRPr="00CB0261">
        <w:rPr>
          <w:rFonts w:ascii="Sylfaen" w:eastAsia="Times New Roman" w:hAnsi="Sylfaen" w:cs="Times New Roman"/>
          <w:color w:val="000000"/>
          <w:sz w:val="24"/>
          <w:szCs w:val="24"/>
        </w:rPr>
        <w:t> </w:t>
      </w:r>
      <w:proofErr w:type="spellStart"/>
      <w:r w:rsidRPr="00CB0261">
        <w:rPr>
          <w:rFonts w:ascii="GHEA Grapalat" w:eastAsia="Times New Roman" w:hAnsi="GHEA Grapalat" w:cs="Times New Roman"/>
          <w:color w:val="000000"/>
          <w:sz w:val="24"/>
          <w:szCs w:val="24"/>
        </w:rPr>
        <w:t>օրինակից</w:t>
      </w:r>
      <w:proofErr w:type="spellEnd"/>
      <w:r w:rsidRPr="00CB0261">
        <w:rPr>
          <w:rFonts w:ascii="GHEA Grapalat" w:eastAsia="Times New Roman" w:hAnsi="GHEA Grapalat" w:cs="Times New Roman"/>
          <w:color w:val="000000"/>
          <w:sz w:val="24"/>
          <w:szCs w:val="24"/>
        </w:rPr>
        <w:t xml:space="preserve"> և </w:t>
      </w:r>
      <w:proofErr w:type="spellStart"/>
      <w:r w:rsidRPr="00CB0261">
        <w:rPr>
          <w:rFonts w:ascii="GHEA Grapalat" w:eastAsia="Times New Roman" w:hAnsi="GHEA Grapalat" w:cs="Times New Roman"/>
          <w:color w:val="000000"/>
          <w:sz w:val="24"/>
          <w:szCs w:val="24"/>
        </w:rPr>
        <w:t>ուղարկված</w:t>
      </w:r>
      <w:proofErr w:type="spellEnd"/>
      <w:r w:rsidRPr="00CB0261">
        <w:rPr>
          <w:rFonts w:ascii="GHEA Grapalat" w:eastAsia="Times New Roman" w:hAnsi="GHEA Grapalat" w:cs="Times New Roman"/>
          <w:color w:val="000000"/>
          <w:sz w:val="24"/>
          <w:szCs w:val="24"/>
        </w:rPr>
        <w:t xml:space="preserve"> է (</w:t>
      </w:r>
      <w:proofErr w:type="spellStart"/>
      <w:r w:rsidRPr="00CB0261">
        <w:rPr>
          <w:rFonts w:ascii="GHEA Grapalat" w:eastAsia="Times New Roman" w:hAnsi="GHEA Grapalat" w:cs="Times New Roman"/>
          <w:color w:val="000000"/>
          <w:sz w:val="24"/>
          <w:szCs w:val="24"/>
        </w:rPr>
        <w:t>հանձնված</w:t>
      </w:r>
      <w:proofErr w:type="spellEnd"/>
      <w:r w:rsidRPr="00CB0261">
        <w:rPr>
          <w:rFonts w:ascii="GHEA Grapalat" w:eastAsia="Times New Roman" w:hAnsi="GHEA Grapalat" w:cs="Times New Roman"/>
          <w:color w:val="000000"/>
          <w:sz w:val="24"/>
          <w:szCs w:val="24"/>
        </w:rPr>
        <w:t xml:space="preserve"> է)</w:t>
      </w:r>
    </w:p>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1"/>
          <w:szCs w:val="21"/>
        </w:rPr>
      </w:pPr>
      <w:r w:rsidRPr="00CB0261">
        <w:rPr>
          <w:rFonts w:ascii="Sylfaen" w:eastAsia="Times New Roman" w:hAnsi="Sylfaen" w:cs="Times New Roman"/>
          <w:color w:val="000000"/>
          <w:sz w:val="21"/>
          <w:szCs w:val="21"/>
        </w:rPr>
        <w:t> </w:t>
      </w:r>
    </w:p>
    <w:tbl>
      <w:tblPr>
        <w:tblW w:w="9750" w:type="dxa"/>
        <w:tblCellSpacing w:w="7" w:type="dxa"/>
        <w:shd w:val="clear" w:color="auto" w:fill="FFFFFF"/>
        <w:tblCellMar>
          <w:left w:w="0" w:type="dxa"/>
          <w:right w:w="0" w:type="dxa"/>
        </w:tblCellMar>
        <w:tblLook w:val="04A0"/>
      </w:tblPr>
      <w:tblGrid>
        <w:gridCol w:w="9750"/>
      </w:tblGrid>
      <w:tr w:rsidR="00CB0261" w:rsidRPr="00CB0261" w:rsidTr="00CB0261">
        <w:trPr>
          <w:tblCellSpacing w:w="7" w:type="dxa"/>
        </w:trPr>
        <w:tc>
          <w:tcPr>
            <w:tcW w:w="0" w:type="auto"/>
            <w:shd w:val="clear" w:color="auto" w:fill="FFFFFF"/>
            <w:vAlign w:val="center"/>
            <w:hideMark/>
          </w:tcPr>
          <w:p w:rsidR="00CB0261" w:rsidRPr="00CB0261" w:rsidRDefault="00CB0261" w:rsidP="00CB0261">
            <w:pPr>
              <w:spacing w:before="0" w:after="0"/>
              <w:ind w:left="0" w:firstLine="375"/>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21"/>
                <w:szCs w:val="21"/>
              </w:rPr>
              <w:t>_____________________________________________</w:t>
            </w:r>
          </w:p>
          <w:p w:rsidR="00CB0261" w:rsidRPr="00CB0261" w:rsidRDefault="00CB0261" w:rsidP="00CB0261">
            <w:pPr>
              <w:spacing w:before="0" w:after="0"/>
              <w:ind w:left="1125" w:firstLine="0"/>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15"/>
                <w:szCs w:val="15"/>
              </w:rPr>
              <w:t>(</w:t>
            </w:r>
            <w:proofErr w:type="spellStart"/>
            <w:r w:rsidRPr="00CB0261">
              <w:rPr>
                <w:rFonts w:ascii="GHEA Grapalat" w:eastAsia="Times New Roman" w:hAnsi="GHEA Grapalat" w:cs="Times New Roman"/>
                <w:color w:val="000000"/>
                <w:sz w:val="15"/>
                <w:szCs w:val="15"/>
              </w:rPr>
              <w:t>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ազգանունը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ստորագրությունը</w:t>
            </w:r>
            <w:proofErr w:type="spellEnd"/>
            <w:r w:rsidRPr="00CB0261">
              <w:rPr>
                <w:rFonts w:ascii="GHEA Grapalat" w:eastAsia="Times New Roman" w:hAnsi="GHEA Grapalat" w:cs="Times New Roman"/>
                <w:color w:val="000000"/>
                <w:sz w:val="15"/>
                <w:szCs w:val="15"/>
              </w:rPr>
              <w:t>)</w:t>
            </w:r>
          </w:p>
        </w:tc>
      </w:tr>
      <w:tr w:rsidR="00CB0261" w:rsidRPr="00CB0261" w:rsidTr="00CB0261">
        <w:trPr>
          <w:tblCellSpacing w:w="7" w:type="dxa"/>
        </w:trPr>
        <w:tc>
          <w:tcPr>
            <w:tcW w:w="0" w:type="auto"/>
            <w:shd w:val="clear" w:color="auto" w:fill="FFFFFF"/>
            <w:vAlign w:val="center"/>
            <w:hideMark/>
          </w:tcPr>
          <w:p w:rsidR="00CB0261" w:rsidRPr="00CB0261" w:rsidRDefault="00CB0261" w:rsidP="00CB0261">
            <w:pPr>
              <w:spacing w:before="0" w:after="0"/>
              <w:ind w:left="0" w:firstLine="375"/>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21"/>
                <w:szCs w:val="21"/>
              </w:rPr>
              <w:t>_____________________________________________</w:t>
            </w:r>
          </w:p>
          <w:p w:rsidR="00CB0261" w:rsidRPr="00CB0261" w:rsidRDefault="00CB0261" w:rsidP="00CB0261">
            <w:pPr>
              <w:spacing w:before="0" w:after="0"/>
              <w:ind w:left="1125" w:firstLine="0"/>
              <w:rPr>
                <w:rFonts w:ascii="GHEA Grapalat" w:eastAsia="Times New Roman" w:hAnsi="GHEA Grapalat" w:cs="Times New Roman"/>
                <w:color w:val="000000"/>
                <w:sz w:val="15"/>
                <w:szCs w:val="15"/>
              </w:rPr>
            </w:pPr>
            <w:r w:rsidRPr="00CB0261">
              <w:rPr>
                <w:rFonts w:ascii="GHEA Grapalat" w:eastAsia="Times New Roman" w:hAnsi="GHEA Grapalat" w:cs="Times New Roman"/>
                <w:color w:val="000000"/>
                <w:sz w:val="15"/>
                <w:szCs w:val="15"/>
              </w:rPr>
              <w:t>(</w:t>
            </w:r>
            <w:proofErr w:type="spellStart"/>
            <w:r w:rsidRPr="00CB0261">
              <w:rPr>
                <w:rFonts w:ascii="GHEA Grapalat" w:eastAsia="Times New Roman" w:hAnsi="GHEA Grapalat" w:cs="Times New Roman"/>
                <w:color w:val="000000"/>
                <w:sz w:val="15"/>
                <w:szCs w:val="15"/>
              </w:rPr>
              <w:t>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ազգանունը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ստորագրությունը</w:t>
            </w:r>
            <w:proofErr w:type="spellEnd"/>
            <w:r w:rsidRPr="00CB0261">
              <w:rPr>
                <w:rFonts w:ascii="GHEA Grapalat" w:eastAsia="Times New Roman" w:hAnsi="GHEA Grapalat" w:cs="Times New Roman"/>
                <w:color w:val="000000"/>
                <w:sz w:val="15"/>
                <w:szCs w:val="15"/>
              </w:rPr>
              <w:t>)</w:t>
            </w:r>
          </w:p>
        </w:tc>
      </w:tr>
      <w:tr w:rsidR="00CB0261" w:rsidRPr="00CB0261" w:rsidTr="00CB0261">
        <w:trPr>
          <w:tblCellSpacing w:w="7" w:type="dxa"/>
        </w:trPr>
        <w:tc>
          <w:tcPr>
            <w:tcW w:w="0" w:type="auto"/>
            <w:shd w:val="clear" w:color="auto" w:fill="FFFFFF"/>
            <w:vAlign w:val="center"/>
            <w:hideMark/>
          </w:tcPr>
          <w:p w:rsidR="00CB0261" w:rsidRPr="00CB0261" w:rsidRDefault="00CB0261" w:rsidP="00CB0261">
            <w:pPr>
              <w:spacing w:before="0" w:after="0"/>
              <w:ind w:left="0" w:firstLine="375"/>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21"/>
                <w:szCs w:val="21"/>
              </w:rPr>
              <w:t>_____________________________________________</w:t>
            </w:r>
          </w:p>
          <w:p w:rsidR="00CB0261" w:rsidRPr="00CB0261" w:rsidRDefault="00CB0261" w:rsidP="00CB0261">
            <w:pPr>
              <w:spacing w:before="0" w:after="0"/>
              <w:ind w:left="1125" w:firstLine="0"/>
              <w:rPr>
                <w:rFonts w:ascii="GHEA Grapalat" w:eastAsia="Times New Roman" w:hAnsi="GHEA Grapalat" w:cs="Times New Roman"/>
                <w:color w:val="000000"/>
                <w:sz w:val="15"/>
                <w:szCs w:val="15"/>
              </w:rPr>
            </w:pPr>
            <w:r w:rsidRPr="00CB0261">
              <w:rPr>
                <w:rFonts w:ascii="GHEA Grapalat" w:eastAsia="Times New Roman" w:hAnsi="GHEA Grapalat" w:cs="Times New Roman"/>
                <w:color w:val="000000"/>
                <w:sz w:val="15"/>
                <w:szCs w:val="15"/>
              </w:rPr>
              <w:t>(</w:t>
            </w:r>
            <w:proofErr w:type="spellStart"/>
            <w:r w:rsidRPr="00CB0261">
              <w:rPr>
                <w:rFonts w:ascii="GHEA Grapalat" w:eastAsia="Times New Roman" w:hAnsi="GHEA Grapalat" w:cs="Times New Roman"/>
                <w:color w:val="000000"/>
                <w:sz w:val="15"/>
                <w:szCs w:val="15"/>
              </w:rPr>
              <w:t>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ազգանունը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ստորագրությունը</w:t>
            </w:r>
            <w:proofErr w:type="spellEnd"/>
            <w:r w:rsidRPr="00CB0261">
              <w:rPr>
                <w:rFonts w:ascii="GHEA Grapalat" w:eastAsia="Times New Roman" w:hAnsi="GHEA Grapalat" w:cs="Times New Roman"/>
                <w:color w:val="000000"/>
                <w:sz w:val="15"/>
                <w:szCs w:val="15"/>
              </w:rPr>
              <w:t>)</w:t>
            </w:r>
          </w:p>
        </w:tc>
      </w:tr>
      <w:tr w:rsidR="00CB0261" w:rsidRPr="00CB0261" w:rsidTr="00CB0261">
        <w:trPr>
          <w:tblCellSpacing w:w="7" w:type="dxa"/>
        </w:trPr>
        <w:tc>
          <w:tcPr>
            <w:tcW w:w="0" w:type="auto"/>
            <w:shd w:val="clear" w:color="auto" w:fill="FFFFFF"/>
            <w:vAlign w:val="center"/>
            <w:hideMark/>
          </w:tcPr>
          <w:p w:rsidR="00CB0261" w:rsidRPr="00CB0261" w:rsidRDefault="00CB0261" w:rsidP="00CB0261">
            <w:pPr>
              <w:spacing w:before="0" w:after="0"/>
              <w:ind w:left="0" w:firstLine="375"/>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21"/>
                <w:szCs w:val="21"/>
              </w:rPr>
              <w:t>_____________________________________________</w:t>
            </w:r>
          </w:p>
          <w:p w:rsidR="00CB0261" w:rsidRPr="00CB0261" w:rsidRDefault="00CB0261" w:rsidP="00CB0261">
            <w:pPr>
              <w:spacing w:before="0" w:after="0"/>
              <w:ind w:left="1125" w:firstLine="0"/>
              <w:rPr>
                <w:rFonts w:ascii="GHEA Grapalat" w:eastAsia="Times New Roman" w:hAnsi="GHEA Grapalat" w:cs="Times New Roman"/>
                <w:color w:val="000000"/>
                <w:sz w:val="15"/>
                <w:szCs w:val="15"/>
              </w:rPr>
            </w:pPr>
            <w:r w:rsidRPr="00CB0261">
              <w:rPr>
                <w:rFonts w:ascii="GHEA Grapalat" w:eastAsia="Times New Roman" w:hAnsi="GHEA Grapalat" w:cs="Times New Roman"/>
                <w:color w:val="000000"/>
                <w:sz w:val="15"/>
                <w:szCs w:val="15"/>
              </w:rPr>
              <w:t>(</w:t>
            </w:r>
            <w:proofErr w:type="spellStart"/>
            <w:r w:rsidRPr="00CB0261">
              <w:rPr>
                <w:rFonts w:ascii="GHEA Grapalat" w:eastAsia="Times New Roman" w:hAnsi="GHEA Grapalat" w:cs="Times New Roman"/>
                <w:color w:val="000000"/>
                <w:sz w:val="15"/>
                <w:szCs w:val="15"/>
              </w:rPr>
              <w:t>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ազգանունը</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ստորագրությունը</w:t>
            </w:r>
            <w:proofErr w:type="spellEnd"/>
            <w:r w:rsidRPr="00CB0261">
              <w:rPr>
                <w:rFonts w:ascii="GHEA Grapalat" w:eastAsia="Times New Roman" w:hAnsi="GHEA Grapalat" w:cs="Times New Roman"/>
                <w:color w:val="000000"/>
                <w:sz w:val="15"/>
                <w:szCs w:val="15"/>
              </w:rPr>
              <w:t>)</w:t>
            </w:r>
          </w:p>
        </w:tc>
      </w:tr>
    </w:tbl>
    <w:p w:rsidR="00CB0261" w:rsidRPr="00CB0261" w:rsidRDefault="00CB0261" w:rsidP="00CB0261">
      <w:pPr>
        <w:shd w:val="clear" w:color="auto" w:fill="FFFFFF"/>
        <w:spacing w:before="0" w:after="0"/>
        <w:ind w:left="0" w:firstLine="375"/>
        <w:rPr>
          <w:rFonts w:ascii="GHEA Grapalat" w:eastAsia="Times New Roman" w:hAnsi="GHEA Grapalat" w:cs="Times New Roman"/>
          <w:color w:val="000000"/>
          <w:sz w:val="21"/>
          <w:szCs w:val="21"/>
        </w:rPr>
      </w:pPr>
      <w:r w:rsidRPr="00CB0261">
        <w:rPr>
          <w:rFonts w:ascii="Sylfaen" w:eastAsia="Times New Roman" w:hAnsi="Sylfaen" w:cs="Times New Roman"/>
          <w:color w:val="000000"/>
          <w:sz w:val="21"/>
          <w:szCs w:val="21"/>
        </w:rPr>
        <w:t> </w:t>
      </w:r>
    </w:p>
    <w:p w:rsidR="007156FF" w:rsidRPr="00675F1A" w:rsidRDefault="00CB0261" w:rsidP="00675F1A">
      <w:pPr>
        <w:shd w:val="clear" w:color="auto" w:fill="FFFFFF"/>
        <w:spacing w:before="0" w:after="0"/>
        <w:ind w:left="0" w:firstLine="375"/>
        <w:rPr>
          <w:rFonts w:ascii="GHEA Grapalat" w:eastAsia="Times New Roman" w:hAnsi="GHEA Grapalat" w:cs="Times New Roman"/>
          <w:color w:val="000000"/>
          <w:sz w:val="21"/>
          <w:szCs w:val="21"/>
          <w:lang w:val="hy-AM"/>
        </w:rPr>
      </w:pPr>
      <w:proofErr w:type="gramStart"/>
      <w:r w:rsidRPr="00CB0261">
        <w:rPr>
          <w:rFonts w:ascii="GHEA Grapalat" w:eastAsia="Times New Roman" w:hAnsi="GHEA Grapalat" w:cs="Times New Roman"/>
          <w:color w:val="000000"/>
          <w:sz w:val="21"/>
          <w:szCs w:val="21"/>
        </w:rPr>
        <w:t>«_____» ____________ 20 ______թ.</w:t>
      </w:r>
      <w:proofErr w:type="gramEnd"/>
    </w:p>
    <w:p w:rsidR="007156FF" w:rsidRDefault="007156FF" w:rsidP="00CB0261">
      <w:pPr>
        <w:shd w:val="clear" w:color="auto" w:fill="FFFFFF"/>
        <w:spacing w:before="0" w:after="0"/>
        <w:ind w:left="0" w:firstLine="375"/>
        <w:jc w:val="right"/>
        <w:rPr>
          <w:rFonts w:ascii="GHEA Grapalat" w:eastAsia="Times New Roman" w:hAnsi="GHEA Grapalat" w:cs="Times New Roman"/>
          <w:b/>
          <w:bCs/>
          <w:color w:val="000000"/>
          <w:sz w:val="24"/>
          <w:szCs w:val="24"/>
          <w:u w:val="single"/>
          <w:lang w:val="hy-AM"/>
        </w:rPr>
      </w:pPr>
    </w:p>
    <w:p w:rsidR="00CB0261" w:rsidRPr="00CB0261" w:rsidRDefault="00CB0261" w:rsidP="00CB0261">
      <w:pPr>
        <w:shd w:val="clear" w:color="auto" w:fill="FFFFFF"/>
        <w:spacing w:before="0" w:after="0"/>
        <w:ind w:left="0" w:firstLine="375"/>
        <w:jc w:val="right"/>
        <w:rPr>
          <w:rFonts w:ascii="GHEA Grapalat" w:eastAsia="Times New Roman" w:hAnsi="GHEA Grapalat" w:cs="Times New Roman"/>
          <w:color w:val="000000"/>
          <w:sz w:val="24"/>
          <w:szCs w:val="24"/>
        </w:rPr>
      </w:pPr>
      <w:proofErr w:type="spellStart"/>
      <w:r w:rsidRPr="007156FF">
        <w:rPr>
          <w:rFonts w:ascii="GHEA Grapalat" w:eastAsia="Times New Roman" w:hAnsi="GHEA Grapalat" w:cs="Times New Roman"/>
          <w:b/>
          <w:bCs/>
          <w:color w:val="000000"/>
          <w:sz w:val="24"/>
          <w:szCs w:val="24"/>
          <w:u w:val="single"/>
        </w:rPr>
        <w:lastRenderedPageBreak/>
        <w:t>Ձև</w:t>
      </w:r>
      <w:proofErr w:type="spellEnd"/>
      <w:r w:rsidRPr="007156FF">
        <w:rPr>
          <w:rFonts w:ascii="GHEA Grapalat" w:eastAsia="Times New Roman" w:hAnsi="GHEA Grapalat" w:cs="Times New Roman"/>
          <w:b/>
          <w:bCs/>
          <w:color w:val="000000"/>
          <w:sz w:val="24"/>
          <w:szCs w:val="24"/>
          <w:u w:val="single"/>
        </w:rPr>
        <w:t xml:space="preserve"> N 2</w:t>
      </w:r>
    </w:p>
    <w:p w:rsidR="00CB0261" w:rsidRPr="00CB0261" w:rsidRDefault="00CB0261" w:rsidP="00CB0261">
      <w:pPr>
        <w:shd w:val="clear" w:color="auto" w:fill="FFFFFF"/>
        <w:spacing w:before="0" w:after="0"/>
        <w:ind w:left="0" w:firstLine="375"/>
        <w:jc w:val="right"/>
        <w:rPr>
          <w:rFonts w:ascii="GHEA Grapalat" w:eastAsia="Times New Roman" w:hAnsi="GHEA Grapalat" w:cs="Times New Roman"/>
          <w:color w:val="000000"/>
          <w:sz w:val="21"/>
          <w:szCs w:val="21"/>
        </w:rPr>
      </w:pPr>
      <w:r w:rsidRPr="00CB0261">
        <w:rPr>
          <w:rFonts w:ascii="Sylfaen" w:eastAsia="Times New Roman" w:hAnsi="Sylfaen" w:cs="Times New Roman"/>
          <w:color w:val="000000"/>
          <w:sz w:val="21"/>
          <w:szCs w:val="21"/>
        </w:rPr>
        <w:t> </w:t>
      </w:r>
    </w:p>
    <w:p w:rsidR="00CB0261" w:rsidRPr="00CB0261" w:rsidRDefault="00CB0261" w:rsidP="00CB0261">
      <w:pPr>
        <w:shd w:val="clear" w:color="auto" w:fill="FFFFFF"/>
        <w:spacing w:before="0" w:after="0"/>
        <w:ind w:left="0" w:firstLine="0"/>
        <w:jc w:val="center"/>
        <w:rPr>
          <w:rFonts w:ascii="GHEA Grapalat" w:eastAsia="Times New Roman" w:hAnsi="GHEA Grapalat" w:cs="Times New Roman"/>
          <w:color w:val="000000"/>
          <w:sz w:val="24"/>
          <w:szCs w:val="24"/>
        </w:rPr>
      </w:pPr>
      <w:r w:rsidRPr="007156FF">
        <w:rPr>
          <w:rFonts w:ascii="GHEA Grapalat" w:eastAsia="Times New Roman" w:hAnsi="GHEA Grapalat" w:cs="Times New Roman"/>
          <w:b/>
          <w:bCs/>
          <w:color w:val="000000"/>
          <w:sz w:val="24"/>
          <w:szCs w:val="24"/>
        </w:rPr>
        <w:t>ՏԵՂԵԿԱՆՔ</w:t>
      </w:r>
    </w:p>
    <w:p w:rsidR="00CB0261" w:rsidRPr="00CB0261" w:rsidRDefault="00CB0261" w:rsidP="00CB0261">
      <w:pPr>
        <w:shd w:val="clear" w:color="auto" w:fill="FFFFFF"/>
        <w:spacing w:before="0" w:after="0"/>
        <w:ind w:left="0" w:firstLine="0"/>
        <w:jc w:val="center"/>
        <w:rPr>
          <w:rFonts w:ascii="GHEA Grapalat" w:eastAsia="Times New Roman" w:hAnsi="GHEA Grapalat" w:cs="Times New Roman"/>
          <w:color w:val="000000"/>
          <w:sz w:val="21"/>
          <w:szCs w:val="21"/>
        </w:rPr>
      </w:pPr>
      <w:r w:rsidRPr="00CB0261">
        <w:rPr>
          <w:rFonts w:ascii="Sylfaen" w:eastAsia="Times New Roman" w:hAnsi="Sylfaen" w:cs="Times New Roman"/>
          <w:color w:val="000000"/>
          <w:sz w:val="21"/>
          <w:szCs w:val="21"/>
        </w:rPr>
        <w:t> </w:t>
      </w:r>
    </w:p>
    <w:p w:rsidR="00CB0261" w:rsidRPr="00CB0261" w:rsidRDefault="00CB0261" w:rsidP="00CB0261">
      <w:pPr>
        <w:spacing w:before="0" w:after="0"/>
        <w:ind w:left="0" w:firstLine="0"/>
        <w:jc w:val="center"/>
        <w:rPr>
          <w:rFonts w:ascii="GHEA Grapalat" w:eastAsia="Times New Roman" w:hAnsi="GHEA Grapalat" w:cs="Times New Roman"/>
          <w:b/>
          <w:bCs/>
          <w:color w:val="000000"/>
          <w:sz w:val="21"/>
          <w:szCs w:val="21"/>
          <w:shd w:val="clear" w:color="auto" w:fill="FFFFFF"/>
        </w:rPr>
      </w:pPr>
      <w:r w:rsidRPr="00CB0261">
        <w:rPr>
          <w:rFonts w:ascii="Sylfaen" w:eastAsia="Times New Roman" w:hAnsi="Sylfaen" w:cs="Times New Roman"/>
          <w:b/>
          <w:bCs/>
          <w:color w:val="000000"/>
          <w:sz w:val="21"/>
          <w:szCs w:val="21"/>
          <w:shd w:val="clear" w:color="auto" w:fill="FFFFFF"/>
        </w:rPr>
        <w:t> </w:t>
      </w:r>
    </w:p>
    <w:p w:rsidR="00CE57CF" w:rsidRPr="00CB0261" w:rsidRDefault="00CE57CF" w:rsidP="00CE57CF">
      <w:pPr>
        <w:spacing w:before="0" w:after="0"/>
        <w:ind w:left="0" w:firstLine="0"/>
        <w:jc w:val="both"/>
        <w:rPr>
          <w:rFonts w:ascii="GHEA Grapalat" w:eastAsia="Times New Roman" w:hAnsi="GHEA Grapalat" w:cs="Times New Roman"/>
          <w:color w:val="000000"/>
          <w:sz w:val="21"/>
          <w:szCs w:val="21"/>
        </w:rPr>
      </w:pPr>
      <w:r w:rsidRPr="00CB0261">
        <w:rPr>
          <w:rFonts w:ascii="GHEA Grapalat" w:eastAsia="Times New Roman" w:hAnsi="GHEA Grapalat" w:cs="Times New Roman"/>
          <w:b/>
          <w:bCs/>
          <w:color w:val="000000"/>
          <w:sz w:val="21"/>
        </w:rPr>
        <w:t>————————————————————</w:t>
      </w:r>
      <w:r w:rsidRPr="00CE57CF">
        <w:rPr>
          <w:rFonts w:ascii="GHEA Grapalat" w:eastAsia="Times New Roman" w:hAnsi="GHEA Grapalat" w:cs="Times New Roman"/>
          <w:b/>
          <w:bCs/>
          <w:color w:val="000000"/>
          <w:sz w:val="24"/>
          <w:szCs w:val="24"/>
        </w:rPr>
        <w:t xml:space="preserve"> </w:t>
      </w:r>
      <w:r>
        <w:rPr>
          <w:rFonts w:ascii="GHEA Grapalat" w:eastAsia="Times New Roman" w:hAnsi="GHEA Grapalat" w:cs="Times New Roman"/>
          <w:b/>
          <w:bCs/>
          <w:color w:val="000000"/>
          <w:sz w:val="24"/>
          <w:szCs w:val="24"/>
        </w:rPr>
        <w:t xml:space="preserve">    </w:t>
      </w:r>
      <w:r w:rsidRPr="007156FF">
        <w:rPr>
          <w:rFonts w:ascii="GHEA Grapalat" w:eastAsia="Times New Roman" w:hAnsi="GHEA Grapalat" w:cs="Times New Roman"/>
          <w:b/>
          <w:bCs/>
          <w:color w:val="000000"/>
          <w:sz w:val="24"/>
          <w:szCs w:val="24"/>
        </w:rPr>
        <w:t>ՊԵՏԱԿԱՆ ԿԱՌԱՎԱՐՄԱՆ ՀԱՄԱԿԱՐԳԻ</w:t>
      </w:r>
    </w:p>
    <w:p w:rsidR="00CE57CF" w:rsidRDefault="00CE57CF" w:rsidP="00CE57CF">
      <w:pPr>
        <w:spacing w:before="0" w:after="0"/>
        <w:ind w:left="0" w:firstLine="0"/>
        <w:jc w:val="both"/>
        <w:rPr>
          <w:rFonts w:ascii="GHEA Grapalat" w:eastAsia="Times New Roman" w:hAnsi="GHEA Grapalat" w:cs="Times New Roman"/>
          <w:b/>
          <w:bCs/>
          <w:color w:val="000000"/>
          <w:sz w:val="24"/>
          <w:szCs w:val="24"/>
          <w:shd w:val="clear" w:color="auto" w:fill="FFFFFF"/>
        </w:rPr>
      </w:pPr>
      <w:r>
        <w:rPr>
          <w:rFonts w:ascii="GHEA Grapalat" w:eastAsia="Times New Roman" w:hAnsi="GHEA Grapalat" w:cs="Times New Roman"/>
          <w:color w:val="000000"/>
          <w:sz w:val="15"/>
          <w:szCs w:val="15"/>
        </w:rPr>
        <w:t xml:space="preserve">              </w:t>
      </w:r>
      <w:r w:rsidRPr="00CB0261">
        <w:rPr>
          <w:rFonts w:ascii="GHEA Grapalat" w:eastAsia="Times New Roman" w:hAnsi="GHEA Grapalat" w:cs="Times New Roman"/>
          <w:color w:val="000000"/>
          <w:sz w:val="15"/>
          <w:szCs w:val="15"/>
        </w:rPr>
        <w:t>(</w:t>
      </w:r>
      <w:proofErr w:type="spellStart"/>
      <w:proofErr w:type="gramStart"/>
      <w:r w:rsidRPr="00CB0261">
        <w:rPr>
          <w:rFonts w:ascii="GHEA Grapalat" w:eastAsia="Times New Roman" w:hAnsi="GHEA Grapalat" w:cs="Times New Roman"/>
          <w:color w:val="000000"/>
          <w:sz w:val="15"/>
          <w:szCs w:val="15"/>
        </w:rPr>
        <w:t>օգտագործողի</w:t>
      </w:r>
      <w:proofErr w:type="spellEnd"/>
      <w:proofErr w:type="gram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անվանումը</w:t>
      </w:r>
      <w:proofErr w:type="spellEnd"/>
      <w:r w:rsidRPr="00CB0261">
        <w:rPr>
          <w:rFonts w:ascii="GHEA Grapalat" w:eastAsia="Times New Roman" w:hAnsi="GHEA Grapalat" w:cs="Times New Roman"/>
          <w:color w:val="000000"/>
          <w:sz w:val="15"/>
          <w:szCs w:val="15"/>
        </w:rPr>
        <w:t>)</w:t>
      </w:r>
    </w:p>
    <w:p w:rsidR="00CB0261" w:rsidRPr="00CB0261" w:rsidRDefault="00CB0261" w:rsidP="00CE57CF">
      <w:pPr>
        <w:spacing w:before="0" w:after="0"/>
        <w:ind w:left="0" w:firstLine="0"/>
        <w:jc w:val="both"/>
        <w:rPr>
          <w:rFonts w:ascii="GHEA Grapalat" w:eastAsia="Times New Roman" w:hAnsi="GHEA Grapalat" w:cs="Times New Roman"/>
          <w:b/>
          <w:bCs/>
          <w:color w:val="000000"/>
          <w:sz w:val="24"/>
          <w:szCs w:val="24"/>
          <w:shd w:val="clear" w:color="auto" w:fill="FFFFFF"/>
        </w:rPr>
      </w:pPr>
      <w:r w:rsidRPr="00CB0261">
        <w:rPr>
          <w:rFonts w:ascii="GHEA Grapalat" w:eastAsia="Times New Roman" w:hAnsi="GHEA Grapalat" w:cs="Times New Roman"/>
          <w:b/>
          <w:bCs/>
          <w:color w:val="000000"/>
          <w:sz w:val="24"/>
          <w:szCs w:val="24"/>
          <w:shd w:val="clear" w:color="auto" w:fill="FFFFFF"/>
        </w:rPr>
        <w:t>ՄԱՐՄՆԻՆ ԱՄՐԱՑՎԱԾ ԿԱՄ ՊԵՏԱԿԱՆ ՈՉ ԱՌԵՎՏՐԱՅԻՆ ԿԱԶՄԱԿԵՐՊՈՒԹՅՈՒՆՆԵՐԻՆ ԵՎ ՀԻՄՆԱԴՐԱՄՆԵՐԻՆ ԱՆՀԱՏՈՒՅՑ ՕԳՏԱԳՈՐԾՄԱՆ ԻՐԱՎՈՒՆՔՈՎ ՏՐԱՄԱԴՐՎԱԾ</w:t>
      </w:r>
      <w:r w:rsidR="003B27C7">
        <w:rPr>
          <w:rFonts w:ascii="GHEA Grapalat" w:eastAsia="Times New Roman" w:hAnsi="GHEA Grapalat" w:cs="Times New Roman"/>
          <w:b/>
          <w:bCs/>
          <w:color w:val="000000"/>
          <w:sz w:val="24"/>
          <w:szCs w:val="24"/>
          <w:shd w:val="clear" w:color="auto" w:fill="FFFFFF"/>
          <w:lang w:val="hy-AM"/>
        </w:rPr>
        <w:t>,</w:t>
      </w:r>
      <w:r w:rsidR="003B27C7" w:rsidRPr="003B27C7">
        <w:rPr>
          <w:rFonts w:ascii="GHEA Grapalat" w:hAnsi="GHEA Grapalat"/>
          <w:b/>
          <w:color w:val="000000"/>
          <w:sz w:val="24"/>
          <w:szCs w:val="24"/>
          <w:lang w:val="hy-AM"/>
        </w:rPr>
        <w:t xml:space="preserve"> ԻՆՉՊԵՍ ՆԱԵՎ ԿԱԶՄԱԿԵՐՊՈՒԹՅՈՒՆՆԵՐԻ, ԸՆԿԵՐՈՒԹՅՈՒՆՆԵՐԻ ԵՎ ՀԻՄՆԱԴՐԱՄՆԵՐԻ ՍԵՓԱԿԱՆՈՒԹՅՈՒՆ ՀԱՄԱՐՎՈՂ</w:t>
      </w:r>
      <w:r w:rsidRPr="00CB0261">
        <w:rPr>
          <w:rFonts w:ascii="GHEA Grapalat" w:eastAsia="Times New Roman" w:hAnsi="GHEA Grapalat" w:cs="Times New Roman"/>
          <w:b/>
          <w:bCs/>
          <w:color w:val="000000"/>
          <w:sz w:val="24"/>
          <w:szCs w:val="24"/>
          <w:shd w:val="clear" w:color="auto" w:fill="FFFFFF"/>
        </w:rPr>
        <w:t xml:space="preserve"> ԱՆՇԱՐԺ ԳՈՒՅՔԻ ՄԱՍԻՆ</w:t>
      </w:r>
    </w:p>
    <w:p w:rsidR="00CB0261" w:rsidRPr="00CB0261" w:rsidRDefault="00CB0261" w:rsidP="00CE57CF">
      <w:pPr>
        <w:spacing w:before="0" w:after="0"/>
        <w:ind w:left="0" w:firstLine="0"/>
        <w:jc w:val="both"/>
        <w:rPr>
          <w:rFonts w:ascii="GHEA Grapalat" w:eastAsia="Times New Roman" w:hAnsi="GHEA Grapalat" w:cs="Times New Roman"/>
          <w:b/>
          <w:bCs/>
          <w:color w:val="000000"/>
          <w:sz w:val="21"/>
          <w:szCs w:val="21"/>
          <w:shd w:val="clear" w:color="auto" w:fill="FFFFFF"/>
        </w:rPr>
      </w:pPr>
      <w:r w:rsidRPr="00CB0261">
        <w:rPr>
          <w:rFonts w:ascii="Sylfaen" w:eastAsia="Times New Roman" w:hAnsi="Sylfaen" w:cs="Times New Roman"/>
          <w:b/>
          <w:bCs/>
          <w:color w:val="000000"/>
          <w:sz w:val="21"/>
          <w:szCs w:val="21"/>
          <w:shd w:val="clear" w:color="auto" w:fill="FFFFFF"/>
        </w:rPr>
        <w:t> </w:t>
      </w:r>
    </w:p>
    <w:p w:rsidR="00CB0261" w:rsidRPr="00CB0261" w:rsidRDefault="00CB0261" w:rsidP="00CB0261">
      <w:pPr>
        <w:shd w:val="clear" w:color="auto" w:fill="FFFFFF"/>
        <w:spacing w:before="0" w:after="0"/>
        <w:ind w:left="0" w:firstLine="0"/>
        <w:jc w:val="center"/>
        <w:rPr>
          <w:rFonts w:ascii="GHEA Grapalat" w:eastAsia="Times New Roman" w:hAnsi="GHEA Grapalat" w:cs="Times New Roman"/>
          <w:color w:val="000000"/>
          <w:sz w:val="21"/>
          <w:szCs w:val="21"/>
        </w:rPr>
      </w:pPr>
      <w:r w:rsidRPr="00CB0261">
        <w:rPr>
          <w:rFonts w:ascii="GHEA Grapalat" w:eastAsia="Times New Roman" w:hAnsi="GHEA Grapalat" w:cs="Times New Roman"/>
          <w:color w:val="000000"/>
          <w:sz w:val="15"/>
          <w:szCs w:val="15"/>
        </w:rPr>
        <w:t>(</w:t>
      </w:r>
      <w:proofErr w:type="spellStart"/>
      <w:proofErr w:type="gramStart"/>
      <w:r w:rsidRPr="00CB0261">
        <w:rPr>
          <w:rFonts w:ascii="GHEA Grapalat" w:eastAsia="Times New Roman" w:hAnsi="GHEA Grapalat" w:cs="Times New Roman"/>
          <w:color w:val="000000"/>
          <w:sz w:val="15"/>
          <w:szCs w:val="15"/>
        </w:rPr>
        <w:t>լրացվում</w:t>
      </w:r>
      <w:proofErr w:type="spellEnd"/>
      <w:proofErr w:type="gramEnd"/>
      <w:r w:rsidRPr="00CB0261">
        <w:rPr>
          <w:rFonts w:ascii="GHEA Grapalat" w:eastAsia="Times New Roman" w:hAnsi="GHEA Grapalat" w:cs="Times New Roman"/>
          <w:color w:val="000000"/>
          <w:sz w:val="15"/>
          <w:szCs w:val="15"/>
        </w:rPr>
        <w:t xml:space="preserve"> է </w:t>
      </w:r>
      <w:proofErr w:type="spellStart"/>
      <w:r w:rsidRPr="00CB0261">
        <w:rPr>
          <w:rFonts w:ascii="GHEA Grapalat" w:eastAsia="Times New Roman" w:hAnsi="GHEA Grapalat" w:cs="Times New Roman"/>
          <w:color w:val="000000"/>
          <w:sz w:val="15"/>
          <w:szCs w:val="15"/>
        </w:rPr>
        <w:t>հաշվետու</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ժամանակահատվածի</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յուրաքանչյուր</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շենքի</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շինության</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համար</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առանձին</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ելնելով</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պետական</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գույքի</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էլեկտրոնային</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հաշվառման</w:t>
      </w:r>
      <w:proofErr w:type="spellEnd"/>
      <w:r w:rsidRPr="00CB0261">
        <w:rPr>
          <w:rFonts w:ascii="GHEA Grapalat" w:eastAsia="Times New Roman" w:hAnsi="GHEA Grapalat" w:cs="Times New Roman"/>
          <w:color w:val="000000"/>
          <w:sz w:val="15"/>
          <w:szCs w:val="15"/>
        </w:rPr>
        <w:t xml:space="preserve"> </w:t>
      </w:r>
      <w:proofErr w:type="spellStart"/>
      <w:r w:rsidRPr="00CB0261">
        <w:rPr>
          <w:rFonts w:ascii="GHEA Grapalat" w:eastAsia="Times New Roman" w:hAnsi="GHEA Grapalat" w:cs="Times New Roman"/>
          <w:color w:val="000000"/>
          <w:sz w:val="15"/>
          <w:szCs w:val="15"/>
        </w:rPr>
        <w:t>բազայից</w:t>
      </w:r>
      <w:proofErr w:type="spellEnd"/>
      <w:r w:rsidRPr="00CB0261">
        <w:rPr>
          <w:rFonts w:ascii="GHEA Grapalat" w:eastAsia="Times New Roman" w:hAnsi="GHEA Grapalat" w:cs="Times New Roman"/>
          <w:color w:val="000000"/>
          <w:sz w:val="15"/>
          <w:szCs w:val="15"/>
        </w:rPr>
        <w:t>)</w:t>
      </w:r>
    </w:p>
    <w:p w:rsidR="00CB0261" w:rsidRPr="00CB0261" w:rsidRDefault="00CB0261" w:rsidP="00CB0261">
      <w:pPr>
        <w:spacing w:before="0" w:after="0"/>
        <w:ind w:left="0" w:firstLine="0"/>
        <w:jc w:val="center"/>
        <w:rPr>
          <w:rFonts w:ascii="GHEA Grapalat" w:eastAsia="Times New Roman" w:hAnsi="GHEA Grapalat" w:cs="Times New Roman"/>
          <w:b/>
          <w:bCs/>
          <w:color w:val="000000"/>
          <w:sz w:val="21"/>
          <w:szCs w:val="21"/>
          <w:shd w:val="clear" w:color="auto" w:fill="FFFFFF"/>
        </w:rPr>
      </w:pPr>
      <w:r w:rsidRPr="00CB0261">
        <w:rPr>
          <w:rFonts w:ascii="Sylfaen" w:eastAsia="Times New Roman" w:hAnsi="Sylfaen" w:cs="Times New Roman"/>
          <w:b/>
          <w:bCs/>
          <w:color w:val="000000"/>
          <w:sz w:val="21"/>
          <w:szCs w:val="21"/>
          <w:shd w:val="clear" w:color="auto" w:fill="FFFFFF"/>
        </w:rPr>
        <w:t> </w:t>
      </w:r>
    </w:p>
    <w:tbl>
      <w:tblPr>
        <w:tblW w:w="10110" w:type="dxa"/>
        <w:jc w:val="center"/>
        <w:tblCellSpacing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2"/>
        <w:gridCol w:w="9168"/>
        <w:gridCol w:w="510"/>
      </w:tblGrid>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1.</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Անվանումը</w:t>
            </w:r>
            <w:proofErr w:type="spellEnd"/>
            <w:r w:rsidRPr="00CB0261">
              <w:rPr>
                <w:rFonts w:ascii="GHEA Grapalat" w:eastAsia="Times New Roman" w:hAnsi="GHEA Grapalat" w:cs="Times New Roman"/>
                <w:sz w:val="24"/>
                <w:szCs w:val="24"/>
              </w:rPr>
              <w:t xml:space="preserve"> և </w:t>
            </w:r>
            <w:proofErr w:type="spellStart"/>
            <w:r w:rsidRPr="00CB0261">
              <w:rPr>
                <w:rFonts w:ascii="GHEA Grapalat" w:eastAsia="Times New Roman" w:hAnsi="GHEA Grapalat" w:cs="Times New Roman"/>
                <w:sz w:val="24"/>
                <w:szCs w:val="24"/>
              </w:rPr>
              <w:t>տեսակը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շենք</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առանձին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կանգնած</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կամ</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ստորաբաժանված</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շինություն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կամ</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անավարտ</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շինարարություն</w:t>
            </w:r>
            <w:proofErr w:type="spellEnd"/>
            <w:r w:rsidRPr="00CB0261">
              <w:rPr>
                <w:rFonts w:ascii="GHEA Grapalat" w:eastAsia="Times New Roman" w:hAnsi="GHEA Grapalat"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2.</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Գտնվելու</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վայրը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գտնվելու</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վայրը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հասցեն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մարզը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համայնքը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քաղաքը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գյուղը</w:t>
            </w:r>
            <w:proofErr w:type="spellEnd"/>
            <w:r w:rsidRPr="00CB0261">
              <w:rPr>
                <w:rFonts w:ascii="GHEA Grapalat" w:eastAsia="Times New Roman" w:hAnsi="GHEA Grapalat"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3.</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Գոտիականությունը</w:t>
            </w:r>
            <w:proofErr w:type="spellEnd"/>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4.</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Ավարտվածության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աստիճանը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մինչև</w:t>
            </w:r>
            <w:proofErr w:type="spellEnd"/>
            <w:r w:rsidRPr="00CB0261">
              <w:rPr>
                <w:rFonts w:ascii="GHEA Grapalat" w:eastAsia="Times New Roman" w:hAnsi="GHEA Grapalat" w:cs="Times New Roman"/>
                <w:sz w:val="24"/>
                <w:szCs w:val="24"/>
              </w:rPr>
              <w:t xml:space="preserve"> 50%, 50%-</w:t>
            </w:r>
            <w:proofErr w:type="spellStart"/>
            <w:r w:rsidRPr="00CB0261">
              <w:rPr>
                <w:rFonts w:ascii="GHEA Grapalat" w:eastAsia="Times New Roman" w:hAnsi="GHEA Grapalat" w:cs="Times New Roman"/>
                <w:sz w:val="24"/>
                <w:szCs w:val="24"/>
              </w:rPr>
              <w:t>ից</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մինչև</w:t>
            </w:r>
            <w:proofErr w:type="spellEnd"/>
            <w:r w:rsidRPr="00CB0261">
              <w:rPr>
                <w:rFonts w:ascii="GHEA Grapalat" w:eastAsia="Times New Roman" w:hAnsi="GHEA Grapalat" w:cs="Times New Roman"/>
                <w:sz w:val="24"/>
                <w:szCs w:val="24"/>
              </w:rPr>
              <w:t xml:space="preserve"> 100%, 100%),</w:t>
            </w:r>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5.</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Շենքի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շինության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շահագործման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հանձնման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տարեթիվը</w:t>
            </w:r>
            <w:proofErr w:type="spellEnd"/>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6.</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Անշարժ</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գույքի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նշանակությունը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արտադրական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վարչական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օժանդակ</w:t>
            </w:r>
            <w:proofErr w:type="spellEnd"/>
            <w:r w:rsidRPr="00CB0261">
              <w:rPr>
                <w:rFonts w:ascii="GHEA Grapalat" w:eastAsia="Times New Roman" w:hAnsi="GHEA Grapalat" w:cs="Times New Roman"/>
                <w:sz w:val="24"/>
                <w:szCs w:val="24"/>
              </w:rPr>
              <w:t xml:space="preserve"> և </w:t>
            </w:r>
            <w:proofErr w:type="spellStart"/>
            <w:r w:rsidRPr="00CB0261">
              <w:rPr>
                <w:rFonts w:ascii="GHEA Grapalat" w:eastAsia="Times New Roman" w:hAnsi="GHEA Grapalat" w:cs="Times New Roman"/>
                <w:sz w:val="24"/>
                <w:szCs w:val="24"/>
              </w:rPr>
              <w:t>այլն</w:t>
            </w:r>
            <w:proofErr w:type="spellEnd"/>
            <w:r w:rsidRPr="00CB0261">
              <w:rPr>
                <w:rFonts w:ascii="GHEA Grapalat" w:eastAsia="Times New Roman" w:hAnsi="GHEA Grapalat"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7.</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Շենքի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շինության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շինանյութի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տեսակը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քարից</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երկաթբետոնյա</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կոնստրուկցիաներից</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թեթևացված</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քարից</w:t>
            </w:r>
            <w:proofErr w:type="spellEnd"/>
            <w:r w:rsidRPr="00CB0261">
              <w:rPr>
                <w:rFonts w:ascii="GHEA Grapalat" w:eastAsia="Times New Roman" w:hAnsi="GHEA Grapalat" w:cs="Times New Roman"/>
                <w:sz w:val="24"/>
                <w:szCs w:val="24"/>
              </w:rPr>
              <w:t xml:space="preserve"> և </w:t>
            </w:r>
            <w:proofErr w:type="spellStart"/>
            <w:r w:rsidRPr="00CB0261">
              <w:rPr>
                <w:rFonts w:ascii="GHEA Grapalat" w:eastAsia="Times New Roman" w:hAnsi="GHEA Grapalat" w:cs="Times New Roman"/>
                <w:sz w:val="24"/>
                <w:szCs w:val="24"/>
              </w:rPr>
              <w:t>այլն</w:t>
            </w:r>
            <w:proofErr w:type="spellEnd"/>
            <w:r w:rsidRPr="00CB0261">
              <w:rPr>
                <w:rFonts w:ascii="GHEA Grapalat" w:eastAsia="Times New Roman" w:hAnsi="GHEA Grapalat"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8.</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Շենքի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շինության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հարկայնությունը</w:t>
            </w:r>
            <w:proofErr w:type="spellEnd"/>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9.</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Ընդհանուր</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մակերեսը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քառ</w:t>
            </w:r>
            <w:proofErr w:type="spellEnd"/>
            <w:r w:rsidRPr="00CB0261">
              <w:rPr>
                <w:rFonts w:ascii="GHEA Grapalat" w:eastAsia="Times New Roman" w:hAnsi="GHEA Grapalat" w:cs="Times New Roman"/>
                <w:sz w:val="24"/>
                <w:szCs w:val="24"/>
              </w:rPr>
              <w:t xml:space="preserve">. մ), </w:t>
            </w:r>
            <w:proofErr w:type="spellStart"/>
            <w:r w:rsidRPr="00CB0261">
              <w:rPr>
                <w:rFonts w:ascii="GHEA Grapalat" w:eastAsia="Times New Roman" w:hAnsi="GHEA Grapalat" w:cs="Times New Roman"/>
                <w:sz w:val="24"/>
                <w:szCs w:val="24"/>
              </w:rPr>
              <w:t>այդ</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թվում</w:t>
            </w:r>
            <w:proofErr w:type="spellEnd"/>
            <w:r w:rsidRPr="00CB0261">
              <w:rPr>
                <w:rFonts w:ascii="GHEA Grapalat" w:eastAsia="Times New Roman" w:hAnsi="GHEA Grapalat"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10.</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Անշարժ</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գույքի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սպասարկման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համար</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հատկացված</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հողամասի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մակերեսը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հա</w:t>
            </w:r>
            <w:proofErr w:type="spellEnd"/>
            <w:r w:rsidRPr="00CB0261">
              <w:rPr>
                <w:rFonts w:ascii="GHEA Grapalat" w:eastAsia="Times New Roman" w:hAnsi="GHEA Grapalat"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11.</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Անշարժ</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գույքի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նկատմամբ</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սեփականության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իրավունքի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գրանցման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ամիսը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ամսաթիվը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տարեթիվը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սեփականության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իրավունքի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գրանցման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վկայականի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համարը</w:t>
            </w:r>
            <w:proofErr w:type="spellEnd"/>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12.</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Անշարժ</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գույքի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ծանրաբեռնված</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լինելը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վարձակալություն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սերվիտուտ</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գրավ</w:t>
            </w:r>
            <w:proofErr w:type="spellEnd"/>
            <w:r w:rsidRPr="00CB0261">
              <w:rPr>
                <w:rFonts w:ascii="GHEA Grapalat" w:eastAsia="Times New Roman" w:hAnsi="GHEA Grapalat" w:cs="Times New Roman"/>
                <w:sz w:val="24"/>
                <w:szCs w:val="24"/>
              </w:rPr>
              <w:t xml:space="preserve"> և </w:t>
            </w:r>
            <w:proofErr w:type="spellStart"/>
            <w:r w:rsidRPr="00CB0261">
              <w:rPr>
                <w:rFonts w:ascii="GHEA Grapalat" w:eastAsia="Times New Roman" w:hAnsi="GHEA Grapalat" w:cs="Times New Roman"/>
                <w:sz w:val="24"/>
                <w:szCs w:val="24"/>
              </w:rPr>
              <w:t>այլն</w:t>
            </w:r>
            <w:proofErr w:type="spellEnd"/>
            <w:r w:rsidRPr="00CB0261">
              <w:rPr>
                <w:rFonts w:ascii="GHEA Grapalat" w:eastAsia="Times New Roman" w:hAnsi="GHEA Grapalat"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13.</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Անշարժ</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գույքի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հաշվեկշիռ</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ընդունելու</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տարեթիվը</w:t>
            </w:r>
            <w:proofErr w:type="spellEnd"/>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14</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Անշարժ</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գույքի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վթարայնության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աստիճանը</w:t>
            </w:r>
            <w:proofErr w:type="spellEnd"/>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15.</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Օգտագործողի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անունը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անվանումը</w:t>
            </w:r>
            <w:proofErr w:type="spellEnd"/>
            <w:r w:rsidRPr="00CB0261">
              <w:rPr>
                <w:rFonts w:ascii="GHEA Grapalat" w:eastAsia="Times New Roman" w:hAnsi="GHEA Grapalat" w:cs="Times New Roman"/>
                <w:sz w:val="24"/>
                <w:szCs w:val="24"/>
              </w:rPr>
              <w:t xml:space="preserve">) և </w:t>
            </w:r>
            <w:proofErr w:type="spellStart"/>
            <w:r w:rsidRPr="00CB0261">
              <w:rPr>
                <w:rFonts w:ascii="GHEA Grapalat" w:eastAsia="Times New Roman" w:hAnsi="GHEA Grapalat" w:cs="Times New Roman"/>
                <w:sz w:val="24"/>
                <w:szCs w:val="24"/>
              </w:rPr>
              <w:t>կազմակերպաիրավական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ձևը</w:t>
            </w:r>
            <w:proofErr w:type="spellEnd"/>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16.</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Օգտագործման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տրամադրման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հիմքերը</w:t>
            </w:r>
            <w:proofErr w:type="spellEnd"/>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17.</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Օգտագործման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պայմանագրի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կնքման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ամսաթիվը</w:t>
            </w:r>
            <w:proofErr w:type="spellEnd"/>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18.</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Օգտագործման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պայմանագրի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գործողության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ժամկետները</w:t>
            </w:r>
            <w:proofErr w:type="spellEnd"/>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19.</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Օգտագործողի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կողմից</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փաստացի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չօգտագործվող</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տարածքների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մակերեսները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քառ</w:t>
            </w:r>
            <w:proofErr w:type="spellEnd"/>
            <w:r w:rsidRPr="00CB0261">
              <w:rPr>
                <w:rFonts w:ascii="GHEA Grapalat" w:eastAsia="Times New Roman" w:hAnsi="GHEA Grapalat" w:cs="Times New Roman"/>
                <w:sz w:val="24"/>
                <w:szCs w:val="24"/>
              </w:rPr>
              <w:t>. մ)</w:t>
            </w:r>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20.</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Անշարժ</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գույքի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հաշվեկշռային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արժեքը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հազ</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դրամ</w:t>
            </w:r>
            <w:proofErr w:type="spellEnd"/>
            <w:r w:rsidRPr="00CB0261">
              <w:rPr>
                <w:rFonts w:ascii="GHEA Grapalat" w:eastAsia="Times New Roman" w:hAnsi="GHEA Grapalat"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Ընդհանուր</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օգտագործման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տարածքի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նկատմամբ</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բաժնային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մասը</w:t>
            </w:r>
            <w:proofErr w:type="spellEnd"/>
            <w:r w:rsidRPr="00CB0261">
              <w:rPr>
                <w:rFonts w:ascii="GHEA Grapalat" w:eastAsia="Times New Roman" w:hAnsi="GHEA Grapalat" w:cs="Times New Roman"/>
                <w:sz w:val="24"/>
                <w:szCs w:val="24"/>
              </w:rPr>
              <w:t xml:space="preserve"> և </w:t>
            </w:r>
            <w:proofErr w:type="spellStart"/>
            <w:r w:rsidRPr="00CB0261">
              <w:rPr>
                <w:rFonts w:ascii="GHEA Grapalat" w:eastAsia="Times New Roman" w:hAnsi="GHEA Grapalat" w:cs="Times New Roman"/>
                <w:sz w:val="24"/>
                <w:szCs w:val="24"/>
              </w:rPr>
              <w:lastRenderedPageBreak/>
              <w:t>սպասարկման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համար</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հատկացված</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հողամասի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նկատմամբ</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բաժնային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մասը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քառ</w:t>
            </w:r>
            <w:proofErr w:type="spellEnd"/>
            <w:r w:rsidRPr="00CB0261">
              <w:rPr>
                <w:rFonts w:ascii="GHEA Grapalat" w:eastAsia="Times New Roman" w:hAnsi="GHEA Grapalat" w:cs="Times New Roman"/>
                <w:sz w:val="24"/>
                <w:szCs w:val="24"/>
              </w:rPr>
              <w:t xml:space="preserve">. մ, </w:t>
            </w:r>
            <w:proofErr w:type="spellStart"/>
            <w:r w:rsidRPr="00CB0261">
              <w:rPr>
                <w:rFonts w:ascii="GHEA Grapalat" w:eastAsia="Times New Roman" w:hAnsi="GHEA Grapalat" w:cs="Times New Roman"/>
                <w:sz w:val="24"/>
                <w:szCs w:val="24"/>
              </w:rPr>
              <w:t>հա</w:t>
            </w:r>
            <w:proofErr w:type="spellEnd"/>
            <w:r w:rsidRPr="00CB0261">
              <w:rPr>
                <w:rFonts w:ascii="GHEA Grapalat" w:eastAsia="Times New Roman" w:hAnsi="GHEA Grapalat"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lastRenderedPageBreak/>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lastRenderedPageBreak/>
              <w:t>21.</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Տարածք</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որը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չի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օգտագործվում</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պետական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մարմինների</w:t>
            </w:r>
            <w:proofErr w:type="spellEnd"/>
            <w:r w:rsidRPr="00CB0261">
              <w:rPr>
                <w:rFonts w:ascii="GHEA Grapalat" w:eastAsia="Times New Roman" w:hAnsi="GHEA Grapalat" w:cs="Times New Roman"/>
                <w:sz w:val="24"/>
                <w:szCs w:val="24"/>
              </w:rPr>
              <w:t xml:space="preserve"> և </w:t>
            </w:r>
            <w:proofErr w:type="spellStart"/>
            <w:r w:rsidRPr="00CB0261">
              <w:rPr>
                <w:rFonts w:ascii="GHEA Grapalat" w:eastAsia="Times New Roman" w:hAnsi="GHEA Grapalat" w:cs="Times New Roman"/>
                <w:sz w:val="24"/>
                <w:szCs w:val="24"/>
              </w:rPr>
              <w:t>կազմակերպությունների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կողմից</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իրենց</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կանոնադրական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գործառույթներին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համապատասխան</w:t>
            </w:r>
            <w:proofErr w:type="spellEnd"/>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22.</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Պատմամշակութային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արժեք</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ներկայացնող</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անշարժ</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գույքի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վկայականի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համարը</w:t>
            </w:r>
            <w:proofErr w:type="spellEnd"/>
            <w:r w:rsidRPr="00CB0261">
              <w:rPr>
                <w:rFonts w:ascii="GHEA Grapalat" w:eastAsia="Times New Roman" w:hAnsi="GHEA Grapalat" w:cs="Times New Roman"/>
                <w:sz w:val="24"/>
                <w:szCs w:val="24"/>
              </w:rPr>
              <w:t xml:space="preserve"> և </w:t>
            </w:r>
            <w:proofErr w:type="spellStart"/>
            <w:r w:rsidRPr="00CB0261">
              <w:rPr>
                <w:rFonts w:ascii="GHEA Grapalat" w:eastAsia="Times New Roman" w:hAnsi="GHEA Grapalat" w:cs="Times New Roman"/>
                <w:sz w:val="24"/>
                <w:szCs w:val="24"/>
              </w:rPr>
              <w:t>տալու</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ամսաթիվը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եթե</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անշարժ</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գույքն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այդպիսին</w:t>
            </w:r>
            <w:proofErr w:type="spellEnd"/>
            <w:r w:rsidRPr="00CB0261">
              <w:rPr>
                <w:rFonts w:ascii="GHEA Grapalat" w:eastAsia="Times New Roman" w:hAnsi="GHEA Grapalat" w:cs="Times New Roman"/>
                <w:sz w:val="24"/>
                <w:szCs w:val="24"/>
              </w:rPr>
              <w:t xml:space="preserve"> է)</w:t>
            </w:r>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23.</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Օգտագործողի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աշխատողների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ցուցակային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թիվը</w:t>
            </w:r>
            <w:proofErr w:type="spellEnd"/>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24.</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Օգտագործողի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պետական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հիմունքներով</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սովորողների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թիվը</w:t>
            </w:r>
            <w:proofErr w:type="spellEnd"/>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25.</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Օգտագործողի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վճարովի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հիմունքներով</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սովորողների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թիվը</w:t>
            </w:r>
            <w:proofErr w:type="spellEnd"/>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26.</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Կազմակերպության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ձեռնարկատիրական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գործունեությունից</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ստացված</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եկամուտի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չափը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դրամ</w:t>
            </w:r>
            <w:proofErr w:type="spellEnd"/>
            <w:r w:rsidRPr="00CB0261">
              <w:rPr>
                <w:rFonts w:ascii="GHEA Grapalat" w:eastAsia="Times New Roman" w:hAnsi="GHEA Grapalat"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CE57CF">
        <w:trPr>
          <w:tblCellSpacing w:w="0" w:type="dxa"/>
          <w:jc w:val="center"/>
        </w:trPr>
        <w:tc>
          <w:tcPr>
            <w:tcW w:w="43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27.</w:t>
            </w:r>
          </w:p>
        </w:tc>
        <w:tc>
          <w:tcPr>
            <w:tcW w:w="9168"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Ձեռնարկատիրական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գործունեությունից</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ստացված</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եկամտի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օգտագործման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ուղղությունները</w:t>
            </w:r>
            <w:proofErr w:type="spellEnd"/>
            <w:r w:rsidRPr="00CB0261">
              <w:rPr>
                <w:rFonts w:ascii="GHEA Grapalat" w:eastAsia="Times New Roman" w:hAnsi="GHEA Grapalat"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bl>
    <w:p w:rsidR="00CB0261" w:rsidRPr="00CB0261" w:rsidRDefault="00CB0261" w:rsidP="00CB0261">
      <w:pPr>
        <w:spacing w:before="0" w:after="0"/>
        <w:ind w:left="0" w:firstLine="375"/>
        <w:jc w:val="center"/>
        <w:rPr>
          <w:rFonts w:ascii="GHEA Grapalat" w:eastAsia="Times New Roman" w:hAnsi="GHEA Grapalat" w:cs="Times New Roman"/>
          <w:color w:val="000000"/>
          <w:sz w:val="21"/>
          <w:szCs w:val="21"/>
          <w:shd w:val="clear" w:color="auto" w:fill="FFFFFF"/>
        </w:rPr>
      </w:pPr>
      <w:r w:rsidRPr="00CB0261">
        <w:rPr>
          <w:rFonts w:ascii="Sylfaen" w:eastAsia="Times New Roman" w:hAnsi="Sylfaen" w:cs="Times New Roman"/>
          <w:b/>
          <w:bCs/>
          <w:color w:val="000000"/>
          <w:sz w:val="21"/>
          <w:szCs w:val="21"/>
          <w:shd w:val="clear" w:color="auto" w:fill="FFFFFF"/>
        </w:rPr>
        <w:t> </w:t>
      </w:r>
    </w:p>
    <w:p w:rsidR="007156FF" w:rsidRPr="003B27C7" w:rsidRDefault="00CB0261" w:rsidP="003B27C7">
      <w:pPr>
        <w:shd w:val="clear" w:color="auto" w:fill="FFFFFF"/>
        <w:spacing w:before="0" w:after="0"/>
        <w:ind w:left="0" w:firstLine="375"/>
        <w:rPr>
          <w:rFonts w:ascii="GHEA Grapalat" w:eastAsia="Times New Roman" w:hAnsi="GHEA Grapalat" w:cs="Times New Roman"/>
          <w:color w:val="000000"/>
          <w:sz w:val="21"/>
          <w:szCs w:val="21"/>
          <w:lang w:val="hy-AM"/>
        </w:rPr>
      </w:pPr>
      <w:r w:rsidRPr="00CB0261">
        <w:rPr>
          <w:rFonts w:ascii="GHEA Grapalat" w:eastAsia="Times New Roman" w:hAnsi="GHEA Grapalat" w:cs="Times New Roman"/>
          <w:color w:val="000000"/>
          <w:sz w:val="21"/>
          <w:szCs w:val="21"/>
        </w:rPr>
        <w:t>*</w:t>
      </w:r>
      <w:proofErr w:type="gramStart"/>
      <w:r w:rsidRPr="00CB0261">
        <w:rPr>
          <w:rFonts w:ascii="GHEA Grapalat" w:eastAsia="Times New Roman" w:hAnsi="GHEA Grapalat" w:cs="Times New Roman"/>
          <w:color w:val="000000"/>
          <w:sz w:val="21"/>
          <w:szCs w:val="21"/>
        </w:rPr>
        <w:t>,*</w:t>
      </w:r>
      <w:proofErr w:type="gramEnd"/>
      <w:r w:rsidRPr="00CB0261">
        <w:rPr>
          <w:rFonts w:ascii="GHEA Grapalat" w:eastAsia="Times New Roman" w:hAnsi="GHEA Grapalat" w:cs="Times New Roman"/>
          <w:color w:val="000000"/>
          <w:sz w:val="21"/>
          <w:szCs w:val="21"/>
        </w:rPr>
        <w:t xml:space="preserve">* ՀՀ </w:t>
      </w:r>
      <w:proofErr w:type="spellStart"/>
      <w:r w:rsidRPr="00CB0261">
        <w:rPr>
          <w:rFonts w:ascii="GHEA Grapalat" w:eastAsia="Times New Roman" w:hAnsi="GHEA Grapalat" w:cs="Times New Roman"/>
          <w:color w:val="000000"/>
          <w:sz w:val="21"/>
          <w:szCs w:val="21"/>
        </w:rPr>
        <w:t>կառավարության</w:t>
      </w:r>
      <w:proofErr w:type="spellEnd"/>
      <w:r w:rsidRPr="00CB0261">
        <w:rPr>
          <w:rFonts w:ascii="GHEA Grapalat" w:eastAsia="Times New Roman" w:hAnsi="GHEA Grapalat" w:cs="Times New Roman"/>
          <w:color w:val="000000"/>
          <w:sz w:val="21"/>
          <w:szCs w:val="21"/>
        </w:rPr>
        <w:t xml:space="preserve"> 2003 </w:t>
      </w:r>
      <w:proofErr w:type="spellStart"/>
      <w:r w:rsidRPr="00CB0261">
        <w:rPr>
          <w:rFonts w:ascii="GHEA Grapalat" w:eastAsia="Times New Roman" w:hAnsi="GHEA Grapalat" w:cs="Times New Roman"/>
          <w:color w:val="000000"/>
          <w:sz w:val="21"/>
          <w:szCs w:val="21"/>
        </w:rPr>
        <w:t>թվականի</w:t>
      </w:r>
      <w:proofErr w:type="spellEnd"/>
      <w:r w:rsidRPr="00CB0261">
        <w:rPr>
          <w:rFonts w:ascii="GHEA Grapalat" w:eastAsia="Times New Roman" w:hAnsi="GHEA Grapalat" w:cs="Times New Roman"/>
          <w:color w:val="000000"/>
          <w:sz w:val="21"/>
          <w:szCs w:val="21"/>
        </w:rPr>
        <w:t xml:space="preserve"> </w:t>
      </w:r>
      <w:proofErr w:type="spellStart"/>
      <w:r w:rsidRPr="00CB0261">
        <w:rPr>
          <w:rFonts w:ascii="GHEA Grapalat" w:eastAsia="Times New Roman" w:hAnsi="GHEA Grapalat" w:cs="Times New Roman"/>
          <w:color w:val="000000"/>
          <w:sz w:val="21"/>
          <w:szCs w:val="21"/>
        </w:rPr>
        <w:t>նոյեմբերի</w:t>
      </w:r>
      <w:proofErr w:type="spellEnd"/>
      <w:r w:rsidRPr="00CB0261">
        <w:rPr>
          <w:rFonts w:ascii="GHEA Grapalat" w:eastAsia="Times New Roman" w:hAnsi="GHEA Grapalat" w:cs="Times New Roman"/>
          <w:color w:val="000000"/>
          <w:sz w:val="21"/>
          <w:szCs w:val="21"/>
        </w:rPr>
        <w:t xml:space="preserve"> 27-ի N 1648-Ն </w:t>
      </w:r>
      <w:proofErr w:type="spellStart"/>
      <w:r w:rsidRPr="00CB0261">
        <w:rPr>
          <w:rFonts w:ascii="GHEA Grapalat" w:eastAsia="Times New Roman" w:hAnsi="GHEA Grapalat" w:cs="Times New Roman"/>
          <w:color w:val="000000"/>
          <w:sz w:val="21"/>
          <w:szCs w:val="21"/>
        </w:rPr>
        <w:t>որոշմամբ</w:t>
      </w:r>
      <w:proofErr w:type="spellEnd"/>
      <w:r w:rsidRPr="00CB0261">
        <w:rPr>
          <w:rFonts w:ascii="GHEA Grapalat" w:eastAsia="Times New Roman" w:hAnsi="GHEA Grapalat" w:cs="Times New Roman"/>
          <w:color w:val="000000"/>
          <w:sz w:val="21"/>
          <w:szCs w:val="21"/>
        </w:rPr>
        <w:t xml:space="preserve"> </w:t>
      </w:r>
      <w:proofErr w:type="spellStart"/>
      <w:r w:rsidRPr="00CB0261">
        <w:rPr>
          <w:rFonts w:ascii="GHEA Grapalat" w:eastAsia="Times New Roman" w:hAnsi="GHEA Grapalat" w:cs="Times New Roman"/>
          <w:color w:val="000000"/>
          <w:sz w:val="21"/>
          <w:szCs w:val="21"/>
        </w:rPr>
        <w:t>հաստատված</w:t>
      </w:r>
      <w:proofErr w:type="spellEnd"/>
      <w:r w:rsidRPr="00CB0261">
        <w:rPr>
          <w:rFonts w:ascii="GHEA Grapalat" w:eastAsia="Times New Roman" w:hAnsi="GHEA Grapalat" w:cs="Times New Roman"/>
          <w:color w:val="000000"/>
          <w:sz w:val="21"/>
          <w:szCs w:val="21"/>
        </w:rPr>
        <w:t xml:space="preserve"> </w:t>
      </w:r>
      <w:proofErr w:type="spellStart"/>
      <w:r w:rsidRPr="00CB0261">
        <w:rPr>
          <w:rFonts w:ascii="GHEA Grapalat" w:eastAsia="Times New Roman" w:hAnsi="GHEA Grapalat" w:cs="Times New Roman"/>
          <w:color w:val="000000"/>
          <w:sz w:val="21"/>
          <w:szCs w:val="21"/>
        </w:rPr>
        <w:t>կարգի</w:t>
      </w:r>
      <w:proofErr w:type="spellEnd"/>
      <w:r w:rsidRPr="00CB0261">
        <w:rPr>
          <w:rFonts w:ascii="GHEA Grapalat" w:eastAsia="Times New Roman" w:hAnsi="GHEA Grapalat" w:cs="Times New Roman"/>
          <w:color w:val="000000"/>
          <w:sz w:val="21"/>
          <w:szCs w:val="21"/>
        </w:rPr>
        <w:t xml:space="preserve"> 10.2-րդ </w:t>
      </w:r>
      <w:proofErr w:type="spellStart"/>
      <w:r w:rsidRPr="00CB0261">
        <w:rPr>
          <w:rFonts w:ascii="GHEA Grapalat" w:eastAsia="Times New Roman" w:hAnsi="GHEA Grapalat" w:cs="Times New Roman"/>
          <w:color w:val="000000"/>
          <w:sz w:val="21"/>
          <w:szCs w:val="21"/>
        </w:rPr>
        <w:t>կետի</w:t>
      </w:r>
      <w:proofErr w:type="spellEnd"/>
      <w:r w:rsidRPr="00CB0261">
        <w:rPr>
          <w:rFonts w:ascii="GHEA Grapalat" w:eastAsia="Times New Roman" w:hAnsi="GHEA Grapalat" w:cs="Times New Roman"/>
          <w:color w:val="000000"/>
          <w:sz w:val="21"/>
          <w:szCs w:val="21"/>
        </w:rPr>
        <w:t xml:space="preserve"> </w:t>
      </w:r>
      <w:proofErr w:type="spellStart"/>
      <w:r w:rsidRPr="00CB0261">
        <w:rPr>
          <w:rFonts w:ascii="GHEA Grapalat" w:eastAsia="Times New Roman" w:hAnsi="GHEA Grapalat" w:cs="Times New Roman"/>
          <w:color w:val="000000"/>
          <w:sz w:val="21"/>
          <w:szCs w:val="21"/>
        </w:rPr>
        <w:t>պահանջների</w:t>
      </w:r>
      <w:proofErr w:type="spellEnd"/>
      <w:r w:rsidRPr="00CB0261">
        <w:rPr>
          <w:rFonts w:ascii="GHEA Grapalat" w:eastAsia="Times New Roman" w:hAnsi="GHEA Grapalat" w:cs="Times New Roman"/>
          <w:color w:val="000000"/>
          <w:sz w:val="21"/>
          <w:szCs w:val="21"/>
        </w:rPr>
        <w:t xml:space="preserve"> </w:t>
      </w:r>
      <w:proofErr w:type="spellStart"/>
      <w:r w:rsidRPr="00CB0261">
        <w:rPr>
          <w:rFonts w:ascii="GHEA Grapalat" w:eastAsia="Times New Roman" w:hAnsi="GHEA Grapalat" w:cs="Times New Roman"/>
          <w:color w:val="000000"/>
          <w:sz w:val="21"/>
          <w:szCs w:val="21"/>
        </w:rPr>
        <w:t>կատարման</w:t>
      </w:r>
      <w:proofErr w:type="spellEnd"/>
      <w:r w:rsidRPr="00CB0261">
        <w:rPr>
          <w:rFonts w:ascii="GHEA Grapalat" w:eastAsia="Times New Roman" w:hAnsi="GHEA Grapalat" w:cs="Times New Roman"/>
          <w:color w:val="000000"/>
          <w:sz w:val="21"/>
          <w:szCs w:val="21"/>
        </w:rPr>
        <w:t xml:space="preserve"> </w:t>
      </w:r>
      <w:proofErr w:type="spellStart"/>
      <w:r w:rsidRPr="00CB0261">
        <w:rPr>
          <w:rFonts w:ascii="GHEA Grapalat" w:eastAsia="Times New Roman" w:hAnsi="GHEA Grapalat" w:cs="Times New Roman"/>
          <w:color w:val="000000"/>
          <w:sz w:val="21"/>
          <w:szCs w:val="21"/>
        </w:rPr>
        <w:t>համաձայն</w:t>
      </w:r>
      <w:proofErr w:type="spellEnd"/>
      <w:r w:rsidRPr="00CB0261">
        <w:rPr>
          <w:rFonts w:ascii="GHEA Grapalat" w:eastAsia="Times New Roman" w:hAnsi="GHEA Grapalat" w:cs="Times New Roman"/>
          <w:color w:val="000000"/>
          <w:sz w:val="21"/>
          <w:szCs w:val="21"/>
        </w:rPr>
        <w:t xml:space="preserve">՝ </w:t>
      </w:r>
      <w:proofErr w:type="spellStart"/>
      <w:r w:rsidRPr="00CB0261">
        <w:rPr>
          <w:rFonts w:ascii="GHEA Grapalat" w:eastAsia="Times New Roman" w:hAnsi="GHEA Grapalat" w:cs="Times New Roman"/>
          <w:color w:val="000000"/>
          <w:sz w:val="21"/>
          <w:szCs w:val="21"/>
        </w:rPr>
        <w:t>հրապարակվում</w:t>
      </w:r>
      <w:proofErr w:type="spellEnd"/>
      <w:r w:rsidRPr="00CB0261">
        <w:rPr>
          <w:rFonts w:ascii="GHEA Grapalat" w:eastAsia="Times New Roman" w:hAnsi="GHEA Grapalat" w:cs="Times New Roman"/>
          <w:color w:val="000000"/>
          <w:sz w:val="21"/>
          <w:szCs w:val="21"/>
        </w:rPr>
        <w:t xml:space="preserve"> է ՀՀ </w:t>
      </w:r>
      <w:proofErr w:type="spellStart"/>
      <w:r w:rsidRPr="00CB0261">
        <w:rPr>
          <w:rFonts w:ascii="GHEA Grapalat" w:eastAsia="Times New Roman" w:hAnsi="GHEA Grapalat" w:cs="Times New Roman"/>
          <w:color w:val="000000"/>
          <w:sz w:val="21"/>
          <w:szCs w:val="21"/>
        </w:rPr>
        <w:t>ֆինանսների</w:t>
      </w:r>
      <w:proofErr w:type="spellEnd"/>
      <w:r w:rsidRPr="00CB0261">
        <w:rPr>
          <w:rFonts w:ascii="GHEA Grapalat" w:eastAsia="Times New Roman" w:hAnsi="GHEA Grapalat" w:cs="Times New Roman"/>
          <w:color w:val="000000"/>
          <w:sz w:val="21"/>
          <w:szCs w:val="21"/>
        </w:rPr>
        <w:t xml:space="preserve"> </w:t>
      </w:r>
      <w:proofErr w:type="spellStart"/>
      <w:r w:rsidRPr="00CB0261">
        <w:rPr>
          <w:rFonts w:ascii="GHEA Grapalat" w:eastAsia="Times New Roman" w:hAnsi="GHEA Grapalat" w:cs="Times New Roman"/>
          <w:color w:val="000000"/>
          <w:sz w:val="21"/>
          <w:szCs w:val="21"/>
        </w:rPr>
        <w:t>նախարարության</w:t>
      </w:r>
      <w:proofErr w:type="spellEnd"/>
      <w:r w:rsidRPr="00CB0261">
        <w:rPr>
          <w:rFonts w:ascii="GHEA Grapalat" w:eastAsia="Times New Roman" w:hAnsi="GHEA Grapalat" w:cs="Times New Roman"/>
          <w:color w:val="000000"/>
          <w:sz w:val="21"/>
          <w:szCs w:val="21"/>
        </w:rPr>
        <w:t xml:space="preserve"> www.minfin.am </w:t>
      </w:r>
      <w:proofErr w:type="spellStart"/>
      <w:r w:rsidRPr="00CB0261">
        <w:rPr>
          <w:rFonts w:ascii="GHEA Grapalat" w:eastAsia="Times New Roman" w:hAnsi="GHEA Grapalat" w:cs="Times New Roman"/>
          <w:color w:val="000000"/>
          <w:sz w:val="21"/>
          <w:szCs w:val="21"/>
        </w:rPr>
        <w:t>պաշտոնական</w:t>
      </w:r>
      <w:proofErr w:type="spellEnd"/>
      <w:r w:rsidRPr="00CB0261">
        <w:rPr>
          <w:rFonts w:ascii="GHEA Grapalat" w:eastAsia="Times New Roman" w:hAnsi="GHEA Grapalat" w:cs="Times New Roman"/>
          <w:color w:val="000000"/>
          <w:sz w:val="21"/>
          <w:szCs w:val="21"/>
        </w:rPr>
        <w:t xml:space="preserve"> </w:t>
      </w:r>
      <w:proofErr w:type="spellStart"/>
      <w:r w:rsidRPr="00CB0261">
        <w:rPr>
          <w:rFonts w:ascii="GHEA Grapalat" w:eastAsia="Times New Roman" w:hAnsi="GHEA Grapalat" w:cs="Times New Roman"/>
          <w:color w:val="000000"/>
          <w:sz w:val="21"/>
          <w:szCs w:val="21"/>
        </w:rPr>
        <w:t>կայքում</w:t>
      </w:r>
      <w:proofErr w:type="spellEnd"/>
      <w:r w:rsidRPr="00CB0261">
        <w:rPr>
          <w:rFonts w:ascii="GHEA Grapalat" w:eastAsia="Times New Roman" w:hAnsi="GHEA Grapalat" w:cs="Times New Roman"/>
          <w:color w:val="000000"/>
          <w:sz w:val="21"/>
          <w:szCs w:val="21"/>
        </w:rPr>
        <w:t>։</w:t>
      </w:r>
    </w:p>
    <w:p w:rsidR="007156FF" w:rsidRDefault="007156FF" w:rsidP="00CB0261">
      <w:pPr>
        <w:spacing w:before="0" w:after="0"/>
        <w:ind w:left="0" w:firstLine="375"/>
        <w:jc w:val="right"/>
        <w:rPr>
          <w:rFonts w:ascii="GHEA Grapalat" w:eastAsia="Times New Roman" w:hAnsi="GHEA Grapalat" w:cs="Times New Roman"/>
          <w:b/>
          <w:bCs/>
          <w:color w:val="000000"/>
          <w:sz w:val="21"/>
          <w:u w:val="single"/>
          <w:lang w:val="hy-AM"/>
        </w:rPr>
      </w:pPr>
    </w:p>
    <w:p w:rsidR="007156FF" w:rsidRDefault="007156FF" w:rsidP="00CB0261">
      <w:pPr>
        <w:spacing w:before="0" w:after="0"/>
        <w:ind w:left="0" w:firstLine="375"/>
        <w:jc w:val="right"/>
        <w:rPr>
          <w:rFonts w:ascii="GHEA Grapalat" w:eastAsia="Times New Roman" w:hAnsi="GHEA Grapalat" w:cs="Times New Roman"/>
          <w:b/>
          <w:bCs/>
          <w:color w:val="000000"/>
          <w:sz w:val="21"/>
          <w:u w:val="single"/>
          <w:lang w:val="hy-AM"/>
        </w:rPr>
      </w:pPr>
    </w:p>
    <w:p w:rsidR="00675F1A" w:rsidRDefault="00675F1A"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675F1A" w:rsidRDefault="00675F1A"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675F1A" w:rsidRDefault="00675F1A"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675F1A" w:rsidRDefault="00675F1A"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675F1A" w:rsidRDefault="00675F1A"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675F1A" w:rsidRDefault="00675F1A"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675F1A" w:rsidRDefault="00675F1A"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675F1A" w:rsidRDefault="00675F1A"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675F1A" w:rsidRDefault="00675F1A"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675F1A" w:rsidRDefault="00675F1A"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675F1A" w:rsidRDefault="00675F1A"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C50243" w:rsidRDefault="00C50243"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C50243" w:rsidRDefault="00C50243"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C50243" w:rsidRDefault="00C50243"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C50243" w:rsidRDefault="00C50243"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C50243" w:rsidRDefault="00C50243"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C50243" w:rsidRDefault="00C50243"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C50243" w:rsidRDefault="00C50243"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C50243" w:rsidRDefault="00C50243"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C50243" w:rsidRDefault="00C50243"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C50243" w:rsidRDefault="00C50243"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C50243" w:rsidRDefault="00C50243"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5C51B4" w:rsidRDefault="005C51B4" w:rsidP="00E0085F">
      <w:pPr>
        <w:spacing w:before="0" w:after="0"/>
        <w:ind w:left="0" w:firstLine="0"/>
        <w:rPr>
          <w:rFonts w:ascii="GHEA Grapalat" w:eastAsia="Times New Roman" w:hAnsi="GHEA Grapalat" w:cs="Times New Roman"/>
          <w:b/>
          <w:bCs/>
          <w:color w:val="000000"/>
          <w:sz w:val="24"/>
          <w:szCs w:val="24"/>
          <w:u w:val="single"/>
          <w:lang w:val="hy-AM"/>
        </w:rPr>
      </w:pPr>
    </w:p>
    <w:p w:rsidR="005C51B4" w:rsidRDefault="005C51B4" w:rsidP="00CB0261">
      <w:pPr>
        <w:spacing w:before="0" w:after="0"/>
        <w:ind w:left="0" w:firstLine="375"/>
        <w:jc w:val="right"/>
        <w:rPr>
          <w:rFonts w:ascii="GHEA Grapalat" w:eastAsia="Times New Roman" w:hAnsi="GHEA Grapalat" w:cs="Times New Roman"/>
          <w:b/>
          <w:bCs/>
          <w:color w:val="000000"/>
          <w:sz w:val="24"/>
          <w:szCs w:val="24"/>
          <w:u w:val="single"/>
          <w:lang w:val="hy-AM"/>
        </w:rPr>
      </w:pPr>
    </w:p>
    <w:p w:rsidR="00CB0261" w:rsidRPr="00B119B2" w:rsidRDefault="00CB0261" w:rsidP="00CB0261">
      <w:pPr>
        <w:spacing w:before="0" w:after="0"/>
        <w:ind w:left="0" w:firstLine="375"/>
        <w:jc w:val="right"/>
        <w:rPr>
          <w:rFonts w:ascii="GHEA Grapalat" w:eastAsia="Times New Roman" w:hAnsi="GHEA Grapalat" w:cs="Times New Roman"/>
          <w:b/>
          <w:bCs/>
          <w:color w:val="000000"/>
          <w:sz w:val="24"/>
          <w:szCs w:val="24"/>
          <w:shd w:val="clear" w:color="auto" w:fill="FFFFFF"/>
          <w:lang w:val="hy-AM"/>
        </w:rPr>
      </w:pPr>
      <w:r w:rsidRPr="00B119B2">
        <w:rPr>
          <w:rFonts w:ascii="GHEA Grapalat" w:eastAsia="Times New Roman" w:hAnsi="GHEA Grapalat" w:cs="Times New Roman"/>
          <w:b/>
          <w:bCs/>
          <w:color w:val="000000"/>
          <w:sz w:val="24"/>
          <w:szCs w:val="24"/>
          <w:u w:val="single"/>
          <w:lang w:val="hy-AM"/>
        </w:rPr>
        <w:t>Ձև N 3</w:t>
      </w:r>
    </w:p>
    <w:p w:rsidR="00CB0261" w:rsidRPr="00B119B2" w:rsidRDefault="00CB0261" w:rsidP="00CB0261">
      <w:pPr>
        <w:spacing w:before="0" w:after="0"/>
        <w:ind w:left="0" w:firstLine="375"/>
        <w:jc w:val="right"/>
        <w:rPr>
          <w:rFonts w:ascii="GHEA Grapalat" w:eastAsia="Times New Roman" w:hAnsi="GHEA Grapalat" w:cs="Times New Roman"/>
          <w:b/>
          <w:bCs/>
          <w:color w:val="000000"/>
          <w:sz w:val="21"/>
          <w:szCs w:val="21"/>
          <w:shd w:val="clear" w:color="auto" w:fill="FFFFFF"/>
          <w:lang w:val="hy-AM"/>
        </w:rPr>
      </w:pPr>
      <w:r w:rsidRPr="00B119B2">
        <w:rPr>
          <w:rFonts w:ascii="Sylfaen" w:eastAsia="Times New Roman" w:hAnsi="Sylfaen" w:cs="Times New Roman"/>
          <w:b/>
          <w:bCs/>
          <w:color w:val="000000"/>
          <w:sz w:val="21"/>
          <w:szCs w:val="21"/>
          <w:shd w:val="clear" w:color="auto" w:fill="FFFFFF"/>
          <w:lang w:val="hy-AM"/>
        </w:rPr>
        <w:t> </w:t>
      </w:r>
    </w:p>
    <w:p w:rsidR="00CB0261" w:rsidRPr="00B119B2" w:rsidRDefault="00CB0261" w:rsidP="00CB0261">
      <w:pPr>
        <w:spacing w:before="0" w:after="0"/>
        <w:ind w:left="0" w:firstLine="0"/>
        <w:jc w:val="center"/>
        <w:rPr>
          <w:rFonts w:ascii="GHEA Grapalat" w:eastAsia="Times New Roman" w:hAnsi="GHEA Grapalat" w:cs="Times New Roman"/>
          <w:b/>
          <w:bCs/>
          <w:color w:val="000000"/>
          <w:sz w:val="24"/>
          <w:szCs w:val="24"/>
          <w:shd w:val="clear" w:color="auto" w:fill="FFFFFF"/>
          <w:lang w:val="hy-AM"/>
        </w:rPr>
      </w:pPr>
      <w:r w:rsidRPr="00B119B2">
        <w:rPr>
          <w:rFonts w:ascii="GHEA Grapalat" w:eastAsia="Times New Roman" w:hAnsi="GHEA Grapalat" w:cs="Times New Roman"/>
          <w:b/>
          <w:bCs/>
          <w:color w:val="000000"/>
          <w:sz w:val="24"/>
          <w:szCs w:val="24"/>
          <w:lang w:val="hy-AM"/>
        </w:rPr>
        <w:t>ՏԵՂԵԿԱՆՔ</w:t>
      </w:r>
    </w:p>
    <w:p w:rsidR="00CB0261" w:rsidRPr="00B119B2" w:rsidRDefault="00CB0261" w:rsidP="00CB0261">
      <w:pPr>
        <w:spacing w:before="0" w:after="0"/>
        <w:ind w:left="0" w:firstLine="0"/>
        <w:jc w:val="center"/>
        <w:rPr>
          <w:rFonts w:ascii="GHEA Grapalat" w:eastAsia="Times New Roman" w:hAnsi="GHEA Grapalat" w:cs="Times New Roman"/>
          <w:b/>
          <w:bCs/>
          <w:color w:val="000000"/>
          <w:sz w:val="24"/>
          <w:szCs w:val="24"/>
          <w:shd w:val="clear" w:color="auto" w:fill="FFFFFF"/>
          <w:lang w:val="hy-AM"/>
        </w:rPr>
      </w:pPr>
      <w:r w:rsidRPr="00B119B2">
        <w:rPr>
          <w:rFonts w:ascii="Sylfaen" w:eastAsia="Times New Roman" w:hAnsi="Sylfaen" w:cs="Times New Roman"/>
          <w:b/>
          <w:bCs/>
          <w:color w:val="000000"/>
          <w:sz w:val="24"/>
          <w:szCs w:val="24"/>
          <w:shd w:val="clear" w:color="auto" w:fill="FFFFFF"/>
          <w:lang w:val="hy-AM"/>
        </w:rPr>
        <w:t> </w:t>
      </w:r>
    </w:p>
    <w:p w:rsidR="00CB0261" w:rsidRPr="00B119B2" w:rsidRDefault="00CB0261" w:rsidP="00CB0261">
      <w:pPr>
        <w:spacing w:before="0" w:after="0"/>
        <w:ind w:left="0" w:firstLine="0"/>
        <w:jc w:val="center"/>
        <w:rPr>
          <w:rFonts w:ascii="GHEA Grapalat" w:eastAsia="Times New Roman" w:hAnsi="GHEA Grapalat" w:cs="Times New Roman"/>
          <w:b/>
          <w:bCs/>
          <w:color w:val="000000"/>
          <w:sz w:val="24"/>
          <w:szCs w:val="24"/>
          <w:shd w:val="clear" w:color="auto" w:fill="FFFFFF"/>
          <w:lang w:val="hy-AM"/>
        </w:rPr>
      </w:pPr>
      <w:r w:rsidRPr="00B119B2">
        <w:rPr>
          <w:rFonts w:ascii="GHEA Grapalat" w:eastAsia="Times New Roman" w:hAnsi="GHEA Grapalat" w:cs="Times New Roman"/>
          <w:b/>
          <w:bCs/>
          <w:color w:val="000000"/>
          <w:sz w:val="24"/>
          <w:szCs w:val="24"/>
          <w:lang w:val="hy-AM"/>
        </w:rPr>
        <w:t>ՕԳՏԱԳՈՐԾՈՂԻ ԿՈՂՄԻՑ ԱՆՀԱՏՈՒՅՑ ՕԳՏԱԳՈՐԾՄԱՆ, ՎԱՐՁԱԿԱԼՈՒԹՅԱՆ ԵՎ ԾԱՌԱՅՈՒԹՅՈՒՆՆԵՐԻ ՄԱՏՈՒՑՄԱՆ ՊԱՅՄԱՆԱԳՐՈՎ ՏՐԱՄԱԴՐՎԱԾ ԱՆՇԱՐԺ ԳՈՒՅՔԻ ՄԱՍԻՆ</w:t>
      </w:r>
    </w:p>
    <w:p w:rsidR="00CB0261" w:rsidRPr="00B119B2" w:rsidRDefault="00CB0261" w:rsidP="00CB0261">
      <w:pPr>
        <w:spacing w:before="0" w:after="0"/>
        <w:ind w:left="0" w:firstLine="0"/>
        <w:jc w:val="center"/>
        <w:rPr>
          <w:rFonts w:ascii="GHEA Grapalat" w:eastAsia="Times New Roman" w:hAnsi="GHEA Grapalat" w:cs="Times New Roman"/>
          <w:b/>
          <w:bCs/>
          <w:color w:val="000000"/>
          <w:sz w:val="21"/>
          <w:szCs w:val="21"/>
          <w:shd w:val="clear" w:color="auto" w:fill="FFFFFF"/>
          <w:lang w:val="hy-AM"/>
        </w:rPr>
      </w:pPr>
      <w:r w:rsidRPr="00B119B2">
        <w:rPr>
          <w:rFonts w:ascii="Sylfaen" w:eastAsia="Times New Roman" w:hAnsi="Sylfaen" w:cs="Times New Roman"/>
          <w:b/>
          <w:bCs/>
          <w:color w:val="000000"/>
          <w:sz w:val="21"/>
          <w:szCs w:val="21"/>
          <w:shd w:val="clear" w:color="auto" w:fill="FFFFFF"/>
          <w:lang w:val="hy-AM"/>
        </w:rPr>
        <w:t> </w:t>
      </w:r>
    </w:p>
    <w:p w:rsidR="00CB0261" w:rsidRPr="00CE57CF" w:rsidRDefault="00CB0261" w:rsidP="00CB0261">
      <w:pPr>
        <w:shd w:val="clear" w:color="auto" w:fill="FFFFFF"/>
        <w:spacing w:before="0" w:after="0"/>
        <w:ind w:left="0" w:firstLine="0"/>
        <w:jc w:val="center"/>
        <w:rPr>
          <w:rFonts w:ascii="GHEA Grapalat" w:eastAsia="Times New Roman" w:hAnsi="GHEA Grapalat" w:cs="Times New Roman"/>
          <w:color w:val="000000"/>
          <w:sz w:val="20"/>
          <w:szCs w:val="20"/>
          <w:lang w:val="hy-AM"/>
        </w:rPr>
      </w:pPr>
      <w:r w:rsidRPr="00CE57CF">
        <w:rPr>
          <w:rFonts w:ascii="GHEA Grapalat" w:eastAsia="Times New Roman" w:hAnsi="GHEA Grapalat" w:cs="Times New Roman"/>
          <w:color w:val="000000"/>
          <w:sz w:val="20"/>
          <w:szCs w:val="20"/>
          <w:lang w:val="hy-AM"/>
        </w:rPr>
        <w:t>(լրացվում է հաշվետու ժամանակահատվածի համար)</w:t>
      </w:r>
    </w:p>
    <w:p w:rsidR="00CB0261" w:rsidRPr="00CE57CF" w:rsidRDefault="00CB0261" w:rsidP="00CB0261">
      <w:pPr>
        <w:spacing w:before="0" w:after="0"/>
        <w:ind w:left="0" w:firstLine="0"/>
        <w:jc w:val="center"/>
        <w:rPr>
          <w:rFonts w:ascii="GHEA Grapalat" w:eastAsia="Times New Roman" w:hAnsi="GHEA Grapalat" w:cs="Times New Roman"/>
          <w:b/>
          <w:bCs/>
          <w:color w:val="000000"/>
          <w:sz w:val="21"/>
          <w:szCs w:val="21"/>
          <w:shd w:val="clear" w:color="auto" w:fill="FFFFFF"/>
          <w:lang w:val="hy-AM"/>
        </w:rPr>
      </w:pPr>
      <w:r w:rsidRPr="00CE57CF">
        <w:rPr>
          <w:rFonts w:ascii="Sylfaen" w:eastAsia="Times New Roman" w:hAnsi="Sylfaen" w:cs="Times New Roman"/>
          <w:b/>
          <w:bCs/>
          <w:color w:val="000000"/>
          <w:sz w:val="21"/>
          <w:szCs w:val="21"/>
          <w:shd w:val="clear" w:color="auto" w:fill="FFFFFF"/>
          <w:lang w:val="hy-AM"/>
        </w:rPr>
        <w:t> </w:t>
      </w:r>
    </w:p>
    <w:tbl>
      <w:tblPr>
        <w:tblW w:w="100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8"/>
        <w:gridCol w:w="8802"/>
        <w:gridCol w:w="875"/>
      </w:tblGrid>
      <w:tr w:rsidR="00CB0261" w:rsidRPr="00CB0261" w:rsidTr="0048340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1.</w:t>
            </w:r>
          </w:p>
        </w:tc>
        <w:tc>
          <w:tcPr>
            <w:tcW w:w="880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Հայաստանի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Հանրապետության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կառավարության</w:t>
            </w:r>
            <w:proofErr w:type="spellEnd"/>
            <w:r w:rsidRPr="00CB0261">
              <w:rPr>
                <w:rFonts w:ascii="GHEA Grapalat" w:eastAsia="Times New Roman" w:hAnsi="GHEA Grapalat" w:cs="Times New Roman"/>
                <w:sz w:val="24"/>
                <w:szCs w:val="24"/>
              </w:rPr>
              <w:t xml:space="preserve"> «______ » _________ թ. N _______</w:t>
            </w:r>
            <w:r w:rsidRPr="00CB0261">
              <w:rPr>
                <w:rFonts w:ascii="Sylfaen" w:eastAsia="Times New Roman" w:hAnsi="Sylfaen" w:cs="Times New Roman"/>
                <w:sz w:val="24"/>
                <w:szCs w:val="24"/>
              </w:rPr>
              <w:t> </w:t>
            </w:r>
            <w:proofErr w:type="spellStart"/>
            <w:r w:rsidRPr="00CB0261">
              <w:rPr>
                <w:rFonts w:ascii="GHEA Grapalat" w:eastAsia="Times New Roman" w:hAnsi="GHEA Grapalat" w:cs="Times New Roman"/>
                <w:sz w:val="24"/>
                <w:szCs w:val="24"/>
              </w:rPr>
              <w:t>որոշմամբ</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սահմանված</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անշարժ</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գույքի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օգտագործման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անհատույց</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վարձակալություն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տրամադրված</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գույքի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ընդհանուր</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մակերեսը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քառ</w:t>
            </w:r>
            <w:proofErr w:type="spellEnd"/>
            <w:r w:rsidRPr="00CB0261">
              <w:rPr>
                <w:rFonts w:ascii="GHEA Grapalat" w:eastAsia="Times New Roman" w:hAnsi="GHEA Grapalat" w:cs="Times New Roman"/>
                <w:sz w:val="24"/>
                <w:szCs w:val="24"/>
              </w:rPr>
              <w:t>. մ)</w:t>
            </w:r>
          </w:p>
        </w:tc>
        <w:tc>
          <w:tcPr>
            <w:tcW w:w="875"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48340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2.</w:t>
            </w:r>
          </w:p>
        </w:tc>
        <w:tc>
          <w:tcPr>
            <w:tcW w:w="880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Օգտագործողի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անունը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անվանումը</w:t>
            </w:r>
            <w:proofErr w:type="spellEnd"/>
            <w:r w:rsidRPr="00CB0261">
              <w:rPr>
                <w:rFonts w:ascii="GHEA Grapalat" w:eastAsia="Times New Roman" w:hAnsi="GHEA Grapalat" w:cs="Times New Roman"/>
                <w:sz w:val="24"/>
                <w:szCs w:val="24"/>
              </w:rPr>
              <w:t xml:space="preserve">) և </w:t>
            </w:r>
            <w:proofErr w:type="spellStart"/>
            <w:r w:rsidRPr="00CB0261">
              <w:rPr>
                <w:rFonts w:ascii="GHEA Grapalat" w:eastAsia="Times New Roman" w:hAnsi="GHEA Grapalat" w:cs="Times New Roman"/>
                <w:sz w:val="24"/>
                <w:szCs w:val="24"/>
              </w:rPr>
              <w:t>կազմակերպաիրավական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ձևը</w:t>
            </w:r>
            <w:proofErr w:type="spellEnd"/>
          </w:p>
        </w:tc>
        <w:tc>
          <w:tcPr>
            <w:tcW w:w="875"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48340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3.</w:t>
            </w:r>
          </w:p>
        </w:tc>
        <w:tc>
          <w:tcPr>
            <w:tcW w:w="880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Օգտագործման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տրամադրման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հիմքերը</w:t>
            </w:r>
            <w:proofErr w:type="spellEnd"/>
          </w:p>
        </w:tc>
        <w:tc>
          <w:tcPr>
            <w:tcW w:w="875"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48340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4.</w:t>
            </w:r>
          </w:p>
        </w:tc>
        <w:tc>
          <w:tcPr>
            <w:tcW w:w="880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Օգտագործման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տրամադրված</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շենքի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շինության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տարածքի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հողամասի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մակերեսը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քառ</w:t>
            </w:r>
            <w:proofErr w:type="spellEnd"/>
            <w:r w:rsidRPr="00CB0261">
              <w:rPr>
                <w:rFonts w:ascii="GHEA Grapalat" w:eastAsia="Times New Roman" w:hAnsi="GHEA Grapalat" w:cs="Times New Roman"/>
                <w:sz w:val="24"/>
                <w:szCs w:val="24"/>
              </w:rPr>
              <w:t xml:space="preserve">. մ, </w:t>
            </w:r>
            <w:proofErr w:type="spellStart"/>
            <w:r w:rsidRPr="00CB0261">
              <w:rPr>
                <w:rFonts w:ascii="GHEA Grapalat" w:eastAsia="Times New Roman" w:hAnsi="GHEA Grapalat" w:cs="Times New Roman"/>
                <w:sz w:val="24"/>
                <w:szCs w:val="24"/>
              </w:rPr>
              <w:t>հա</w:t>
            </w:r>
            <w:proofErr w:type="spellEnd"/>
            <w:r w:rsidRPr="00CB0261">
              <w:rPr>
                <w:rFonts w:ascii="GHEA Grapalat" w:eastAsia="Times New Roman" w:hAnsi="GHEA Grapalat" w:cs="Times New Roman"/>
                <w:sz w:val="24"/>
                <w:szCs w:val="24"/>
              </w:rPr>
              <w:t>)</w:t>
            </w:r>
          </w:p>
        </w:tc>
        <w:tc>
          <w:tcPr>
            <w:tcW w:w="875"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48340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5.</w:t>
            </w:r>
          </w:p>
        </w:tc>
        <w:tc>
          <w:tcPr>
            <w:tcW w:w="880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Օգտագործման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պայմանագրի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կնքման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ամսաթիվը</w:t>
            </w:r>
            <w:proofErr w:type="spellEnd"/>
          </w:p>
        </w:tc>
        <w:tc>
          <w:tcPr>
            <w:tcW w:w="875"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48340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6.</w:t>
            </w:r>
          </w:p>
        </w:tc>
        <w:tc>
          <w:tcPr>
            <w:tcW w:w="880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Օգտագործման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պայմանագրի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գործողության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ժամկետները</w:t>
            </w:r>
            <w:proofErr w:type="spellEnd"/>
          </w:p>
        </w:tc>
        <w:tc>
          <w:tcPr>
            <w:tcW w:w="875"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48340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7.</w:t>
            </w:r>
          </w:p>
        </w:tc>
        <w:tc>
          <w:tcPr>
            <w:tcW w:w="880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Օգտագործման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իրավունքի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պետական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գրանցման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ամիսը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ամսաթիվը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տարեթիվը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օգտագործման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իրավունքի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պետական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գրանցման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վկայականի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համարը</w:t>
            </w:r>
            <w:proofErr w:type="spellEnd"/>
          </w:p>
        </w:tc>
        <w:tc>
          <w:tcPr>
            <w:tcW w:w="875"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48340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8.</w:t>
            </w:r>
          </w:p>
        </w:tc>
        <w:tc>
          <w:tcPr>
            <w:tcW w:w="880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Վարձակալական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վճարի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մեծության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չափը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ամսական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տարեկան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դրամ</w:t>
            </w:r>
            <w:proofErr w:type="spellEnd"/>
          </w:p>
        </w:tc>
        <w:tc>
          <w:tcPr>
            <w:tcW w:w="875"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48340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9.</w:t>
            </w:r>
          </w:p>
        </w:tc>
        <w:tc>
          <w:tcPr>
            <w:tcW w:w="880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 xml:space="preserve">ՀՀ </w:t>
            </w:r>
            <w:proofErr w:type="spellStart"/>
            <w:r w:rsidRPr="00CB0261">
              <w:rPr>
                <w:rFonts w:ascii="GHEA Grapalat" w:eastAsia="Times New Roman" w:hAnsi="GHEA Grapalat" w:cs="Times New Roman"/>
                <w:sz w:val="24"/>
                <w:szCs w:val="24"/>
              </w:rPr>
              <w:t>կառավարության</w:t>
            </w:r>
            <w:proofErr w:type="spellEnd"/>
            <w:r w:rsidRPr="00CB0261">
              <w:rPr>
                <w:rFonts w:ascii="GHEA Grapalat" w:eastAsia="Times New Roman" w:hAnsi="GHEA Grapalat" w:cs="Times New Roman"/>
                <w:sz w:val="24"/>
                <w:szCs w:val="24"/>
              </w:rPr>
              <w:t xml:space="preserve"> 2013 </w:t>
            </w:r>
            <w:proofErr w:type="spellStart"/>
            <w:r w:rsidRPr="00CB0261">
              <w:rPr>
                <w:rFonts w:ascii="GHEA Grapalat" w:eastAsia="Times New Roman" w:hAnsi="GHEA Grapalat" w:cs="Times New Roman"/>
                <w:sz w:val="24"/>
                <w:szCs w:val="24"/>
              </w:rPr>
              <w:t>թվականի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հոկտեմբերի</w:t>
            </w:r>
            <w:proofErr w:type="spellEnd"/>
            <w:r w:rsidRPr="00CB0261">
              <w:rPr>
                <w:rFonts w:ascii="GHEA Grapalat" w:eastAsia="Times New Roman" w:hAnsi="GHEA Grapalat" w:cs="Times New Roman"/>
                <w:sz w:val="24"/>
                <w:szCs w:val="24"/>
              </w:rPr>
              <w:t xml:space="preserve"> 3-ի N 1130-Ն </w:t>
            </w:r>
            <w:proofErr w:type="spellStart"/>
            <w:r w:rsidRPr="00CB0261">
              <w:rPr>
                <w:rFonts w:ascii="GHEA Grapalat" w:eastAsia="Times New Roman" w:hAnsi="GHEA Grapalat" w:cs="Times New Roman"/>
                <w:sz w:val="24"/>
                <w:szCs w:val="24"/>
              </w:rPr>
              <w:t>որոշմամբ</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հաստատված</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շենքերի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շինությունների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տանիքներին</w:t>
            </w:r>
            <w:proofErr w:type="spellEnd"/>
            <w:r w:rsidRPr="00CB0261">
              <w:rPr>
                <w:rFonts w:ascii="GHEA Grapalat" w:eastAsia="Times New Roman" w:hAnsi="GHEA Grapalat" w:cs="Times New Roman"/>
                <w:sz w:val="24"/>
                <w:szCs w:val="24"/>
              </w:rPr>
              <w:t xml:space="preserve"> և </w:t>
            </w:r>
            <w:proofErr w:type="spellStart"/>
            <w:r w:rsidRPr="00CB0261">
              <w:rPr>
                <w:rFonts w:ascii="GHEA Grapalat" w:eastAsia="Times New Roman" w:hAnsi="GHEA Grapalat" w:cs="Times New Roman"/>
                <w:sz w:val="24"/>
                <w:szCs w:val="24"/>
              </w:rPr>
              <w:t>ձեղնահարկերում</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կապի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սարքավորումների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տեղակայման</w:t>
            </w:r>
            <w:proofErr w:type="spellEnd"/>
            <w:r w:rsidRPr="00CB0261">
              <w:rPr>
                <w:rFonts w:ascii="GHEA Grapalat" w:eastAsia="Times New Roman" w:hAnsi="GHEA Grapalat" w:cs="Times New Roman"/>
                <w:sz w:val="24"/>
                <w:szCs w:val="24"/>
              </w:rPr>
              <w:t xml:space="preserve"> և </w:t>
            </w:r>
            <w:proofErr w:type="spellStart"/>
            <w:r w:rsidRPr="00CB0261">
              <w:rPr>
                <w:rFonts w:ascii="GHEA Grapalat" w:eastAsia="Times New Roman" w:hAnsi="GHEA Grapalat" w:cs="Times New Roman"/>
                <w:sz w:val="24"/>
                <w:szCs w:val="24"/>
              </w:rPr>
              <w:t>սպասարկման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ծառայությունների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մատուցման</w:t>
            </w:r>
            <w:proofErr w:type="spellEnd"/>
            <w:r w:rsidRPr="00CB0261">
              <w:rPr>
                <w:rFonts w:ascii="GHEA Grapalat" w:eastAsia="Times New Roman" w:hAnsi="GHEA Grapalat" w:cs="Times New Roman"/>
                <w:sz w:val="24"/>
                <w:szCs w:val="24"/>
              </w:rPr>
              <w:t>) (</w:t>
            </w:r>
            <w:proofErr w:type="spellStart"/>
            <w:r w:rsidRPr="00CB0261">
              <w:rPr>
                <w:rFonts w:ascii="GHEA Grapalat" w:eastAsia="Times New Roman" w:hAnsi="GHEA Grapalat" w:cs="Times New Roman"/>
                <w:sz w:val="24"/>
                <w:szCs w:val="24"/>
              </w:rPr>
              <w:t>տրամադրված</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մակերեսը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քառ</w:t>
            </w:r>
            <w:proofErr w:type="spellEnd"/>
            <w:r w:rsidRPr="00CB0261">
              <w:rPr>
                <w:rFonts w:ascii="GHEA Grapalat" w:eastAsia="Times New Roman" w:hAnsi="GHEA Grapalat" w:cs="Times New Roman"/>
                <w:sz w:val="24"/>
                <w:szCs w:val="24"/>
              </w:rPr>
              <w:t>. մ)</w:t>
            </w:r>
          </w:p>
        </w:tc>
        <w:tc>
          <w:tcPr>
            <w:tcW w:w="875"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48340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10.</w:t>
            </w:r>
          </w:p>
        </w:tc>
        <w:tc>
          <w:tcPr>
            <w:tcW w:w="880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Ծառայությունների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մատուցման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պայմանագրի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կնքման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ամսաթիվը</w:t>
            </w:r>
            <w:proofErr w:type="spellEnd"/>
          </w:p>
        </w:tc>
        <w:tc>
          <w:tcPr>
            <w:tcW w:w="875"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48340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11.</w:t>
            </w:r>
          </w:p>
        </w:tc>
        <w:tc>
          <w:tcPr>
            <w:tcW w:w="880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Ծառայությունների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մատուցման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պայմանագրի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գործողության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ժամկետը</w:t>
            </w:r>
            <w:proofErr w:type="spellEnd"/>
          </w:p>
        </w:tc>
        <w:tc>
          <w:tcPr>
            <w:tcW w:w="875"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r w:rsidR="00CB0261" w:rsidRPr="00CB0261" w:rsidTr="0048340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jc w:val="center"/>
              <w:rPr>
                <w:rFonts w:ascii="GHEA Grapalat" w:eastAsia="Times New Roman" w:hAnsi="GHEA Grapalat" w:cs="Times New Roman"/>
                <w:sz w:val="24"/>
                <w:szCs w:val="24"/>
              </w:rPr>
            </w:pPr>
            <w:r w:rsidRPr="00CB0261">
              <w:rPr>
                <w:rFonts w:ascii="GHEA Grapalat" w:eastAsia="Times New Roman" w:hAnsi="GHEA Grapalat" w:cs="Times New Roman"/>
                <w:sz w:val="24"/>
                <w:szCs w:val="24"/>
              </w:rPr>
              <w:t>12.</w:t>
            </w:r>
          </w:p>
        </w:tc>
        <w:tc>
          <w:tcPr>
            <w:tcW w:w="8802"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proofErr w:type="spellStart"/>
            <w:r w:rsidRPr="00CB0261">
              <w:rPr>
                <w:rFonts w:ascii="GHEA Grapalat" w:eastAsia="Times New Roman" w:hAnsi="GHEA Grapalat" w:cs="Times New Roman"/>
                <w:sz w:val="24"/>
                <w:szCs w:val="24"/>
              </w:rPr>
              <w:t>Ծառայությունների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մատուցման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վճարի</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չափը</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ամսական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տարեկան</w:t>
            </w:r>
            <w:proofErr w:type="spellEnd"/>
            <w:r w:rsidRPr="00CB0261">
              <w:rPr>
                <w:rFonts w:ascii="GHEA Grapalat" w:eastAsia="Times New Roman" w:hAnsi="GHEA Grapalat" w:cs="Times New Roman"/>
                <w:sz w:val="24"/>
                <w:szCs w:val="24"/>
              </w:rPr>
              <w:t xml:space="preserve">) </w:t>
            </w:r>
            <w:proofErr w:type="spellStart"/>
            <w:r w:rsidRPr="00CB0261">
              <w:rPr>
                <w:rFonts w:ascii="GHEA Grapalat" w:eastAsia="Times New Roman" w:hAnsi="GHEA Grapalat" w:cs="Times New Roman"/>
                <w:sz w:val="24"/>
                <w:szCs w:val="24"/>
              </w:rPr>
              <w:t>դրամ</w:t>
            </w:r>
            <w:proofErr w:type="spellEnd"/>
          </w:p>
        </w:tc>
        <w:tc>
          <w:tcPr>
            <w:tcW w:w="875" w:type="dxa"/>
            <w:tcBorders>
              <w:top w:val="outset" w:sz="6" w:space="0" w:color="auto"/>
              <w:left w:val="outset" w:sz="6" w:space="0" w:color="auto"/>
              <w:bottom w:val="outset" w:sz="6" w:space="0" w:color="auto"/>
              <w:right w:val="outset" w:sz="6" w:space="0" w:color="auto"/>
            </w:tcBorders>
            <w:hideMark/>
          </w:tcPr>
          <w:p w:rsidR="00CB0261" w:rsidRPr="00CB0261" w:rsidRDefault="00CB0261" w:rsidP="00CB0261">
            <w:pPr>
              <w:spacing w:before="0" w:after="0"/>
              <w:ind w:left="0" w:firstLine="0"/>
              <w:rPr>
                <w:rFonts w:ascii="GHEA Grapalat" w:eastAsia="Times New Roman" w:hAnsi="GHEA Grapalat" w:cs="Times New Roman"/>
                <w:sz w:val="24"/>
                <w:szCs w:val="24"/>
              </w:rPr>
            </w:pPr>
            <w:r w:rsidRPr="00CB0261">
              <w:rPr>
                <w:rFonts w:ascii="Sylfaen" w:eastAsia="Times New Roman" w:hAnsi="Sylfaen" w:cs="Times New Roman"/>
                <w:sz w:val="24"/>
                <w:szCs w:val="24"/>
              </w:rPr>
              <w:t> </w:t>
            </w:r>
          </w:p>
        </w:tc>
      </w:tr>
    </w:tbl>
    <w:p w:rsidR="005C51B4" w:rsidRDefault="00483403" w:rsidP="005C51B4">
      <w:pPr>
        <w:spacing w:before="0" w:after="0" w:line="276" w:lineRule="auto"/>
        <w:ind w:left="360"/>
        <w:jc w:val="both"/>
        <w:rPr>
          <w:rFonts w:ascii="GHEA Grapalat" w:hAnsi="GHEA Grapalat"/>
          <w:sz w:val="24"/>
          <w:szCs w:val="24"/>
          <w:lang w:val="hy-AM"/>
        </w:rPr>
      </w:pPr>
      <w:r>
        <w:rPr>
          <w:rFonts w:ascii="GHEA Grapalat" w:hAnsi="GHEA Grapalat"/>
          <w:sz w:val="24"/>
          <w:szCs w:val="24"/>
          <w:lang w:val="hy-AM"/>
        </w:rPr>
        <w:t>»։</w:t>
      </w:r>
    </w:p>
    <w:p w:rsidR="005C51B4" w:rsidRDefault="005C51B4" w:rsidP="005C51B4">
      <w:pPr>
        <w:spacing w:before="0" w:after="0" w:line="276" w:lineRule="auto"/>
        <w:ind w:left="360"/>
        <w:jc w:val="both"/>
        <w:rPr>
          <w:rFonts w:ascii="GHEA Grapalat" w:hAnsi="GHEA Grapalat"/>
          <w:sz w:val="24"/>
          <w:szCs w:val="24"/>
          <w:lang w:val="hy-AM"/>
        </w:rPr>
      </w:pPr>
    </w:p>
    <w:p w:rsidR="005C51B4" w:rsidRDefault="005C51B4" w:rsidP="005C51B4">
      <w:pPr>
        <w:spacing w:before="0" w:after="0" w:line="276" w:lineRule="auto"/>
        <w:ind w:left="360"/>
        <w:jc w:val="both"/>
        <w:rPr>
          <w:rFonts w:ascii="GHEA Grapalat" w:hAnsi="GHEA Grapalat"/>
          <w:sz w:val="24"/>
          <w:szCs w:val="24"/>
          <w:lang w:val="hy-AM"/>
        </w:rPr>
      </w:pPr>
    </w:p>
    <w:p w:rsidR="009E338B" w:rsidRDefault="005C51B4" w:rsidP="005C51B4">
      <w:pPr>
        <w:spacing w:before="0" w:after="0" w:line="276" w:lineRule="auto"/>
        <w:ind w:left="360"/>
        <w:jc w:val="both"/>
        <w:rPr>
          <w:rFonts w:ascii="GHEA Grapalat" w:hAnsi="GHEA Grapalat"/>
          <w:sz w:val="24"/>
          <w:szCs w:val="24"/>
          <w:lang w:val="hy-AM"/>
        </w:rPr>
      </w:pPr>
      <w:r w:rsidRPr="003B61BA">
        <w:rPr>
          <w:rFonts w:ascii="GHEA Grapalat" w:hAnsi="GHEA Grapalat"/>
          <w:sz w:val="24"/>
          <w:szCs w:val="24"/>
          <w:lang w:val="hy-AM"/>
        </w:rPr>
        <w:t>ՀԱՅԱՍՏԱՆԻ ՀԱՆՐԱՊԵՏՈՒԹՅԱՆ</w:t>
      </w:r>
      <w:r>
        <w:rPr>
          <w:rFonts w:ascii="GHEA Grapalat" w:hAnsi="GHEA Grapalat"/>
          <w:sz w:val="24"/>
          <w:szCs w:val="24"/>
          <w:lang w:val="hy-AM"/>
        </w:rPr>
        <w:t xml:space="preserve"> </w:t>
      </w:r>
      <w:r w:rsidRPr="003B61BA">
        <w:rPr>
          <w:rFonts w:ascii="GHEA Grapalat" w:hAnsi="GHEA Grapalat"/>
          <w:sz w:val="24"/>
          <w:szCs w:val="24"/>
          <w:lang w:val="hy-AM"/>
        </w:rPr>
        <w:t>ՎԱՐՉԱՊԵՏ</w:t>
      </w:r>
      <w:r w:rsidRPr="005C51B4">
        <w:rPr>
          <w:rFonts w:ascii="GHEA Grapalat" w:hAnsi="GHEA Grapalat"/>
          <w:sz w:val="24"/>
          <w:szCs w:val="24"/>
          <w:lang w:val="hy-AM"/>
        </w:rPr>
        <w:t xml:space="preserve"> </w:t>
      </w:r>
    </w:p>
    <w:p w:rsidR="006753E2" w:rsidRPr="005C51B4" w:rsidRDefault="005C51B4" w:rsidP="009E338B">
      <w:pPr>
        <w:spacing w:before="0" w:after="0" w:line="276" w:lineRule="auto"/>
        <w:ind w:left="360"/>
        <w:jc w:val="both"/>
        <w:rPr>
          <w:rFonts w:ascii="GHEA Grapalat" w:hAnsi="GHEA Grapalat"/>
          <w:sz w:val="24"/>
          <w:szCs w:val="24"/>
          <w:lang w:val="hy-AM"/>
        </w:rPr>
      </w:pPr>
      <w:r>
        <w:rPr>
          <w:rFonts w:ascii="GHEA Grapalat" w:hAnsi="GHEA Grapalat"/>
          <w:sz w:val="24"/>
          <w:szCs w:val="24"/>
          <w:lang w:val="hy-AM"/>
        </w:rPr>
        <w:t xml:space="preserve">ԱՇԽԱՏԱԿԱԶՄԻ ՂԵԿԱՎԱՐ </w:t>
      </w:r>
      <w:r w:rsidR="009E338B">
        <w:rPr>
          <w:rFonts w:ascii="GHEA Grapalat" w:hAnsi="GHEA Grapalat"/>
          <w:sz w:val="24"/>
          <w:szCs w:val="24"/>
          <w:lang w:val="hy-AM"/>
        </w:rPr>
        <w:t xml:space="preserve">                                               </w:t>
      </w:r>
      <w:r>
        <w:rPr>
          <w:rFonts w:ascii="GHEA Grapalat" w:hAnsi="GHEA Grapalat"/>
          <w:sz w:val="24"/>
          <w:szCs w:val="24"/>
          <w:lang w:val="hy-AM"/>
        </w:rPr>
        <w:t>Ա. ՀԱՐՈՒԹՅՈՒՆՅԱՆ</w:t>
      </w:r>
    </w:p>
    <w:sectPr w:rsidR="006753E2" w:rsidRPr="005C51B4" w:rsidSect="003B61BA">
      <w:pgSz w:w="12240" w:h="15840"/>
      <w:pgMar w:top="720" w:right="63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A02"/>
    <w:multiLevelType w:val="hybridMultilevel"/>
    <w:tmpl w:val="6AD60DDE"/>
    <w:lvl w:ilvl="0" w:tplc="7AD0FB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0261"/>
    <w:rsid w:val="00024353"/>
    <w:rsid w:val="000B0D29"/>
    <w:rsid w:val="00135787"/>
    <w:rsid w:val="00153842"/>
    <w:rsid w:val="0019352C"/>
    <w:rsid w:val="001A714B"/>
    <w:rsid w:val="003B27C7"/>
    <w:rsid w:val="003B61BA"/>
    <w:rsid w:val="003D4A5F"/>
    <w:rsid w:val="00483403"/>
    <w:rsid w:val="004A062E"/>
    <w:rsid w:val="004B32FA"/>
    <w:rsid w:val="00547F10"/>
    <w:rsid w:val="00582327"/>
    <w:rsid w:val="005C51B4"/>
    <w:rsid w:val="005D1D3D"/>
    <w:rsid w:val="006753E2"/>
    <w:rsid w:val="00675F1A"/>
    <w:rsid w:val="00680064"/>
    <w:rsid w:val="007156FF"/>
    <w:rsid w:val="0075357F"/>
    <w:rsid w:val="007E1B57"/>
    <w:rsid w:val="00803B22"/>
    <w:rsid w:val="00807B7B"/>
    <w:rsid w:val="00877A4A"/>
    <w:rsid w:val="008E2306"/>
    <w:rsid w:val="00927943"/>
    <w:rsid w:val="009E338B"/>
    <w:rsid w:val="009F1439"/>
    <w:rsid w:val="00A329E5"/>
    <w:rsid w:val="00A73F14"/>
    <w:rsid w:val="00B119B2"/>
    <w:rsid w:val="00B70E17"/>
    <w:rsid w:val="00B712F0"/>
    <w:rsid w:val="00B92834"/>
    <w:rsid w:val="00BB4EDE"/>
    <w:rsid w:val="00C249B2"/>
    <w:rsid w:val="00C50243"/>
    <w:rsid w:val="00C922B4"/>
    <w:rsid w:val="00CB0261"/>
    <w:rsid w:val="00CE57CF"/>
    <w:rsid w:val="00E0085F"/>
    <w:rsid w:val="00FE6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B57"/>
    <w:pPr>
      <w:spacing w:before="360" w:after="240" w:line="240" w:lineRule="auto"/>
      <w:ind w:left="576" w:hanging="576"/>
    </w:pPr>
    <w:rPr>
      <w:rFonts w:ascii="Calibri" w:hAnsi="Calibri"/>
    </w:rPr>
  </w:style>
  <w:style w:type="paragraph" w:styleId="Heading2">
    <w:name w:val="heading 2"/>
    <w:basedOn w:val="Normal"/>
    <w:next w:val="Normal"/>
    <w:link w:val="Heading2Char"/>
    <w:uiPriority w:val="9"/>
    <w:qFormat/>
    <w:rsid w:val="003B61BA"/>
    <w:pPr>
      <w:keepNext/>
      <w:spacing w:before="0" w:after="0"/>
      <w:ind w:left="0" w:firstLine="0"/>
      <w:jc w:val="center"/>
      <w:outlineLvl w:val="1"/>
    </w:pPr>
    <w:rPr>
      <w:rFonts w:ascii="Times Armenian" w:eastAsia="Times New Roman" w:hAnsi="Times Armenian" w:cs="Arial"/>
      <w:b/>
      <w:bCs/>
      <w:kern w:val="16"/>
      <w:sz w:val="20"/>
      <w:szCs w:val="20"/>
    </w:rPr>
  </w:style>
  <w:style w:type="paragraph" w:styleId="Heading3">
    <w:name w:val="heading 3"/>
    <w:basedOn w:val="Normal"/>
    <w:next w:val="Normal"/>
    <w:link w:val="Heading3Char"/>
    <w:qFormat/>
    <w:rsid w:val="007E1B57"/>
    <w:pPr>
      <w:keepNext/>
      <w:keepLines/>
      <w:spacing w:before="0" w:after="0"/>
      <w:ind w:left="0" w:right="630" w:firstLine="0"/>
      <w:jc w:val="center"/>
      <w:outlineLvl w:val="2"/>
    </w:pPr>
    <w:rPr>
      <w:rFonts w:ascii="Times" w:eastAsia="Times New Roman" w:hAnsi="Times" w:cs="Times New Roman"/>
      <w:color w:val="000000"/>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1B57"/>
    <w:rPr>
      <w:rFonts w:ascii="Times" w:eastAsia="Times New Roman" w:hAnsi="Times" w:cs="Times New Roman"/>
      <w:color w:val="000000"/>
      <w:sz w:val="20"/>
      <w:szCs w:val="20"/>
      <w:lang w:val="ru-RU" w:eastAsia="ru-RU"/>
    </w:rPr>
  </w:style>
  <w:style w:type="character" w:styleId="Strong">
    <w:name w:val="Strong"/>
    <w:basedOn w:val="DefaultParagraphFont"/>
    <w:uiPriority w:val="22"/>
    <w:qFormat/>
    <w:rsid w:val="007E1B57"/>
    <w:rPr>
      <w:b/>
      <w:bCs/>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iPriority w:val="99"/>
    <w:unhideWhenUsed/>
    <w:qFormat/>
    <w:rsid w:val="007E1B57"/>
    <w:pPr>
      <w:spacing w:before="100" w:beforeAutospacing="1" w:after="100" w:afterAutospacing="1"/>
      <w:ind w:left="0" w:firstLine="0"/>
    </w:pPr>
    <w:rPr>
      <w:rFonts w:ascii="Times New Roman" w:eastAsia="Times New Roman" w:hAnsi="Times New Roman" w:cs="Times New Roman"/>
      <w:sz w:val="24"/>
      <w:szCs w:val="24"/>
    </w:rPr>
  </w:style>
  <w:style w:type="paragraph" w:styleId="NoSpacing">
    <w:name w:val="No Spacing"/>
    <w:link w:val="NoSpacingChar"/>
    <w:uiPriority w:val="1"/>
    <w:qFormat/>
    <w:rsid w:val="007E1B57"/>
    <w:pPr>
      <w:spacing w:after="0" w:line="240" w:lineRule="auto"/>
    </w:pPr>
    <w:rPr>
      <w:rFonts w:ascii="Arial Armenian" w:eastAsia="Times New Roman" w:hAnsi="Arial Armenian" w:cs="Arial"/>
      <w:sz w:val="24"/>
      <w:szCs w:val="24"/>
      <w:lang w:val="ru-RU" w:eastAsia="ru-RU"/>
    </w:rPr>
  </w:style>
  <w:style w:type="character" w:customStyle="1" w:styleId="NoSpacingChar">
    <w:name w:val="No Spacing Char"/>
    <w:link w:val="NoSpacing"/>
    <w:uiPriority w:val="1"/>
    <w:locked/>
    <w:rsid w:val="007E1B57"/>
    <w:rPr>
      <w:rFonts w:ascii="Arial Armenian" w:eastAsia="Times New Roman" w:hAnsi="Arial Armenian" w:cs="Arial"/>
      <w:sz w:val="24"/>
      <w:szCs w:val="24"/>
      <w:lang w:val="ru-RU" w:eastAsia="ru-RU"/>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Report Para,En tête 1"/>
    <w:basedOn w:val="Normal"/>
    <w:link w:val="ListParagraphChar"/>
    <w:uiPriority w:val="34"/>
    <w:qFormat/>
    <w:rsid w:val="007E1B57"/>
    <w:pPr>
      <w:ind w:left="720"/>
      <w:contextualSpacing/>
    </w:pPr>
    <w:rPr>
      <w:rFonts w:cs="Times New Roman"/>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qFormat/>
    <w:locked/>
    <w:rsid w:val="007E1B57"/>
    <w:rPr>
      <w:rFonts w:ascii="Calibri" w:eastAsia="Calibri" w:hAnsi="Calibri" w:cs="Times New Roman"/>
    </w:rPr>
  </w:style>
  <w:style w:type="character" w:styleId="Emphasis">
    <w:name w:val="Emphasis"/>
    <w:basedOn w:val="DefaultParagraphFont"/>
    <w:uiPriority w:val="20"/>
    <w:qFormat/>
    <w:rsid w:val="00CB0261"/>
    <w:rPr>
      <w:i/>
      <w:iCs/>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uiPriority w:val="99"/>
    <w:locked/>
    <w:rsid w:val="00C922B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B61BA"/>
    <w:rPr>
      <w:rFonts w:ascii="Times Armenian" w:eastAsia="Times New Roman" w:hAnsi="Times Armenian" w:cs="Arial"/>
      <w:b/>
      <w:bCs/>
      <w:kern w:val="16"/>
      <w:sz w:val="20"/>
      <w:szCs w:val="20"/>
    </w:rPr>
  </w:style>
  <w:style w:type="paragraph" w:customStyle="1" w:styleId="norm">
    <w:name w:val="norm"/>
    <w:basedOn w:val="Normal"/>
    <w:link w:val="normChar"/>
    <w:rsid w:val="003B61BA"/>
    <w:pPr>
      <w:spacing w:before="0" w:after="0" w:line="480" w:lineRule="auto"/>
      <w:ind w:left="0" w:firstLine="709"/>
      <w:jc w:val="both"/>
    </w:pPr>
    <w:rPr>
      <w:rFonts w:ascii="Arial Armenian" w:eastAsia="Times New Roman" w:hAnsi="Arial Armenian" w:cs="Times New Roman"/>
      <w:lang w:eastAsia="ru-RU"/>
    </w:rPr>
  </w:style>
  <w:style w:type="character" w:customStyle="1" w:styleId="normChar">
    <w:name w:val="norm Char"/>
    <w:basedOn w:val="DefaultParagraphFont"/>
    <w:link w:val="norm"/>
    <w:locked/>
    <w:rsid w:val="003B61BA"/>
    <w:rPr>
      <w:rFonts w:ascii="Arial Armenian" w:eastAsia="Times New Roman" w:hAnsi="Arial Armenian" w:cs="Times New Roman"/>
      <w:lang w:eastAsia="ru-RU"/>
    </w:rPr>
  </w:style>
</w:styles>
</file>

<file path=word/webSettings.xml><?xml version="1.0" encoding="utf-8"?>
<w:webSettings xmlns:r="http://schemas.openxmlformats.org/officeDocument/2006/relationships" xmlns:w="http://schemas.openxmlformats.org/wordprocessingml/2006/main">
  <w:divs>
    <w:div w:id="186791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2168F-CDB1-4840-87DC-FCB6B95E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14</Pages>
  <Words>3237</Words>
  <Characters>18453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dc:creator>
  <cp:keywords/>
  <dc:description/>
  <cp:lastModifiedBy>Lida</cp:lastModifiedBy>
  <cp:revision>26</cp:revision>
  <cp:lastPrinted>2024-09-24T10:53:00Z</cp:lastPrinted>
  <dcterms:created xsi:type="dcterms:W3CDTF">2024-09-24T07:28:00Z</dcterms:created>
  <dcterms:modified xsi:type="dcterms:W3CDTF">2024-10-16T10:31:00Z</dcterms:modified>
</cp:coreProperties>
</file>