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DAFE" w14:textId="0C15DC53" w:rsidR="006E4ACA" w:rsidRDefault="002E7715" w:rsidP="003D22E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A7917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14:paraId="20B154A7" w14:textId="77777777" w:rsidR="003D22EB" w:rsidRPr="003D22EB" w:rsidRDefault="003D22EB" w:rsidP="003D22EB">
      <w:pPr>
        <w:spacing w:after="0" w:line="360" w:lineRule="auto"/>
        <w:jc w:val="center"/>
        <w:rPr>
          <w:rFonts w:ascii="GHEA Grapalat" w:hAnsi="GHEA Grapalat"/>
          <w:b/>
          <w:bCs/>
          <w:iCs/>
          <w:noProof/>
          <w:sz w:val="24"/>
          <w:szCs w:val="24"/>
          <w:lang w:val="hy-AM"/>
        </w:rPr>
      </w:pPr>
    </w:p>
    <w:p w14:paraId="3DB21ADE" w14:textId="4E094A95" w:rsidR="003D22EB" w:rsidRPr="00CA7917" w:rsidRDefault="003D22EB" w:rsidP="003D22EB">
      <w:pPr>
        <w:spacing w:after="0" w:line="360" w:lineRule="auto"/>
        <w:jc w:val="center"/>
        <w:rPr>
          <w:rFonts w:ascii="GHEA Grapalat" w:hAnsi="GHEA Grapalat"/>
          <w:b/>
          <w:bCs/>
          <w:iCs/>
          <w:noProof/>
          <w:sz w:val="24"/>
          <w:szCs w:val="24"/>
          <w:lang w:val="hy-AM"/>
        </w:rPr>
      </w:pPr>
      <w:r w:rsidRPr="003D22EB">
        <w:rPr>
          <w:rFonts w:ascii="GHEA Grapalat" w:hAnsi="GHEA Grapalat"/>
          <w:b/>
          <w:bCs/>
          <w:iCs/>
          <w:noProof/>
          <w:sz w:val="24"/>
          <w:szCs w:val="24"/>
          <w:lang w:val="hy-AM"/>
        </w:rPr>
        <w:t>««ԲՆԱԿՉՈՒԹՅԱՆ ԲԺՇԿԱԿԱՆ ՕԳՆՈՒԹՅԱՆ ԵՎ ՍՊԱՍԱՐԿՄԱՆ ՄԱՍԻՆ» ՕՐԵՆՔՈՒՄ ՓՈՓՈԽՈՒԹՅՈՒՆՆԵՐ ԵՎ ԼՐԱՑՈՒՄՆԵՐ ԿԱՏԱՐԵԼՈՒ ՄԱՍԻՆ» ՕՐԵՆՔԻ ՆԱԽԱԳԾԻ ԸՆԴՈՒՆՄԱՆ ԱՆՀՐԱԺԵՇՏՈՒԹՅԱՆ ՎԵՐԱԲԵՐՅԱԼ</w:t>
      </w:r>
    </w:p>
    <w:p w14:paraId="319BAC44" w14:textId="77777777" w:rsidR="00F6128A" w:rsidRPr="00CA7917" w:rsidRDefault="00F6128A" w:rsidP="003D22EB">
      <w:pPr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436270E" w14:textId="60B49826" w:rsidR="002E7715" w:rsidRPr="00CA7917" w:rsidRDefault="002E7715" w:rsidP="003D22EB">
      <w:pPr>
        <w:spacing w:after="0" w:line="36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CA791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1. </w:t>
      </w:r>
      <w:r w:rsidR="00E67C47" w:rsidRPr="00CA791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Ընթացիկ իրավիճակը և խնդիրները, ն</w:t>
      </w:r>
      <w:r w:rsidR="009D05D3" w:rsidRPr="00CA791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ախագծերի ընդունման անհրաժեշտությունը</w:t>
      </w:r>
      <w:r w:rsidR="003D22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</w:p>
    <w:p w14:paraId="5B5C5708" w14:textId="022A46E9" w:rsidR="00764980" w:rsidRPr="00CA7917" w:rsidRDefault="00293EAC" w:rsidP="003D22EB">
      <w:pPr>
        <w:spacing w:after="0" w:line="360" w:lineRule="auto"/>
        <w:ind w:firstLine="7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bookmarkStart w:id="0" w:name="_Hlk137037883"/>
      <w:r w:rsidRPr="009F71C0">
        <w:rPr>
          <w:rFonts w:ascii="GHEA Grapalat" w:hAnsi="GHEA Grapalat"/>
          <w:b/>
          <w:i/>
          <w:sz w:val="24"/>
          <w:szCs w:val="24"/>
          <w:lang w:val="hy-AM"/>
        </w:rPr>
        <w:t>1)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3E04" w:rsidRPr="00CA7917">
        <w:rPr>
          <w:rFonts w:ascii="GHEA Grapalat" w:hAnsi="GHEA Grapalat"/>
          <w:sz w:val="24"/>
          <w:szCs w:val="24"/>
          <w:lang w:val="hy-AM"/>
        </w:rPr>
        <w:t xml:space="preserve">«Բնակչության բժշկական օգնության և սպասարկման մասին» օրենքի </w:t>
      </w:r>
      <w:r w:rsidR="007D3E04" w:rsidRPr="00CA7917">
        <w:rPr>
          <w:rFonts w:ascii="GHEA Grapalat" w:hAnsi="GHEA Grapalat" w:cs="Sylfaen"/>
          <w:b/>
          <w:sz w:val="24"/>
          <w:szCs w:val="24"/>
          <w:lang w:val="hy-AM"/>
        </w:rPr>
        <w:t xml:space="preserve">(այսուհետ՝ Օրենք) </w:t>
      </w:r>
      <w:r w:rsidR="007D3E04" w:rsidRPr="00CA7917">
        <w:rPr>
          <w:rFonts w:ascii="GHEA Grapalat" w:hAnsi="GHEA Grapalat"/>
          <w:sz w:val="24"/>
          <w:szCs w:val="24"/>
          <w:lang w:val="hy-AM"/>
        </w:rPr>
        <w:t xml:space="preserve">5-րդ գլխով կարգավորվում են </w:t>
      </w:r>
      <w:r w:rsidR="007D3E04" w:rsidRPr="00CA7917">
        <w:rPr>
          <w:rFonts w:ascii="GHEA Grapalat" w:hAnsi="GHEA Grapalat"/>
          <w:b/>
          <w:i/>
          <w:sz w:val="24"/>
          <w:szCs w:val="24"/>
          <w:lang w:val="hy-AM"/>
        </w:rPr>
        <w:t>առողջապահական</w:t>
      </w:r>
      <w:r w:rsidR="007D3E04" w:rsidRPr="00CA7917">
        <w:rPr>
          <w:rFonts w:ascii="GHEA Grapalat" w:hAnsi="GHEA Grapalat"/>
          <w:sz w:val="24"/>
          <w:szCs w:val="24"/>
          <w:lang w:val="hy-AM"/>
        </w:rPr>
        <w:t>՝ պետությանը հարյուր տոկոս սեփականության իրավունքով պատկանող բաժնեմաս ունեցող, ինչպես նաև համայնքային բաժնետիրական ընկերություններում և պետական կամ համայնքային ոչ առևտրային կազմակերպություններում աշխատանքային հարաբերությունները, այդ թվում սահմանվում են նշված կազմակերպություններում ընթացիկ գործունեությունը կազմակերպող գործադիր մարմնի ղեկավարին ներկայացվող պահանջները:</w:t>
      </w:r>
      <w:r w:rsidR="003B4E51" w:rsidRPr="00CA7917">
        <w:rPr>
          <w:rFonts w:ascii="GHEA Grapalat" w:hAnsi="GHEA Grapalat"/>
          <w:sz w:val="24"/>
          <w:szCs w:val="24"/>
          <w:lang w:val="hy-AM"/>
        </w:rPr>
        <w:t xml:space="preserve"> Օրենքի 5-րդ գլխում, 32-րդ հոդվածի վերնագրում և 32.1-ին հոդվածում գործածվում է «առողջապահական կազմակերպություն» բառակապակցությունը, իսկ 32-րդ հոդվածում` «բժշկական օգնություն և սպասարկում իրականացնող առողջապահական կազմակերպություն»: Այս առումով հարկ է նշել, որ </w:t>
      </w:r>
      <w:r w:rsidR="009616C6" w:rsidRPr="00CA7917">
        <w:rPr>
          <w:rFonts w:ascii="GHEA Grapalat" w:hAnsi="GHEA Grapalat"/>
          <w:sz w:val="24"/>
          <w:szCs w:val="24"/>
          <w:lang w:val="hy-AM"/>
        </w:rPr>
        <w:t xml:space="preserve">առողջապահական </w:t>
      </w:r>
      <w:r w:rsidR="00D60B41" w:rsidRPr="00CA7917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9114AA" w:rsidRPr="00CA7917">
        <w:rPr>
          <w:rFonts w:ascii="GHEA Grapalat" w:hAnsi="GHEA Grapalat"/>
          <w:sz w:val="24"/>
          <w:szCs w:val="24"/>
          <w:lang w:val="hy-AM"/>
        </w:rPr>
        <w:t xml:space="preserve"> գործունեությունն ենթադրում </w:t>
      </w:r>
      <w:r w:rsidR="009114AA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է մարդու և հանրության առողջության պահպանմանն ու բարելավմանն ուղղված գործունեություն և ընդգրկում է </w:t>
      </w:r>
      <w:r w:rsidR="00C57CFA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նշված </w:t>
      </w:r>
      <w:r w:rsidR="009114AA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գործունեության </w:t>
      </w:r>
      <w:r w:rsidR="009616C6" w:rsidRPr="00CA7917">
        <w:rPr>
          <w:rFonts w:ascii="GHEA Grapalat" w:hAnsi="GHEA Grapalat"/>
          <w:sz w:val="24"/>
          <w:szCs w:val="24"/>
          <w:u w:val="single"/>
          <w:lang w:val="hy-AM"/>
        </w:rPr>
        <w:t>ավելի լայն</w:t>
      </w:r>
      <w:r w:rsidR="009114AA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 շրջանակ</w:t>
      </w:r>
      <w:r w:rsidR="009114AA" w:rsidRPr="00CA7917">
        <w:rPr>
          <w:rFonts w:ascii="GHEA Grapalat" w:hAnsi="GHEA Grapalat"/>
          <w:sz w:val="24"/>
          <w:szCs w:val="24"/>
          <w:lang w:val="hy-AM"/>
        </w:rPr>
        <w:t>, քան բժշկական օգնություն և սպասարկում իրականացնողների</w:t>
      </w:r>
      <w:r w:rsidR="00D60B41" w:rsidRPr="00CA7917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9114AA" w:rsidRPr="00CA7917">
        <w:rPr>
          <w:rFonts w:ascii="GHEA Grapalat" w:hAnsi="GHEA Grapalat"/>
          <w:sz w:val="24"/>
          <w:szCs w:val="24"/>
          <w:lang w:val="hy-AM"/>
        </w:rPr>
        <w:t xml:space="preserve"> գործունեությունը</w:t>
      </w:r>
      <w:r w:rsidR="00D60B41" w:rsidRPr="00CA7917">
        <w:rPr>
          <w:rFonts w:ascii="GHEA Grapalat" w:hAnsi="GHEA Grapalat"/>
          <w:sz w:val="24"/>
          <w:szCs w:val="24"/>
          <w:lang w:val="hy-AM"/>
        </w:rPr>
        <w:t xml:space="preserve">: </w:t>
      </w:r>
      <w:r w:rsidR="00C57CFA" w:rsidRPr="00CA7917">
        <w:rPr>
          <w:rFonts w:ascii="GHEA Grapalat" w:hAnsi="GHEA Grapalat"/>
          <w:sz w:val="24"/>
          <w:szCs w:val="24"/>
          <w:lang w:val="hy-AM"/>
        </w:rPr>
        <w:t xml:space="preserve">Օրենքի 2-րդ հոդվածով սահմանված է «բժշկական օգնություն և սպասարկման» հասկացությունը և «բժշկական օգնություն և սպասարկում իրականացնողի» հասկացությունը, այն է` օրենսդրությամբ սահմանված կարգով </w:t>
      </w:r>
      <w:r w:rsidR="00C57CFA" w:rsidRPr="00CA7917">
        <w:rPr>
          <w:rFonts w:ascii="GHEA Grapalat" w:hAnsi="GHEA Grapalat"/>
          <w:i/>
          <w:sz w:val="24"/>
          <w:szCs w:val="24"/>
          <w:u w:val="single"/>
          <w:lang w:val="hy-AM"/>
        </w:rPr>
        <w:t>լիցենզավորված, բժշկական օգնության և սպասարկման որոշակի տեսակ կամ տեսակներ իրականացնող</w:t>
      </w:r>
      <w:r w:rsidR="00C57CFA" w:rsidRPr="00CA7917">
        <w:rPr>
          <w:rFonts w:ascii="GHEA Grapalat" w:hAnsi="GHEA Grapalat"/>
          <w:i/>
          <w:sz w:val="24"/>
          <w:szCs w:val="24"/>
          <w:lang w:val="hy-AM"/>
        </w:rPr>
        <w:t xml:space="preserve"> անհատ ձեռնարկատեր կամ իրավաբանական անձ</w:t>
      </w:r>
      <w:r w:rsidR="00C57CFA" w:rsidRPr="00CA7917">
        <w:rPr>
          <w:rFonts w:ascii="GHEA Grapalat" w:hAnsi="GHEA Grapalat"/>
          <w:sz w:val="24"/>
          <w:szCs w:val="24"/>
          <w:lang w:val="hy-AM"/>
        </w:rPr>
        <w:t>՝ անկախ կազմակերպական-իրավական ձևից, սեփականության ձևից, կամ պետական կամ համայնքային հիմնարկ:</w:t>
      </w:r>
      <w:r w:rsidR="009616C6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C57CFA" w:rsidRPr="00CA7917">
        <w:rPr>
          <w:rFonts w:ascii="GHEA Grapalat" w:hAnsi="GHEA Grapalat"/>
          <w:sz w:val="24"/>
          <w:szCs w:val="24"/>
          <w:lang w:val="hy-AM"/>
        </w:rPr>
        <w:t>Միչդեռ առողջապահական կազմակերպություն դիտարկվում է</w:t>
      </w:r>
      <w:r w:rsidR="00C57CFA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 ոչ միայն բժշկական օգնություն և սպասարկում իրականացնողը </w:t>
      </w:r>
      <w:r w:rsidR="00C57CFA" w:rsidRPr="00CA7917">
        <w:rPr>
          <w:rFonts w:ascii="GHEA Grapalat" w:hAnsi="GHEA Grapalat"/>
          <w:sz w:val="24"/>
          <w:szCs w:val="24"/>
          <w:u w:val="single"/>
          <w:lang w:val="hy-AM"/>
        </w:rPr>
        <w:lastRenderedPageBreak/>
        <w:t xml:space="preserve">(բժշկական կազմակերպությունը), </w:t>
      </w:r>
      <w:r w:rsidR="00C57CFA" w:rsidRPr="00CA7917">
        <w:rPr>
          <w:rFonts w:ascii="GHEA Grapalat" w:hAnsi="GHEA Grapalat"/>
          <w:sz w:val="24"/>
          <w:szCs w:val="24"/>
          <w:lang w:val="hy-AM"/>
        </w:rPr>
        <w:t>այլ նաև</w:t>
      </w:r>
      <w:r w:rsidR="00764980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764980"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առողջապահության բնագավառում (ոլորտ, որտեղ իրականացվում է մարդու և հանրության առողջության պահպանմանն ու բարելավմանն ուղղված գործունեություն)</w:t>
      </w:r>
      <w:r w:rsidR="00764980" w:rsidRPr="00CA7917">
        <w:rPr>
          <w:rFonts w:ascii="GHEA Grapalat" w:eastAsia="Times New Roman" w:hAnsi="GHEA Grapalat" w:cs="Times New Roman"/>
          <w:bCs/>
          <w:sz w:val="24"/>
          <w:szCs w:val="24"/>
          <w:u w:val="single"/>
          <w:lang w:val="hy-AM"/>
        </w:rPr>
        <w:t xml:space="preserve"> </w:t>
      </w:r>
      <w:r w:rsidR="00764980"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կրթական գործունեություն և գիտական հետազոտություններ անցկացնող կազմակերպությունները, դեղերի և բժշկական արտադրատեսակների շրջանառության պետական կարգավորման ոլորտներում փորձաքննություններ ու մասնագիտական դիտարկումներ իրականացնող կազմակերպությունը, </w:t>
      </w:r>
      <w:r w:rsidR="00564E30"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վարակիչ և ոչ վարակիչ հիվանդությունների և թունավորումների կանխարգելում իրականացնող կազմակերպությունները, </w:t>
      </w:r>
      <w:r w:rsidR="008B500E"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բժշկական մասնագիտական հասարակական կազմակերպությունները (ասոցիացիա), </w:t>
      </w:r>
      <w:r w:rsidR="00764980" w:rsidRPr="00CA7917">
        <w:rPr>
          <w:rFonts w:ascii="GHEA Grapalat" w:hAnsi="GHEA Grapalat"/>
          <w:sz w:val="24"/>
          <w:szCs w:val="24"/>
          <w:lang w:val="hy-AM"/>
        </w:rPr>
        <w:t xml:space="preserve">դեղատները, դեղ արտադրողները (դեղագործական ընկերությունները), ինչպես նաև մարդու և հանրության առողջության պահպանմանն ու բարելավմանն ուղղված գործունեություն իրականացնող այլ </w:t>
      </w:r>
      <w:r w:rsidR="00937C0A" w:rsidRPr="00CA7917">
        <w:rPr>
          <w:rFonts w:ascii="GHEA Grapalat" w:hAnsi="GHEA Grapalat"/>
          <w:sz w:val="24"/>
          <w:szCs w:val="24"/>
          <w:lang w:val="hy-AM"/>
        </w:rPr>
        <w:t>կազմակերպությունները:</w:t>
      </w:r>
      <w:r w:rsidR="00764980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AB063F" w:rsidRPr="00CA7917">
        <w:rPr>
          <w:rFonts w:ascii="GHEA Grapalat" w:hAnsi="GHEA Grapalat"/>
          <w:sz w:val="24"/>
          <w:szCs w:val="24"/>
          <w:lang w:val="hy-AM"/>
        </w:rPr>
        <w:t>Նախագծով առաջարկվող կարգավորումներն ուղղված են</w:t>
      </w:r>
      <w:r w:rsidR="00593C2E" w:rsidRPr="00CA7917">
        <w:rPr>
          <w:rFonts w:ascii="GHEA Grapalat" w:hAnsi="GHEA Grapalat"/>
          <w:sz w:val="24"/>
          <w:szCs w:val="24"/>
          <w:lang w:val="hy-AM"/>
        </w:rPr>
        <w:t xml:space="preserve"> Օրենքում տարանջատելու «բժշկական կազմակերպությունը» և «առողջապահական կազմակերպությունը»:</w:t>
      </w:r>
    </w:p>
    <w:p w14:paraId="11011DCF" w14:textId="4D3182ED" w:rsidR="00114889" w:rsidRDefault="00293EAC" w:rsidP="003D22EB">
      <w:pPr>
        <w:spacing w:after="0" w:line="360" w:lineRule="auto"/>
        <w:ind w:firstLine="71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9F71C0">
        <w:rPr>
          <w:rFonts w:ascii="GHEA Grapalat" w:hAnsi="GHEA Grapalat" w:cs="Sylfaen"/>
          <w:b/>
          <w:i/>
          <w:sz w:val="24"/>
          <w:szCs w:val="24"/>
          <w:lang w:val="hy-AM"/>
        </w:rPr>
        <w:t>2)</w:t>
      </w:r>
      <w:r w:rsidRPr="00CA7917">
        <w:rPr>
          <w:rFonts w:ascii="GHEA Grapalat" w:hAnsi="GHEA Grapalat" w:cs="Sylfaen"/>
          <w:sz w:val="24"/>
          <w:szCs w:val="24"/>
          <w:lang w:val="hy-AM"/>
        </w:rPr>
        <w:t xml:space="preserve"> Օրենքի </w:t>
      </w:r>
      <w:r w:rsidRPr="00CA7917">
        <w:rPr>
          <w:rFonts w:ascii="GHEA Grapalat" w:hAnsi="GHEA Grapalat" w:cs="Sylfaen"/>
          <w:sz w:val="24"/>
          <w:szCs w:val="24"/>
          <w:lang w:val="af-ZA"/>
        </w:rPr>
        <w:t>ընդունման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af-ZA"/>
        </w:rPr>
        <w:t>անհրաժեշտությունը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af-ZA"/>
        </w:rPr>
        <w:t>պայմանավորված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af-ZA"/>
        </w:rPr>
        <w:t>է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 xml:space="preserve">նաև 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առողջապահական կազմակերպությունների տնօրենների ընտրության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և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նշանակման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գործընթացում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ի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հայտ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եկած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տարբեր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խնդիրները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օրենսդրորեն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>կարգավորելու</w:t>
      </w:r>
      <w:r w:rsidR="003D22E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A7917">
        <w:rPr>
          <w:rFonts w:ascii="GHEA Grapalat" w:hAnsi="GHEA Grapalat" w:cs="Times Armenian"/>
          <w:sz w:val="24"/>
          <w:szCs w:val="24"/>
          <w:lang w:val="af-ZA"/>
        </w:rPr>
        <w:t>անհրաժեշտությամբ</w:t>
      </w:r>
      <w:r w:rsidRPr="00CA7917">
        <w:rPr>
          <w:rFonts w:ascii="GHEA Grapalat" w:hAnsi="GHEA Grapalat" w:cs="Times Armenian"/>
          <w:sz w:val="24"/>
          <w:szCs w:val="24"/>
          <w:lang w:val="hy-AM"/>
        </w:rPr>
        <w:t xml:space="preserve">: </w:t>
      </w:r>
      <w:r w:rsidR="00F202A8">
        <w:rPr>
          <w:rFonts w:ascii="GHEA Grapalat" w:hAnsi="GHEA Grapalat" w:cs="Times Armenian"/>
          <w:sz w:val="24"/>
          <w:szCs w:val="24"/>
          <w:lang w:val="hy-AM"/>
        </w:rPr>
        <w:t xml:space="preserve">Այսպես, </w:t>
      </w:r>
      <w:r w:rsidR="00114889">
        <w:rPr>
          <w:rFonts w:ascii="GHEA Grapalat" w:hAnsi="GHEA Grapalat" w:cs="Times Armenian"/>
          <w:sz w:val="24"/>
          <w:szCs w:val="24"/>
          <w:lang w:val="hy-AM"/>
        </w:rPr>
        <w:t>Օրենքի 32-րդ հոդվածում վերանայվել են ա</w:t>
      </w:r>
      <w:r w:rsidR="00114889" w:rsidRPr="00114889">
        <w:rPr>
          <w:rFonts w:ascii="GHEA Grapalat" w:hAnsi="GHEA Grapalat" w:cs="Times Armenian"/>
          <w:sz w:val="24"/>
          <w:szCs w:val="24"/>
          <w:lang w:val="hy-AM"/>
        </w:rPr>
        <w:t>ռողջապահական</w:t>
      </w:r>
      <w:r w:rsidR="00114889">
        <w:rPr>
          <w:rFonts w:ascii="GHEA Grapalat" w:hAnsi="GHEA Grapalat" w:cs="Times Armenian"/>
          <w:sz w:val="24"/>
          <w:szCs w:val="24"/>
          <w:lang w:val="hy-AM"/>
        </w:rPr>
        <w:t xml:space="preserve"> (</w:t>
      </w:r>
      <w:r w:rsidR="00114889" w:rsidRPr="00114889">
        <w:rPr>
          <w:rFonts w:ascii="GHEA Grapalat" w:hAnsi="GHEA Grapalat" w:cs="Times Armenian"/>
          <w:sz w:val="24"/>
          <w:szCs w:val="24"/>
          <w:lang w:val="hy-AM"/>
        </w:rPr>
        <w:t>ներառյալ բժշկական օգնություն և սպասարկում իր</w:t>
      </w:r>
      <w:r w:rsidR="00114889">
        <w:rPr>
          <w:rFonts w:ascii="GHEA Grapalat" w:hAnsi="GHEA Grapalat" w:cs="Times Armenian"/>
          <w:sz w:val="24"/>
          <w:szCs w:val="24"/>
          <w:lang w:val="hy-AM"/>
        </w:rPr>
        <w:t>ականացնող</w:t>
      </w:r>
      <w:r w:rsidR="00114889" w:rsidRPr="00114889">
        <w:rPr>
          <w:rFonts w:ascii="GHEA Grapalat" w:hAnsi="GHEA Grapalat" w:cs="Times Armenian"/>
          <w:sz w:val="24"/>
          <w:szCs w:val="24"/>
          <w:lang w:val="hy-AM"/>
        </w:rPr>
        <w:t xml:space="preserve">) </w:t>
      </w:r>
      <w:r w:rsidR="00F202A8" w:rsidRPr="00F202A8">
        <w:rPr>
          <w:rFonts w:ascii="GHEA Grapalat" w:hAnsi="GHEA Grapalat" w:cs="Times Armenian"/>
          <w:sz w:val="24"/>
          <w:szCs w:val="24"/>
          <w:lang w:val="hy-AM"/>
        </w:rPr>
        <w:t>կազմակերպություններում ընթացիկ գործունեությունը ղեկավարող գործադիր մարմնի հավակնորդ</w:t>
      </w:r>
      <w:r w:rsidR="00F202A8">
        <w:rPr>
          <w:rFonts w:ascii="GHEA Grapalat" w:hAnsi="GHEA Grapalat" w:cs="Times Armenian"/>
          <w:sz w:val="24"/>
          <w:szCs w:val="24"/>
          <w:lang w:val="hy-AM"/>
        </w:rPr>
        <w:t xml:space="preserve">ին ներկայացվող պահանջները: </w:t>
      </w:r>
      <w:r w:rsidR="00892EB9">
        <w:rPr>
          <w:rFonts w:ascii="GHEA Grapalat" w:hAnsi="GHEA Grapalat" w:cs="Times Armenian"/>
          <w:sz w:val="24"/>
          <w:szCs w:val="24"/>
          <w:lang w:val="hy-AM"/>
        </w:rPr>
        <w:t xml:space="preserve">Ի տարբերություն գործող կարգավորումների, </w:t>
      </w:r>
      <w:r w:rsidR="00892EB9" w:rsidRPr="00892EB9">
        <w:rPr>
          <w:rFonts w:ascii="GHEA Grapalat" w:hAnsi="GHEA Grapalat" w:cs="Times Armenian"/>
          <w:sz w:val="24"/>
          <w:szCs w:val="24"/>
          <w:lang w:val="hy-AM"/>
        </w:rPr>
        <w:t>առողջապահական՝ պետությանը հարյուր տոկոս սեփականության իրավունքով պատկանող բաժնեմաս ունեցող, ինչպես նաև համայնքային բաժնետիրական ընկերություններում ընթացիկ գործունեությունը ղեկավարող գործադիր մարմնի հավակնորդ</w:t>
      </w:r>
      <w:r w:rsidR="00892EB9">
        <w:rPr>
          <w:rFonts w:ascii="GHEA Grapalat" w:hAnsi="GHEA Grapalat" w:cs="Times Armenian"/>
          <w:sz w:val="24"/>
          <w:szCs w:val="24"/>
          <w:lang w:val="hy-AM"/>
        </w:rPr>
        <w:t xml:space="preserve">ի համար </w:t>
      </w:r>
      <w:r w:rsidR="00906C8A">
        <w:rPr>
          <w:rFonts w:ascii="GHEA Grapalat" w:hAnsi="GHEA Grapalat" w:cs="Times Armenian"/>
          <w:sz w:val="24"/>
          <w:szCs w:val="24"/>
          <w:lang w:val="hy-AM"/>
        </w:rPr>
        <w:t>«</w:t>
      </w:r>
      <w:r w:rsidR="00892EB9" w:rsidRPr="00892EB9">
        <w:rPr>
          <w:rFonts w:ascii="GHEA Grapalat" w:hAnsi="GHEA Grapalat" w:cs="Times Armenian"/>
          <w:sz w:val="24"/>
          <w:szCs w:val="24"/>
          <w:lang w:val="hy-AM"/>
        </w:rPr>
        <w:t xml:space="preserve">բարձրագույն բժշկական կրթություն կամ առողջապահության կառավարում և կազմակերպում մասնագիտական կրթություն </w:t>
      </w:r>
      <w:r w:rsidR="00892EB9">
        <w:rPr>
          <w:rFonts w:ascii="GHEA Grapalat" w:hAnsi="GHEA Grapalat" w:cs="Times Armenian"/>
          <w:sz w:val="24"/>
          <w:szCs w:val="24"/>
          <w:lang w:val="hy-AM"/>
        </w:rPr>
        <w:t>ունենալու</w:t>
      </w:r>
      <w:r w:rsidR="00906C8A">
        <w:rPr>
          <w:rFonts w:ascii="GHEA Grapalat" w:hAnsi="GHEA Grapalat" w:cs="Times Armenian"/>
          <w:sz w:val="24"/>
          <w:szCs w:val="24"/>
          <w:lang w:val="hy-AM"/>
        </w:rPr>
        <w:t>»</w:t>
      </w:r>
      <w:r w:rsidR="00892EB9">
        <w:rPr>
          <w:rFonts w:ascii="GHEA Grapalat" w:hAnsi="GHEA Grapalat" w:cs="Times Armenian"/>
          <w:sz w:val="24"/>
          <w:szCs w:val="24"/>
          <w:lang w:val="hy-AM"/>
        </w:rPr>
        <w:t xml:space="preserve"> պահանջը փոխարինվել է</w:t>
      </w:r>
      <w:r w:rsidR="00906C8A">
        <w:rPr>
          <w:rFonts w:ascii="GHEA Grapalat" w:hAnsi="GHEA Grapalat" w:cs="Times Armenian"/>
          <w:sz w:val="24"/>
          <w:szCs w:val="24"/>
          <w:lang w:val="hy-AM"/>
        </w:rPr>
        <w:t xml:space="preserve"> հետևյալով</w:t>
      </w:r>
      <w:r w:rsidR="00892EB9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</w:p>
    <w:p w14:paraId="60B7D9F0" w14:textId="511FAC40" w:rsidR="00892EB9" w:rsidRDefault="00892EB9" w:rsidP="003D22EB">
      <w:pPr>
        <w:spacing w:after="0" w:line="360" w:lineRule="auto"/>
        <w:ind w:firstLine="710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 xml:space="preserve">- </w:t>
      </w:r>
      <w:r w:rsidRPr="00906C8A">
        <w:rPr>
          <w:rFonts w:ascii="GHEA Grapalat" w:hAnsi="GHEA Grapalat" w:cs="Times Armenian"/>
          <w:sz w:val="24"/>
          <w:szCs w:val="24"/>
          <w:u w:val="single"/>
          <w:lang w:val="hy-AM"/>
        </w:rPr>
        <w:t>բարձրագույն բժշկական կրթություն</w:t>
      </w:r>
      <w:r w:rsidRPr="00892EB9">
        <w:rPr>
          <w:rFonts w:ascii="GHEA Grapalat" w:hAnsi="GHEA Grapalat" w:cs="Times Armenian"/>
          <w:sz w:val="24"/>
          <w:szCs w:val="24"/>
          <w:lang w:val="hy-AM"/>
        </w:rPr>
        <w:t xml:space="preserve"> և հետբուհական մասնագիտական կրթություն </w:t>
      </w:r>
      <w:r>
        <w:rPr>
          <w:rFonts w:ascii="GHEA Grapalat" w:hAnsi="GHEA Grapalat" w:cs="Times Armenian"/>
          <w:sz w:val="24"/>
          <w:szCs w:val="24"/>
          <w:lang w:val="hy-AM"/>
        </w:rPr>
        <w:t>ունենալու</w:t>
      </w:r>
      <w:r w:rsidRPr="00892EB9">
        <w:rPr>
          <w:rFonts w:ascii="GHEA Grapalat" w:hAnsi="GHEA Grapalat" w:cs="Times Armenian"/>
          <w:sz w:val="24"/>
          <w:szCs w:val="24"/>
          <w:lang w:val="hy-AM"/>
        </w:rPr>
        <w:t xml:space="preserve"> կամ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նույն </w:t>
      </w:r>
      <w:r w:rsidRPr="00892EB9">
        <w:rPr>
          <w:rFonts w:ascii="GHEA Grapalat" w:hAnsi="GHEA Grapalat" w:cs="Times Armenian"/>
          <w:sz w:val="24"/>
          <w:szCs w:val="24"/>
          <w:lang w:val="hy-AM"/>
        </w:rPr>
        <w:t xml:space="preserve">օրենքի 32.1-ին հոդվածի 1-ին մասով հաստատվող </w:t>
      </w:r>
      <w:r w:rsidRPr="00892EB9">
        <w:rPr>
          <w:rFonts w:ascii="GHEA Grapalat" w:hAnsi="GHEA Grapalat" w:cs="Times Armenian"/>
          <w:sz w:val="24"/>
          <w:szCs w:val="24"/>
          <w:lang w:val="hy-AM"/>
        </w:rPr>
        <w:lastRenderedPageBreak/>
        <w:t>Կառավարության որոշմամբ սահմանված մագիստրոսական որակավորման պահանջներին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բավարարելը</w:t>
      </w:r>
      <w:r w:rsidR="00906C8A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471FF255" w14:textId="7D11FE67" w:rsidR="00906C8A" w:rsidRDefault="00906C8A" w:rsidP="003D22EB">
      <w:pPr>
        <w:spacing w:after="0" w:line="360" w:lineRule="auto"/>
        <w:ind w:firstLine="710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- նույն</w:t>
      </w:r>
      <w:r w:rsidRPr="00906C8A">
        <w:rPr>
          <w:rFonts w:ascii="GHEA Grapalat" w:hAnsi="GHEA Grapalat" w:cs="Times Armenian"/>
          <w:sz w:val="24"/>
          <w:szCs w:val="24"/>
          <w:lang w:val="hy-AM"/>
        </w:rPr>
        <w:t xml:space="preserve"> օրենքի 32.1-ին հոդվածի 1-ին մասով հաստատվող Կառավարության որոշմամբ սահմանված </w:t>
      </w:r>
      <w:r w:rsidRPr="00906C8A">
        <w:rPr>
          <w:rFonts w:ascii="GHEA Grapalat" w:hAnsi="GHEA Grapalat" w:cs="Times Armenian"/>
          <w:sz w:val="24"/>
          <w:szCs w:val="24"/>
          <w:u w:val="single"/>
          <w:lang w:val="hy-AM"/>
        </w:rPr>
        <w:t>բարձրագույն կրթություն</w:t>
      </w:r>
      <w:r w:rsidRPr="00906C8A">
        <w:rPr>
          <w:rFonts w:ascii="GHEA Grapalat" w:hAnsi="GHEA Grapalat" w:cs="Times Armenian"/>
          <w:sz w:val="24"/>
          <w:szCs w:val="24"/>
          <w:lang w:val="hy-AM"/>
        </w:rPr>
        <w:t xml:space="preserve"> ունեցող, կրթական և մագիստրոսական որակավորման պահանջներին </w:t>
      </w:r>
      <w:r>
        <w:rPr>
          <w:rFonts w:ascii="GHEA Grapalat" w:hAnsi="GHEA Grapalat" w:cs="Times Armenian"/>
          <w:sz w:val="24"/>
          <w:szCs w:val="24"/>
          <w:lang w:val="hy-AM"/>
        </w:rPr>
        <w:t>բավարարելը:</w:t>
      </w:r>
    </w:p>
    <w:p w14:paraId="3659B971" w14:textId="55B2139A" w:rsidR="005259F3" w:rsidRDefault="005259F3" w:rsidP="003D22EB">
      <w:pPr>
        <w:spacing w:after="0" w:line="360" w:lineRule="auto"/>
        <w:ind w:firstLine="710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 xml:space="preserve">Նմանատիպ փոփոխություններ են կատարվել նաև </w:t>
      </w:r>
    </w:p>
    <w:p w14:paraId="2BA6D53C" w14:textId="1E036BCA" w:rsidR="005259F3" w:rsidRPr="00D042A8" w:rsidRDefault="005259F3" w:rsidP="003D22EB">
      <w:pPr>
        <w:spacing w:after="0" w:line="360" w:lineRule="auto"/>
        <w:ind w:firstLine="71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5259F3">
        <w:rPr>
          <w:rFonts w:ascii="GHEA Grapalat" w:hAnsi="GHEA Grapalat" w:cs="Times Armenian"/>
          <w:sz w:val="24"/>
          <w:szCs w:val="24"/>
          <w:lang w:val="hy-AM"/>
        </w:rPr>
        <w:t>Առողջապահական` ներառյալ բժշկական օգնություն և սպասարկում իրականացնող` պետական կամ համայնքային ոչ առևտրային կազմակերպություններում</w:t>
      </w:r>
      <w:r w:rsidR="009F71C0" w:rsidRPr="009F71C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F71C0" w:rsidRPr="00892EB9">
        <w:rPr>
          <w:rFonts w:ascii="GHEA Grapalat" w:hAnsi="GHEA Grapalat" w:cs="Times Armenian"/>
          <w:sz w:val="24"/>
          <w:szCs w:val="24"/>
          <w:lang w:val="hy-AM"/>
        </w:rPr>
        <w:t>ընթացիկ գործունեությունը ղեկավարող գործադիր մարմնի հավակնորդ</w:t>
      </w:r>
      <w:r w:rsidR="009F71C0">
        <w:rPr>
          <w:rFonts w:ascii="GHEA Grapalat" w:hAnsi="GHEA Grapalat" w:cs="Times Armenian"/>
          <w:sz w:val="24"/>
          <w:szCs w:val="24"/>
          <w:lang w:val="hy-AM"/>
        </w:rPr>
        <w:t xml:space="preserve">ի </w:t>
      </w:r>
      <w:r w:rsidR="00D042A8">
        <w:rPr>
          <w:rFonts w:ascii="GHEA Grapalat" w:hAnsi="GHEA Grapalat" w:cs="Times Armenian"/>
          <w:sz w:val="24"/>
          <w:szCs w:val="24"/>
          <w:lang w:val="hy-AM"/>
        </w:rPr>
        <w:t>մասով:</w:t>
      </w:r>
    </w:p>
    <w:p w14:paraId="0D3D9B7A" w14:textId="3CBF4685" w:rsidR="006601DE" w:rsidRPr="00CA7917" w:rsidRDefault="003F40D9" w:rsidP="003D22EB">
      <w:pPr>
        <w:spacing w:after="0" w:line="360" w:lineRule="auto"/>
        <w:ind w:firstLine="710"/>
        <w:jc w:val="both"/>
        <w:rPr>
          <w:rFonts w:ascii="GHEA Grapalat" w:hAnsi="GHEA Grapalat"/>
          <w:sz w:val="24"/>
          <w:szCs w:val="24"/>
          <w:lang w:val="hy-AM"/>
        </w:rPr>
      </w:pPr>
      <w:r w:rsidRPr="00CA79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2022 թվականի փետրվարի 3-ի N 129-Ն որոշման հավելված N 1-ով կարգավորվում են առողջապահական պետական ոչ առևտրային կազմակերպությունների և </w:t>
      </w:r>
      <w:r w:rsidRPr="00CA7917">
        <w:rPr>
          <w:rFonts w:ascii="GHEA Grapalat" w:hAnsi="GHEA Grapalat"/>
          <w:sz w:val="24"/>
          <w:szCs w:val="24"/>
          <w:u w:val="single"/>
          <w:lang w:val="hy-AM"/>
        </w:rPr>
        <w:t>հարյուր տոկոս` պետությանը սեփականության իրավունքով պատկանող բաժնեմաս ունեցող առողջապահական բաժնետիրական ընկերությունների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գործադիր մարմինների ընտրության (նշանակման) մրցույթի անցկացման հետ կապված հարաբերությունները: Նույն հավելվածի 5-րդ կետով սահմամված է, որ </w:t>
      </w:r>
      <w:r w:rsidRPr="00CA7917">
        <w:rPr>
          <w:rFonts w:ascii="GHEA Grapalat" w:hAnsi="GHEA Grapalat"/>
          <w:sz w:val="24"/>
          <w:szCs w:val="24"/>
          <w:u w:val="single"/>
          <w:lang w:val="hy-AM"/>
        </w:rPr>
        <w:t>համապատասխան մասնագետի բացակայության և (կամ) տվյալ մասնագետի համալրման անհնարինության դեպքում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մարզպետարանի պատճառաբանված միջնորդությամբ և առողջապահության բնագավառի պետական կառավարման լիազոր մարմնի գրավոր թույլտվությամբ </w:t>
      </w:r>
      <w:r w:rsidRPr="00CA7917">
        <w:rPr>
          <w:rFonts w:ascii="GHEA Grapalat" w:hAnsi="GHEA Grapalat"/>
          <w:sz w:val="24"/>
          <w:szCs w:val="24"/>
          <w:u w:val="single"/>
          <w:lang w:val="hy-AM"/>
        </w:rPr>
        <w:t>մարզային բժշկական կազմակերպության գործադիր մարմնի ղեկավարը կարող է իրականացնել համապատասխան բժշկական մասնագիտական գործունեություն նույն բժշկական կազմակերպությունում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: ՀՀ կառավարության որոշման վերոնշյալ դրույթները </w:t>
      </w:r>
      <w:r w:rsidR="00293EAC" w:rsidRPr="00CA7917">
        <w:rPr>
          <w:rFonts w:ascii="GHEA Grapalat" w:hAnsi="GHEA Grapalat"/>
          <w:sz w:val="24"/>
          <w:szCs w:val="24"/>
          <w:lang w:val="hy-AM"/>
        </w:rPr>
        <w:t>սահմ</w:t>
      </w:r>
      <w:r w:rsidRPr="00CA7917">
        <w:rPr>
          <w:rFonts w:ascii="GHEA Grapalat" w:hAnsi="GHEA Grapalat"/>
          <w:sz w:val="24"/>
          <w:szCs w:val="24"/>
          <w:lang w:val="hy-AM"/>
        </w:rPr>
        <w:t>անվել էին որպես ժամանակավոր կարգավորումներ մարզային բժշկական կազմակերպություններում ավագ բուժաշխատողների բացակայության հարցը լուծելու նպատակով:</w:t>
      </w:r>
      <w:r w:rsidR="00E67C47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A770E8" w14:textId="77777777" w:rsidR="009B464D" w:rsidRPr="00CA7917" w:rsidRDefault="00E67C47" w:rsidP="003D22EB">
      <w:pPr>
        <w:spacing w:after="0" w:line="360" w:lineRule="auto"/>
        <w:ind w:firstLine="862"/>
        <w:jc w:val="both"/>
        <w:rPr>
          <w:rFonts w:ascii="GHEA Grapalat" w:hAnsi="GHEA Grapalat"/>
          <w:sz w:val="24"/>
          <w:szCs w:val="24"/>
          <w:lang w:val="hy-AM"/>
        </w:rPr>
      </w:pPr>
      <w:r w:rsidRPr="00CA7917">
        <w:rPr>
          <w:rFonts w:ascii="GHEA Grapalat" w:hAnsi="GHEA Grapalat"/>
          <w:sz w:val="24"/>
          <w:szCs w:val="24"/>
          <w:lang w:val="hy-AM"/>
        </w:rPr>
        <w:t xml:space="preserve">2023 թվականի նոյեմբերի 17-ին ուժի մեջ է մտել </w:t>
      </w:r>
      <w:r w:rsidRPr="00CA7917">
        <w:rPr>
          <w:rFonts w:ascii="GHEA Grapalat" w:hAnsi="GHEA Grapalat" w:cs="Sylfaen"/>
          <w:b/>
          <w:sz w:val="24"/>
          <w:szCs w:val="24"/>
          <w:lang w:val="hy-AM"/>
        </w:rPr>
        <w:t>Օրենք</w:t>
      </w:r>
      <w:r w:rsidR="007D3E04" w:rsidRPr="00CA7917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CA791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5-րդ գլխի նոր խմբագրությունը (25.10.2023թ. ՀՕ -321-Ն օրենք), որի 32-րդ հոդվածով սահմանվել են նոր պահանջներ </w:t>
      </w:r>
      <w:r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առողջապահական՝ պետությանը հարյուր տոկոս սեփականության իրավունքով պատկանող բաժնեմաս ունեցող, ինչպես նաև համայնքային բաժնետիրական ընկերություններում և պետական կամ համայնքային </w:t>
      </w:r>
      <w:r w:rsidRPr="00CA7917">
        <w:rPr>
          <w:rFonts w:ascii="GHEA Grapalat" w:hAnsi="GHEA Grapalat"/>
          <w:sz w:val="24"/>
          <w:szCs w:val="24"/>
          <w:u w:val="single"/>
          <w:lang w:val="hy-AM"/>
        </w:rPr>
        <w:lastRenderedPageBreak/>
        <w:t>ոչ առևտրային կազմակերպություններում բժշկական օգնություն և սպասարկում իրականացնողների համար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: Օրենքի 32-րդ հոդվածի 5-րդ </w:t>
      </w:r>
      <w:r w:rsidR="007D7781" w:rsidRPr="00CA7917">
        <w:rPr>
          <w:rFonts w:ascii="GHEA Grapalat" w:hAnsi="GHEA Grapalat"/>
          <w:sz w:val="24"/>
          <w:szCs w:val="24"/>
          <w:lang w:val="hy-AM"/>
        </w:rPr>
        <w:t xml:space="preserve">մասի համաձայն` 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բժշկական օգնություն և սպասարկում իրականացնող առողջապահական՝ պետությանը հարյուր տոկոս սեփականության իրավունքով պատկանող բաժնեմաս ունեցող, ինչպես նաև համայնքային բաժնետիրական ընկերություններում ընթացիկ գործունեությունը կազմակերպող </w:t>
      </w:r>
      <w:r w:rsidRPr="00CA7917">
        <w:rPr>
          <w:rFonts w:ascii="GHEA Grapalat" w:hAnsi="GHEA Grapalat"/>
          <w:i/>
          <w:sz w:val="24"/>
          <w:szCs w:val="24"/>
          <w:lang w:val="hy-AM"/>
        </w:rPr>
        <w:t>գործադիր մարմնի ղեկավարը չի կարող զբաղեցնել այլ պաշտոն և կատարել այլ վճարովի աշխատանք, բացի գիտական, մանկավարժական, ստեղծագործական աշխատանքից և ռազմական կամ արտակարգ դրության կամ արտակարգ իրավիճակի դեպքերից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: Արդյունքում բացառվել է բժշկական օգնություն և սպասարկում իրականացնող առողջապահական՝ պետությանը հարյուր տոկոս սեփականության իրավունքով պատկանող բաժնեմաս ունեցող բաժնետիրական ընկերություններում տնօրենների նույն բժշկական կազմակերպությունում բժշկական մասնագիտական գործունեություն իրականացնելու հնարավորությունը, ինչն էլ բացասական է անդրադառնում մարզային բժշկական կազմակերպությունների ընթացիկ աշխատանքների և բժշկական օգնության և սպասարկման հասանելիության վրա: </w:t>
      </w:r>
    </w:p>
    <w:p w14:paraId="171D7F94" w14:textId="53DC1C28" w:rsidR="00F251B3" w:rsidRDefault="009B464D" w:rsidP="003D22EB">
      <w:pPr>
        <w:spacing w:after="0" w:line="360" w:lineRule="auto"/>
        <w:ind w:firstLine="862"/>
        <w:jc w:val="both"/>
        <w:rPr>
          <w:rFonts w:ascii="GHEA Grapalat" w:hAnsi="GHEA Grapalat"/>
          <w:sz w:val="24"/>
          <w:szCs w:val="24"/>
          <w:lang w:val="hy-AM"/>
        </w:rPr>
      </w:pPr>
      <w:r w:rsidRPr="00CA7917">
        <w:rPr>
          <w:rFonts w:ascii="GHEA Grapalat" w:hAnsi="GHEA Grapalat"/>
          <w:sz w:val="24"/>
          <w:szCs w:val="24"/>
          <w:lang w:val="hy-AM"/>
        </w:rPr>
        <w:t>Ելնելով վերոգրյալից</w:t>
      </w:r>
      <w:r w:rsidRPr="00CA7917">
        <w:rPr>
          <w:rFonts w:ascii="GHEA Grapalat" w:hAnsi="GHEA Grapalat" w:cs="Sylfaen"/>
          <w:color w:val="424242"/>
          <w:spacing w:val="2"/>
          <w:sz w:val="24"/>
          <w:szCs w:val="24"/>
          <w:shd w:val="clear" w:color="auto" w:fill="FFFFFF"/>
          <w:lang w:val="hy-AM"/>
        </w:rPr>
        <w:t xml:space="preserve"> և հաշվի առնելով այն հանգամանքը, որ բոլոր մարզերում`</w:t>
      </w:r>
      <w:r w:rsidR="003D22EB">
        <w:rPr>
          <w:rFonts w:ascii="GHEA Grapalat" w:hAnsi="GHEA Grapalat" w:cs="Sylfaen"/>
          <w:color w:val="424242"/>
          <w:spacing w:val="2"/>
          <w:sz w:val="24"/>
          <w:szCs w:val="24"/>
          <w:shd w:val="clear" w:color="auto" w:fill="FFFFFF"/>
          <w:lang w:val="hy-AM"/>
        </w:rPr>
        <w:t xml:space="preserve"> </w:t>
      </w:r>
      <w:r w:rsidRPr="00CA7917">
        <w:rPr>
          <w:rFonts w:ascii="GHEA Grapalat" w:hAnsi="GHEA Grapalat" w:cs="Sylfaen"/>
          <w:color w:val="424242"/>
          <w:spacing w:val="2"/>
          <w:sz w:val="24"/>
          <w:szCs w:val="24"/>
          <w:shd w:val="clear" w:color="auto" w:fill="FFFFFF"/>
          <w:lang w:val="hy-AM"/>
        </w:rPr>
        <w:t xml:space="preserve">մասնավորապես հեռավոր մարզերում, առկա են գրեթե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մասնագիտություններով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բժիշկների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պահանջարկ</w:t>
      </w:r>
      <w:r w:rsidRPr="00CA7917">
        <w:rPr>
          <w:rFonts w:ascii="GHEA Grapalat" w:hAnsi="GHEA Grapalat" w:cs="Sylfaen"/>
          <w:color w:val="424242"/>
          <w:spacing w:val="2"/>
          <w:sz w:val="24"/>
          <w:szCs w:val="24"/>
          <w:shd w:val="clear" w:color="auto" w:fill="FFFFFF"/>
          <w:lang w:val="hy-AM"/>
        </w:rPr>
        <w:t xml:space="preserve">, և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առողջապահության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չի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զարգանալ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մարզերում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առողջապահական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ծառայությունները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7917">
        <w:rPr>
          <w:rFonts w:ascii="GHEA Grapalat" w:hAnsi="GHEA Grapalat" w:cs="Sylfaen"/>
          <w:sz w:val="24"/>
          <w:szCs w:val="24"/>
          <w:lang w:val="hy-AM"/>
        </w:rPr>
        <w:t xml:space="preserve">չեն, ուստի անհրաժեշտություն է առաջացել </w:t>
      </w:r>
      <w:r w:rsidR="00683DD7" w:rsidRPr="00CA7917">
        <w:rPr>
          <w:rFonts w:ascii="GHEA Grapalat" w:hAnsi="GHEA Grapalat"/>
          <w:sz w:val="24"/>
          <w:szCs w:val="24"/>
          <w:lang w:val="hy-AM"/>
        </w:rPr>
        <w:t xml:space="preserve">Օրենքի 32-րդ հոդվածում պետական մարզային բժշկական կազմակերպությունների գործադիր մարմնի ղեկավարի մասով նախատեսել </w:t>
      </w:r>
      <w:r w:rsidR="00683DD7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այնպիսի կարգավորումներ, որոնք կհանդիսանան բացառություն նույն հոդվածի 5-րդ մասով </w:t>
      </w:r>
      <w:r w:rsidR="00854D66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նրանց համար </w:t>
      </w:r>
      <w:r w:rsidR="00683DD7" w:rsidRPr="00CA7917">
        <w:rPr>
          <w:rFonts w:ascii="GHEA Grapalat" w:hAnsi="GHEA Grapalat"/>
          <w:sz w:val="24"/>
          <w:szCs w:val="24"/>
          <w:u w:val="single"/>
          <w:lang w:val="hy-AM"/>
        </w:rPr>
        <w:t>սահմանված այլ պաշտոն զբաղեցնելու և այլ վճարովի աշխատանք կատարելու արգելքից</w:t>
      </w:r>
      <w:r w:rsidR="00683DD7" w:rsidRPr="00CA7917">
        <w:rPr>
          <w:rFonts w:ascii="GHEA Grapalat" w:hAnsi="GHEA Grapalat"/>
          <w:sz w:val="24"/>
          <w:szCs w:val="24"/>
          <w:lang w:val="hy-AM"/>
        </w:rPr>
        <w:t>:</w:t>
      </w:r>
      <w:bookmarkEnd w:id="0"/>
    </w:p>
    <w:p w14:paraId="7E1E8334" w14:textId="2830C06F" w:rsidR="00117B22" w:rsidRPr="00117B22" w:rsidRDefault="00293EAC" w:rsidP="003D22EB">
      <w:pPr>
        <w:spacing w:after="0" w:line="360" w:lineRule="auto"/>
        <w:ind w:firstLine="992"/>
        <w:jc w:val="both"/>
        <w:rPr>
          <w:rFonts w:ascii="GHEA Grapalat" w:hAnsi="GHEA Grapalat"/>
          <w:sz w:val="24"/>
          <w:szCs w:val="24"/>
          <w:lang w:val="hy-AM"/>
        </w:rPr>
      </w:pPr>
      <w:r w:rsidRPr="00DE60A2">
        <w:rPr>
          <w:rFonts w:ascii="GHEA Grapalat" w:hAnsi="GHEA Grapalat"/>
          <w:b/>
          <w:i/>
          <w:sz w:val="24"/>
          <w:szCs w:val="24"/>
          <w:lang w:val="hy-AM"/>
        </w:rPr>
        <w:t>3)</w:t>
      </w:r>
      <w:r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B75A70" w:rsidRPr="00CA7917">
        <w:rPr>
          <w:rFonts w:ascii="GHEA Grapalat" w:hAnsi="GHEA Grapalat"/>
          <w:sz w:val="24"/>
          <w:szCs w:val="24"/>
          <w:lang w:val="hy-AM"/>
        </w:rPr>
        <w:t>Միաժամանակ</w:t>
      </w:r>
      <w:r w:rsidR="001050E9" w:rsidRPr="00CA7917">
        <w:rPr>
          <w:rFonts w:ascii="GHEA Grapalat" w:hAnsi="GHEA Grapalat"/>
          <w:sz w:val="24"/>
          <w:szCs w:val="24"/>
          <w:lang w:val="hy-AM"/>
        </w:rPr>
        <w:t>,</w:t>
      </w:r>
      <w:r w:rsidR="00B75A70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B75A70" w:rsidRPr="00CA7917">
        <w:rPr>
          <w:rFonts w:ascii="GHEA Grapalat" w:hAnsi="GHEA Grapalat"/>
          <w:color w:val="2C2D2E"/>
          <w:sz w:val="24"/>
          <w:szCs w:val="24"/>
          <w:shd w:val="clear" w:color="auto" w:fill="FFFFFF"/>
          <w:lang w:val="hy-AM"/>
        </w:rPr>
        <w:t>2023 թվականի դեկտեմբերի 18-ին ՀՀ վարչապետի մոտ կայացած խորհրդակցության թիվ Վ/198-2023 արձանագրության 3-րդ կետի 1.13 ենթակետի կատարումն ապահովելու նպատակով</w:t>
      </w:r>
      <w:r w:rsidR="003D22EB">
        <w:rPr>
          <w:rFonts w:ascii="GHEA Grapalat" w:hAnsi="GHEA Grapalat"/>
          <w:sz w:val="24"/>
          <w:szCs w:val="24"/>
          <w:lang w:val="hy-AM"/>
        </w:rPr>
        <w:t xml:space="preserve"> </w:t>
      </w:r>
      <w:r w:rsidR="00B75A70" w:rsidRPr="00CA7917">
        <w:rPr>
          <w:rFonts w:ascii="GHEA Grapalat" w:hAnsi="GHEA Grapalat"/>
          <w:sz w:val="24"/>
          <w:szCs w:val="24"/>
          <w:lang w:val="hy-AM"/>
        </w:rPr>
        <w:t xml:space="preserve">անհրաժեշտություն է առաջացել նաև </w:t>
      </w:r>
      <w:r w:rsidR="001050E9" w:rsidRPr="00CA7917">
        <w:rPr>
          <w:rFonts w:ascii="GHEA Grapalat" w:hAnsi="GHEA Grapalat"/>
          <w:sz w:val="24"/>
          <w:szCs w:val="24"/>
          <w:lang w:val="hy-AM"/>
        </w:rPr>
        <w:t>Օրենքում</w:t>
      </w:r>
      <w:r w:rsidR="00B377A7" w:rsidRPr="00CA7917">
        <w:rPr>
          <w:rFonts w:ascii="GHEA Grapalat" w:hAnsi="GHEA Grapalat"/>
          <w:sz w:val="24"/>
          <w:szCs w:val="24"/>
          <w:lang w:val="hy-AM"/>
        </w:rPr>
        <w:t xml:space="preserve"> սահմանել կարգավորումներ </w:t>
      </w:r>
      <w:r w:rsidR="00B75A70" w:rsidRPr="00CA7917">
        <w:rPr>
          <w:rFonts w:ascii="GHEA Grapalat" w:hAnsi="GHEA Grapalat"/>
          <w:sz w:val="24"/>
          <w:szCs w:val="24"/>
          <w:lang w:val="hy-AM"/>
        </w:rPr>
        <w:t xml:space="preserve">առ այն, որ գործադիր մարմնի ղեկավարները պարտավոր են կազմակերպության գործունեության վերաբերյալ </w:t>
      </w:r>
      <w:r w:rsidR="00B75A70" w:rsidRPr="00CA7917">
        <w:rPr>
          <w:rFonts w:ascii="GHEA Grapalat" w:hAnsi="GHEA Grapalat"/>
          <w:sz w:val="24"/>
          <w:szCs w:val="24"/>
          <w:lang w:val="hy-AM"/>
        </w:rPr>
        <w:lastRenderedPageBreak/>
        <w:t>հաշվետվություն</w:t>
      </w:r>
      <w:r w:rsidR="00B377A7" w:rsidRPr="00CA7917">
        <w:rPr>
          <w:rFonts w:ascii="GHEA Grapalat" w:hAnsi="GHEA Grapalat"/>
          <w:sz w:val="24"/>
          <w:szCs w:val="24"/>
          <w:lang w:val="hy-AM"/>
        </w:rPr>
        <w:t xml:space="preserve"> (ներառյալ նաև ֆինանսական) </w:t>
      </w:r>
      <w:r w:rsidR="00B75A70" w:rsidRPr="00CA7917">
        <w:rPr>
          <w:rFonts w:ascii="GHEA Grapalat" w:hAnsi="GHEA Grapalat"/>
          <w:sz w:val="24"/>
          <w:szCs w:val="24"/>
          <w:lang w:val="hy-AM"/>
        </w:rPr>
        <w:t xml:space="preserve">ներկայացնեն </w:t>
      </w:r>
      <w:r w:rsidR="00117B22">
        <w:rPr>
          <w:rFonts w:ascii="GHEA Grapalat" w:hAnsi="GHEA Grapalat"/>
          <w:sz w:val="24"/>
          <w:szCs w:val="24"/>
          <w:lang w:val="hy-AM"/>
        </w:rPr>
        <w:t xml:space="preserve">ինչպես </w:t>
      </w:r>
      <w:r w:rsidR="00B75A70" w:rsidRPr="00CA7917">
        <w:rPr>
          <w:rFonts w:ascii="GHEA Grapalat" w:hAnsi="GHEA Grapalat"/>
          <w:sz w:val="24"/>
          <w:szCs w:val="24"/>
          <w:lang w:val="hy-AM"/>
        </w:rPr>
        <w:t>իրենց պաշտոնի նշանակող և ազատող համապատ</w:t>
      </w:r>
      <w:r w:rsidR="00B377A7" w:rsidRPr="00CA7917">
        <w:rPr>
          <w:rFonts w:ascii="GHEA Grapalat" w:hAnsi="GHEA Grapalat"/>
          <w:sz w:val="24"/>
          <w:szCs w:val="24"/>
          <w:lang w:val="hy-AM"/>
        </w:rPr>
        <w:t>ա</w:t>
      </w:r>
      <w:r w:rsidR="00B75A70" w:rsidRPr="00CA7917">
        <w:rPr>
          <w:rFonts w:ascii="GHEA Grapalat" w:hAnsi="GHEA Grapalat"/>
          <w:sz w:val="24"/>
          <w:szCs w:val="24"/>
          <w:lang w:val="hy-AM"/>
        </w:rPr>
        <w:t>սխան իրավասու մարմին</w:t>
      </w:r>
      <w:r w:rsidR="00117B22">
        <w:rPr>
          <w:rFonts w:ascii="GHEA Grapalat" w:hAnsi="GHEA Grapalat"/>
          <w:sz w:val="24"/>
          <w:szCs w:val="24"/>
          <w:lang w:val="hy-AM"/>
        </w:rPr>
        <w:t xml:space="preserve">, անպես էլ </w:t>
      </w:r>
      <w:r w:rsidR="00117B22" w:rsidRPr="00CA7917">
        <w:rPr>
          <w:rFonts w:ascii="GHEA Grapalat" w:hAnsi="GHEA Grapalat"/>
          <w:sz w:val="24"/>
          <w:szCs w:val="24"/>
          <w:lang w:val="hy-AM"/>
        </w:rPr>
        <w:t>լիազոր մարմին</w:t>
      </w:r>
      <w:r w:rsidR="00117B22">
        <w:rPr>
          <w:rFonts w:ascii="GHEA Grapalat" w:hAnsi="GHEA Grapalat"/>
          <w:sz w:val="24"/>
          <w:szCs w:val="24"/>
          <w:lang w:val="hy-AM"/>
        </w:rPr>
        <w:t xml:space="preserve"> (Առողջապահության նախարարություն</w:t>
      </w:r>
      <w:r w:rsidR="00117B22" w:rsidRPr="00117B22">
        <w:rPr>
          <w:rFonts w:ascii="GHEA Grapalat" w:hAnsi="GHEA Grapalat"/>
          <w:sz w:val="24"/>
          <w:szCs w:val="24"/>
          <w:lang w:val="hy-AM"/>
        </w:rPr>
        <w:t xml:space="preserve">), </w:t>
      </w:r>
      <w:r w:rsidR="00117B22">
        <w:rPr>
          <w:rFonts w:ascii="GHEA Grapalat" w:hAnsi="GHEA Grapalat"/>
          <w:sz w:val="24"/>
          <w:szCs w:val="24"/>
          <w:lang w:val="hy-AM"/>
        </w:rPr>
        <w:t>անկախ այն հանգամանքից, թե որ մարմնի ենթակայությամբ է գործում այդ առողջապահական կազմակերպությունը:</w:t>
      </w:r>
    </w:p>
    <w:p w14:paraId="711A9769" w14:textId="6051EC5B" w:rsidR="008528AB" w:rsidRPr="00F452CF" w:rsidRDefault="007A190E" w:rsidP="003D22E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CA7917">
        <w:rPr>
          <w:rFonts w:ascii="GHEA Grapalat" w:hAnsi="GHEA Grapalat"/>
          <w:sz w:val="24"/>
          <w:szCs w:val="24"/>
          <w:lang w:val="hy-AM"/>
        </w:rPr>
        <w:t>Օրենքի 32-րդ հոդվածում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նշված ա</w:t>
      </w:r>
      <w:r w:rsidR="00DB6DC6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ռողջապահական </w:t>
      </w:r>
      <w:r w:rsidR="008528AB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կազմակերպությունների գործադիր մարմնի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ղեկավարների </w:t>
      </w:r>
      <w:r w:rsidR="00DB6DC6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կողմից </w:t>
      </w:r>
      <w:r w:rsidR="008528AB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կազմակերպության գործունեության վերաբերյալ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հաշվետվ</w:t>
      </w:r>
      <w:r w:rsidR="001F7BBC">
        <w:rPr>
          <w:rFonts w:ascii="GHEA Grapalat" w:hAnsi="GHEA Grapalat" w:cs="GHEA Grapalat"/>
          <w:color w:val="000000"/>
          <w:sz w:val="24"/>
          <w:szCs w:val="24"/>
          <w:lang w:val="hy-AM"/>
        </w:rPr>
        <w:t>ություն ներկայացնելուց բացի, վերջիններիս համար օ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րենքով</w:t>
      </w:r>
      <w:r w:rsidR="001F7B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ամրագրվել է հետևյալ պահանջները`</w:t>
      </w:r>
    </w:p>
    <w:p w14:paraId="242F8FA2" w14:textId="75343740" w:rsidR="008528AB" w:rsidRPr="00F452CF" w:rsidRDefault="008528AB" w:rsidP="003D22E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ab/>
      </w:r>
      <w:r w:rsidR="001F7B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- </w:t>
      </w:r>
      <w:r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>ապահովել իրենց կողմից ներկայացված կազմակերպության զարգացման և բարեփոխման հայեցակարգով սահմանված միջոցառումների կատարումը</w:t>
      </w:r>
      <w:r w:rsidR="001F7B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F7BBC" w:rsidRPr="001F7BBC">
        <w:rPr>
          <w:rFonts w:ascii="GHEA Grapalat" w:hAnsi="GHEA Grapalat" w:cs="GHEA Grapalat"/>
          <w:color w:val="000000"/>
          <w:sz w:val="24"/>
          <w:szCs w:val="24"/>
          <w:lang w:val="hy-AM"/>
        </w:rPr>
        <w:t>(</w:t>
      </w:r>
      <w:r w:rsidR="001F7BBC" w:rsidRPr="001F7BBC">
        <w:rPr>
          <w:rFonts w:ascii="GHEA Grapalat" w:hAnsi="GHEA Grapalat" w:cs="GHEA Grapalat"/>
          <w:color w:val="000000"/>
          <w:sz w:val="24"/>
          <w:szCs w:val="24"/>
          <w:u w:val="single"/>
          <w:lang w:val="hy-AM"/>
        </w:rPr>
        <w:t>խոսքը հաղթող ճանաչված մասնակցի կողմից ներկայացված հայեցակարգով` ըստ ժամանակացույցի սահմամնված միջոցառումների կատարման մասին է</w:t>
      </w:r>
      <w:r w:rsidR="001F7BBC" w:rsidRPr="001F7BBC">
        <w:rPr>
          <w:rFonts w:ascii="GHEA Grapalat" w:hAnsi="GHEA Grapalat" w:cs="GHEA Grapalat"/>
          <w:color w:val="000000"/>
          <w:sz w:val="24"/>
          <w:szCs w:val="24"/>
          <w:lang w:val="hy-AM"/>
        </w:rPr>
        <w:t>)</w:t>
      </w:r>
      <w:r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>.</w:t>
      </w:r>
    </w:p>
    <w:p w14:paraId="1E9345EE" w14:textId="7D296A88" w:rsidR="00912510" w:rsidRPr="00F452CF" w:rsidRDefault="008528AB" w:rsidP="003D22E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ab/>
      </w:r>
      <w:r w:rsidR="001F7B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- </w:t>
      </w:r>
      <w:r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>ապահովել Կառավարության որոշմամբ հաստատված այդ կազմակերպությունների զարգացմանը և բարեխոխմանը ներկայացվող պահանջների կատարումը:</w:t>
      </w:r>
      <w:r w:rsidR="00C6695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Տվյալ դեպքում խոսքը գնում է </w:t>
      </w:r>
      <w:r w:rsidR="00C6695A" w:rsidRPr="00C6695A">
        <w:rPr>
          <w:rFonts w:ascii="GHEA Grapalat" w:hAnsi="GHEA Grapalat" w:cs="GHEA Grapalat"/>
          <w:color w:val="000000"/>
          <w:sz w:val="24"/>
          <w:szCs w:val="24"/>
          <w:u w:val="single"/>
          <w:lang w:val="hy-AM"/>
        </w:rPr>
        <w:t>կազմակերպությունների զարգացմանը և բարեխոխմանն ուղղված այն պահանջների և ցուցանիշների մասին</w:t>
      </w:r>
      <w:r w:rsidR="00C6695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որը հաղթող մասնակիցը պարտավոր է ապահովել կազմակերպության ղեկավարման ընթացքում` անկախ իր կողմից ներկայացրած </w:t>
      </w:r>
      <w:r w:rsidR="00C6695A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>զարգացման և բարեփոխման</w:t>
      </w:r>
      <w:r w:rsidR="00C6695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հայեցակարագի միջոցառումների:</w:t>
      </w:r>
      <w:r w:rsidR="0091251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35F7A5D7" w14:textId="50748789" w:rsidR="00DD2B4C" w:rsidRDefault="00763B7F" w:rsidP="003D22EB">
      <w:pPr>
        <w:spacing w:after="0" w:line="360" w:lineRule="auto"/>
        <w:ind w:firstLine="992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A7917">
        <w:rPr>
          <w:rFonts w:ascii="GHEA Grapalat" w:hAnsi="GHEA Grapalat"/>
          <w:sz w:val="24"/>
          <w:szCs w:val="24"/>
          <w:lang w:val="hy-AM"/>
        </w:rPr>
        <w:t xml:space="preserve">Բացի այդ, </w:t>
      </w:r>
      <w:r w:rsidR="006725D8" w:rsidRPr="00D8117D">
        <w:rPr>
          <w:rFonts w:ascii="GHEA Grapalat" w:hAnsi="GHEA Grapalat"/>
          <w:sz w:val="24"/>
          <w:szCs w:val="24"/>
          <w:u w:val="single"/>
          <w:lang w:val="hy-AM"/>
        </w:rPr>
        <w:t>օրենքով</w:t>
      </w:r>
      <w:r w:rsidR="006725D8">
        <w:rPr>
          <w:rFonts w:ascii="GHEA Grapalat" w:hAnsi="GHEA Grapalat"/>
          <w:sz w:val="24"/>
          <w:szCs w:val="24"/>
          <w:lang w:val="hy-AM"/>
        </w:rPr>
        <w:t xml:space="preserve"> </w:t>
      </w:r>
      <w:r w:rsidR="00D8117D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>գործատու</w:t>
      </w:r>
      <w:r w:rsid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ին </w:t>
      </w:r>
      <w:r w:rsidR="00D8117D" w:rsidRP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>(իրենց պաշտոնի նշանակող և ազատող համապատասխան իրավասու մարմ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t>ն</w:t>
      </w:r>
      <w:r w:rsidR="00D8117D" w:rsidRP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ին 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t>կամ</w:t>
      </w:r>
      <w:r w:rsidR="00D8117D" w:rsidRP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լիազոր մարմ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t>ն</w:t>
      </w:r>
      <w:r w:rsidR="00D8117D" w:rsidRP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>ին</w:t>
      </w:r>
      <w:r w:rsid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>` կախված կազմակերպության ենթակայությունից</w:t>
      </w:r>
      <w:r w:rsidR="00D8117D" w:rsidRP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>)</w:t>
      </w:r>
      <w:r w:rsid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D8117D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իրավունք </w:t>
      </w:r>
      <w:r w:rsid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է վերապահվել </w:t>
      </w:r>
      <w:r w:rsidR="00D8117D">
        <w:rPr>
          <w:rFonts w:ascii="GHEA Grapalat" w:hAnsi="GHEA Grapalat"/>
          <w:sz w:val="24"/>
          <w:szCs w:val="24"/>
          <w:u w:val="single"/>
          <w:lang w:val="hy-AM"/>
        </w:rPr>
        <w:t>վերոնշյալ</w:t>
      </w:r>
      <w:r w:rsidR="00B377A7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D8117D">
        <w:rPr>
          <w:rFonts w:ascii="GHEA Grapalat" w:hAnsi="GHEA Grapalat"/>
          <w:sz w:val="24"/>
          <w:szCs w:val="24"/>
          <w:u w:val="single"/>
          <w:lang w:val="hy-AM"/>
        </w:rPr>
        <w:t>պարտականությունների</w:t>
      </w:r>
      <w:r w:rsidR="00B377A7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D8117D" w:rsidRPr="00D8117D">
        <w:rPr>
          <w:rFonts w:ascii="GHEA Grapalat" w:hAnsi="GHEA Grapalat"/>
          <w:sz w:val="24"/>
          <w:szCs w:val="24"/>
          <w:u w:val="single"/>
          <w:lang w:val="hy-AM"/>
        </w:rPr>
        <w:t xml:space="preserve">խախտման դեպքում </w:t>
      </w:r>
      <w:r w:rsidR="00D8117D" w:rsidRPr="00D8117D">
        <w:rPr>
          <w:rFonts w:ascii="GHEA Grapalat" w:hAnsi="GHEA Grapalat" w:cs="GHEA Grapalat"/>
          <w:color w:val="000000"/>
          <w:sz w:val="24"/>
          <w:szCs w:val="24"/>
          <w:u w:val="single"/>
          <w:lang w:val="hy-AM"/>
        </w:rPr>
        <w:t>լուծելու գործադիր մարմնի ղեկավարի հետ կնքված աշխատանքային պայմանագիրը:</w:t>
      </w:r>
      <w:r w:rsidR="00D8117D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3E0F605C" w14:textId="4677E16D" w:rsidR="00044F70" w:rsidRDefault="00044F70" w:rsidP="003D22EB">
      <w:pPr>
        <w:spacing w:after="0" w:line="360" w:lineRule="auto"/>
        <w:ind w:firstLine="99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Ընդ որում, այն դեպքերում, երբ առողջապահական կազմակերպությունը գործում է այլ պետական մարմնի </w:t>
      </w:r>
      <w:r w:rsidRPr="00044F70">
        <w:rPr>
          <w:rFonts w:ascii="GHEA Grapalat" w:hAnsi="GHEA Grapalat" w:cs="GHEA Grapalat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ոչ Առողջապահության նախարարության</w:t>
      </w:r>
      <w:r w:rsidRPr="00044F70">
        <w:rPr>
          <w:rFonts w:ascii="GHEA Grapalat" w:hAnsi="GHEA Grapalat" w:cs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ենթակայությամբ, և 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այդ կազմակերպության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գործադիր մարմնի ղեկավարի ներկայացված հաշվետվության արդյունքներով 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Առողջապահության նախարարության կողմից կպարզվեն խախտումներ և անհամապատասխանություններ վերոնշյալ պահանջներին` ապա դա </w:t>
      </w:r>
      <w:r w:rsidR="00DD2B4C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հիմք է 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lastRenderedPageBreak/>
        <w:t>նախարարության</w:t>
      </w:r>
      <w:r w:rsidR="00DD2B4C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կողմից այդ հաշվետվությունը ներկայացրած գործադիր մարմնի ղեկավարին պաշտոնի նշանակող և ազատող համապատասխան իրավասու մարմին </w:t>
      </w:r>
      <w:r w:rsidR="00DD2B4C" w:rsidRPr="00DD2B4C">
        <w:rPr>
          <w:rFonts w:ascii="GHEA Grapalat" w:hAnsi="GHEA Grapalat" w:cs="GHEA Grapalat"/>
          <w:i/>
          <w:color w:val="000000"/>
          <w:sz w:val="24"/>
          <w:szCs w:val="24"/>
          <w:u w:val="single"/>
          <w:lang w:val="hy-AM"/>
        </w:rPr>
        <w:t>միջնորդություն ներկայացնելու համար</w:t>
      </w:r>
      <w:r w:rsidR="00DD2B4C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` 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այդ </w:t>
      </w:r>
      <w:r w:rsidR="00DD2B4C"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>գործադիր մարմնի ղեկավարի նկատմամբ կարգապահական պատասխանատվության միջոցներ կիրառելու, ինչպես նաև օրենքով նախատեսված դեպքերում աշխատանքային պայմանագիրը լուծելու վերաբերյալ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</w:p>
    <w:p w14:paraId="1E99D924" w14:textId="205A92E4" w:rsidR="00CC4833" w:rsidRDefault="00912510" w:rsidP="003D22EB">
      <w:pPr>
        <w:spacing w:after="0" w:line="360" w:lineRule="auto"/>
        <w:ind w:firstLine="99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Բացի օրենքից, </w:t>
      </w:r>
      <w:r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գործադիր մարմնի ղեկավարի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վերոնշյալ </w:t>
      </w:r>
      <w:r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պարտականություններն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ամրագրվելու են նաև</w:t>
      </w:r>
      <w:r w:rsidRPr="00F4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նրա հետ կնքվող աշխատանքային պայմանագրի օրինակելի ձևում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Սակայն </w:t>
      </w:r>
      <w:r w:rsidRPr="00912510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Օրենքում վերոնշյալ դրույթների նախատեսումը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պայմանավորված է հետևյալով. </w:t>
      </w:r>
      <w:r w:rsidR="00DD2B4C">
        <w:rPr>
          <w:rFonts w:ascii="GHEA Grapalat" w:hAnsi="GHEA Grapalat" w:cs="GHEA Grapalat"/>
          <w:color w:val="000000"/>
          <w:sz w:val="24"/>
          <w:szCs w:val="24"/>
          <w:lang w:val="hy-AM"/>
        </w:rPr>
        <w:t>օ</w:t>
      </w:r>
      <w:r w:rsidR="0021656E" w:rsidRPr="00CA7917">
        <w:rPr>
          <w:rFonts w:ascii="GHEA Grapalat" w:hAnsi="GHEA Grapalat"/>
          <w:sz w:val="24"/>
          <w:szCs w:val="24"/>
          <w:lang w:val="hy-AM"/>
        </w:rPr>
        <w:t>րենքում ա</w:t>
      </w:r>
      <w:r w:rsidR="009F2788" w:rsidRPr="00CA7917">
        <w:rPr>
          <w:rFonts w:ascii="GHEA Grapalat" w:hAnsi="GHEA Grapalat"/>
          <w:sz w:val="24"/>
          <w:szCs w:val="24"/>
          <w:lang w:val="hy-AM"/>
        </w:rPr>
        <w:t xml:space="preserve">յս </w:t>
      </w:r>
      <w:r w:rsidR="0021656E" w:rsidRPr="00CA7917">
        <w:rPr>
          <w:rFonts w:ascii="GHEA Grapalat" w:hAnsi="GHEA Grapalat"/>
          <w:sz w:val="24"/>
          <w:szCs w:val="24"/>
          <w:lang w:val="hy-AM"/>
        </w:rPr>
        <w:t xml:space="preserve">կարգավորումների </w:t>
      </w:r>
      <w:r w:rsidR="009F2788" w:rsidRPr="00CA7917">
        <w:rPr>
          <w:rFonts w:ascii="GHEA Grapalat" w:hAnsi="GHEA Grapalat"/>
          <w:sz w:val="24"/>
          <w:szCs w:val="24"/>
          <w:lang w:val="hy-AM"/>
        </w:rPr>
        <w:t>մասով հիմք է ընդունվել</w:t>
      </w:r>
      <w:r w:rsidR="000930C5">
        <w:rPr>
          <w:rFonts w:ascii="GHEA Grapalat" w:hAnsi="GHEA Grapalat"/>
          <w:sz w:val="24"/>
          <w:szCs w:val="24"/>
          <w:lang w:val="hy-AM"/>
        </w:rPr>
        <w:t>`</w:t>
      </w:r>
      <w:r w:rsidR="003D22EB">
        <w:rPr>
          <w:rFonts w:ascii="GHEA Grapalat" w:hAnsi="GHEA Grapalat"/>
          <w:sz w:val="24"/>
          <w:szCs w:val="24"/>
          <w:lang w:val="hy-AM"/>
        </w:rPr>
        <w:t xml:space="preserve"> </w:t>
      </w:r>
      <w:r w:rsidR="009F2788" w:rsidRPr="00CA7917">
        <w:rPr>
          <w:rFonts w:ascii="GHEA Grapalat" w:hAnsi="GHEA Grapalat"/>
          <w:sz w:val="24"/>
          <w:szCs w:val="24"/>
          <w:lang w:val="hy-AM"/>
        </w:rPr>
        <w:t xml:space="preserve">ՀՀ աշխատանքային օրենսգրքի 1-ին հոդվածի 2-րդ մասի դրույթները` </w:t>
      </w:r>
      <w:r w:rsidR="00BB5F97" w:rsidRPr="00CA7917">
        <w:rPr>
          <w:rFonts w:ascii="GHEA Grapalat" w:hAnsi="GHEA Grapalat"/>
          <w:sz w:val="24"/>
          <w:szCs w:val="24"/>
          <w:lang w:val="hy-AM"/>
        </w:rPr>
        <w:t xml:space="preserve">աշխատանքային հարաբերությունների առանձին բնագավառների կարգավորման առանձնահատկությունները կարող են </w:t>
      </w:r>
      <w:r w:rsidR="00BB5F97" w:rsidRPr="008528AB">
        <w:rPr>
          <w:rFonts w:ascii="GHEA Grapalat" w:hAnsi="GHEA Grapalat"/>
          <w:b/>
          <w:sz w:val="24"/>
          <w:szCs w:val="24"/>
          <w:lang w:val="hy-AM"/>
        </w:rPr>
        <w:t>սահմանվել օրենքով</w:t>
      </w:r>
      <w:r w:rsidR="000930C5">
        <w:rPr>
          <w:rFonts w:ascii="GHEA Grapalat" w:hAnsi="GHEA Grapalat"/>
          <w:b/>
          <w:sz w:val="24"/>
          <w:szCs w:val="24"/>
          <w:lang w:val="hy-AM"/>
        </w:rPr>
        <w:t>,</w:t>
      </w:r>
      <w:r w:rsidR="00CC4833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FF602B" w:rsidRPr="00CA7917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F2788" w:rsidRPr="00CA7917">
        <w:rPr>
          <w:rFonts w:ascii="GHEA Grapalat" w:hAnsi="GHEA Grapalat"/>
          <w:sz w:val="24"/>
          <w:szCs w:val="24"/>
          <w:lang w:val="hy-AM"/>
        </w:rPr>
        <w:t xml:space="preserve">նույն օրենսգրքի 109-րդ հոդվածի 4-րդ մասի դրույթները` </w:t>
      </w:r>
      <w:r w:rsidR="00CC4833" w:rsidRPr="00CA7917">
        <w:rPr>
          <w:rFonts w:ascii="GHEA Grapalat" w:hAnsi="GHEA Grapalat"/>
          <w:sz w:val="24"/>
          <w:szCs w:val="24"/>
          <w:u w:val="single"/>
          <w:lang w:val="hy-AM"/>
        </w:rPr>
        <w:t>իրավաբանական անձանց գործադիր մարմինների (կոլեգիալ և միանձնյա) անդամների լիազորությունների դադարեցման և նրանց հետ կնքված աշխատանքային պայմանագրերի լուծման առանձնահատկությունները</w:t>
      </w:r>
      <w:r w:rsidR="00CC4833" w:rsidRPr="00CA7917">
        <w:rPr>
          <w:rFonts w:ascii="GHEA Grapalat" w:hAnsi="GHEA Grapalat"/>
          <w:sz w:val="24"/>
          <w:szCs w:val="24"/>
          <w:lang w:val="hy-AM"/>
        </w:rPr>
        <w:t xml:space="preserve"> սահմանվում են ՀՀ քաղաքացիական օրենսգրքով և </w:t>
      </w:r>
      <w:r w:rsidR="00CC4833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այդ իրավաբանական անձանց գործունեությունը կարգավորող </w:t>
      </w:r>
      <w:r w:rsidR="00CC4833" w:rsidRPr="008528AB">
        <w:rPr>
          <w:rFonts w:ascii="GHEA Grapalat" w:hAnsi="GHEA Grapalat"/>
          <w:b/>
          <w:sz w:val="24"/>
          <w:szCs w:val="24"/>
          <w:u w:val="single"/>
          <w:lang w:val="hy-AM"/>
        </w:rPr>
        <w:t>Հայաստանի Հանրապետության օրենքներով</w:t>
      </w:r>
      <w:r w:rsidR="00CC4833" w:rsidRPr="00CA7917">
        <w:rPr>
          <w:rFonts w:ascii="GHEA Grapalat" w:hAnsi="GHEA Grapalat"/>
          <w:sz w:val="24"/>
          <w:szCs w:val="24"/>
          <w:lang w:val="hy-AM"/>
        </w:rPr>
        <w:t>:</w:t>
      </w:r>
      <w:r w:rsidR="00F57A53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56E" w:rsidRPr="00CA7917">
        <w:rPr>
          <w:rFonts w:ascii="GHEA Grapalat" w:hAnsi="GHEA Grapalat"/>
          <w:sz w:val="24"/>
          <w:szCs w:val="24"/>
          <w:lang w:val="hy-AM"/>
        </w:rPr>
        <w:t xml:space="preserve">«Բաժնետիրական ընկերությունների մասին» օրենքի 1-ին հոդվածի 3-րդ մասի համաձայն` </w:t>
      </w:r>
      <w:r w:rsidR="00E74074" w:rsidRPr="008528AB">
        <w:rPr>
          <w:rFonts w:ascii="GHEA Grapalat" w:hAnsi="GHEA Grapalat"/>
          <w:sz w:val="24"/>
          <w:szCs w:val="24"/>
          <w:lang w:val="hy-AM"/>
        </w:rPr>
        <w:t>բ</w:t>
      </w:r>
      <w:r w:rsidR="0021656E" w:rsidRPr="008528AB">
        <w:rPr>
          <w:rFonts w:ascii="GHEA Grapalat" w:hAnsi="GHEA Grapalat"/>
          <w:sz w:val="24"/>
          <w:szCs w:val="24"/>
          <w:lang w:val="hy-AM"/>
        </w:rPr>
        <w:t>աժնետիրական ընկերությունների գործունեությունը կարգավորվում է Օրենսգրքով, սույն օրենքով,</w:t>
      </w:r>
      <w:r w:rsidR="0021656E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56E" w:rsidRPr="00CA7917">
        <w:rPr>
          <w:rFonts w:ascii="GHEA Grapalat" w:hAnsi="GHEA Grapalat"/>
          <w:sz w:val="24"/>
          <w:szCs w:val="24"/>
          <w:u w:val="single"/>
          <w:lang w:val="hy-AM"/>
        </w:rPr>
        <w:t>այլ օրենքներով և իրավական ակտերով</w:t>
      </w:r>
      <w:r w:rsidR="00772034" w:rsidRPr="00CA7917">
        <w:rPr>
          <w:rFonts w:ascii="GHEA Grapalat" w:hAnsi="GHEA Grapalat"/>
          <w:sz w:val="24"/>
          <w:szCs w:val="24"/>
          <w:lang w:val="hy-AM"/>
        </w:rPr>
        <w:t xml:space="preserve">, «Պետական ոչ առեվտրային կազմակերպությունների մասին» օրենքի 2-րդ հոդվածի 1-ին մասով սահմանված է, որ պետական կազմակերպությունների մասին </w:t>
      </w:r>
      <w:r w:rsidR="00772034" w:rsidRPr="00CA7917">
        <w:rPr>
          <w:rFonts w:ascii="GHEA Grapalat" w:hAnsi="GHEA Grapalat"/>
          <w:sz w:val="24"/>
          <w:szCs w:val="24"/>
          <w:u w:val="single"/>
          <w:lang w:val="hy-AM"/>
        </w:rPr>
        <w:t xml:space="preserve">օրենսդրությունը բաղկացած է </w:t>
      </w:r>
      <w:r w:rsidR="00772034" w:rsidRPr="008528AB">
        <w:rPr>
          <w:rFonts w:ascii="GHEA Grapalat" w:hAnsi="GHEA Grapalat"/>
          <w:sz w:val="24"/>
          <w:szCs w:val="24"/>
          <w:lang w:val="hy-AM"/>
        </w:rPr>
        <w:t>ՀՀ քաղաքացիական օրենսգրքից, սույն օրենքից</w:t>
      </w:r>
      <w:r w:rsidR="00772034" w:rsidRPr="00CA7917">
        <w:rPr>
          <w:rFonts w:ascii="GHEA Grapalat" w:hAnsi="GHEA Grapalat"/>
          <w:sz w:val="24"/>
          <w:szCs w:val="24"/>
          <w:u w:val="single"/>
          <w:lang w:val="hy-AM"/>
        </w:rPr>
        <w:t>, այլ օրենքներից և իրավական ակտերից</w:t>
      </w:r>
      <w:r w:rsidR="00772034" w:rsidRPr="00CA7917">
        <w:rPr>
          <w:rFonts w:ascii="GHEA Grapalat" w:hAnsi="GHEA Grapalat"/>
          <w:sz w:val="24"/>
          <w:szCs w:val="24"/>
          <w:lang w:val="hy-AM"/>
        </w:rPr>
        <w:t>, ինչպես նաև ՀՀ միջազգային պայմանագրերից</w:t>
      </w:r>
      <w:r w:rsidR="00D52FA1">
        <w:rPr>
          <w:rFonts w:ascii="GHEA Grapalat" w:hAnsi="GHEA Grapalat"/>
          <w:sz w:val="24"/>
          <w:szCs w:val="24"/>
          <w:lang w:val="hy-AM"/>
        </w:rPr>
        <w:t xml:space="preserve">: Իսկ </w:t>
      </w:r>
      <w:r w:rsidR="008528AB">
        <w:rPr>
          <w:rFonts w:ascii="GHEA Grapalat" w:hAnsi="GHEA Grapalat"/>
          <w:sz w:val="24"/>
          <w:szCs w:val="24"/>
          <w:lang w:val="hy-AM"/>
        </w:rPr>
        <w:t xml:space="preserve">վերջին երկու </w:t>
      </w:r>
      <w:r w:rsidR="00D52FA1">
        <w:rPr>
          <w:rFonts w:ascii="GHEA Grapalat" w:hAnsi="GHEA Grapalat"/>
          <w:sz w:val="24"/>
          <w:szCs w:val="24"/>
          <w:lang w:val="hy-AM"/>
        </w:rPr>
        <w:t>օրենքներում նշված</w:t>
      </w:r>
      <w:r w:rsidR="000930C5">
        <w:rPr>
          <w:rFonts w:ascii="GHEA Grapalat" w:hAnsi="GHEA Grapalat"/>
          <w:sz w:val="24"/>
          <w:szCs w:val="24"/>
          <w:lang w:val="hy-AM"/>
        </w:rPr>
        <w:t xml:space="preserve"> կազմակերպությունների </w:t>
      </w:r>
      <w:r w:rsidR="000930C5" w:rsidRPr="008528AB">
        <w:rPr>
          <w:rFonts w:ascii="GHEA Grapalat" w:hAnsi="GHEA Grapalat"/>
          <w:sz w:val="24"/>
          <w:szCs w:val="24"/>
          <w:lang w:val="hy-AM"/>
        </w:rPr>
        <w:t>գործունեությունը կարգավոր</w:t>
      </w:r>
      <w:r w:rsidR="000930C5">
        <w:rPr>
          <w:rFonts w:ascii="GHEA Grapalat" w:hAnsi="GHEA Grapalat"/>
          <w:sz w:val="24"/>
          <w:szCs w:val="24"/>
          <w:lang w:val="hy-AM"/>
        </w:rPr>
        <w:t>ող</w:t>
      </w:r>
      <w:r w:rsidR="00D52FA1">
        <w:rPr>
          <w:rFonts w:ascii="GHEA Grapalat" w:hAnsi="GHEA Grapalat"/>
          <w:sz w:val="24"/>
          <w:szCs w:val="24"/>
          <w:lang w:val="hy-AM"/>
        </w:rPr>
        <w:t xml:space="preserve"> «այլ օրենքը» տվյալ դեպքում </w:t>
      </w:r>
      <w:r w:rsidR="00D52FA1" w:rsidRPr="00D52FA1">
        <w:rPr>
          <w:rFonts w:ascii="GHEA Grapalat" w:hAnsi="GHEA Grapalat"/>
          <w:sz w:val="24"/>
          <w:szCs w:val="24"/>
          <w:lang w:val="hy-AM"/>
        </w:rPr>
        <w:t xml:space="preserve">««Բնակչության բժշկական օգնության </w:t>
      </w:r>
      <w:r w:rsidR="00D52FA1">
        <w:rPr>
          <w:rFonts w:ascii="GHEA Grapalat" w:hAnsi="GHEA Grapalat"/>
          <w:sz w:val="24"/>
          <w:szCs w:val="24"/>
          <w:lang w:val="hy-AM"/>
        </w:rPr>
        <w:t xml:space="preserve">և </w:t>
      </w:r>
      <w:r w:rsidR="00D52FA1" w:rsidRPr="00D52FA1">
        <w:rPr>
          <w:rFonts w:ascii="GHEA Grapalat" w:hAnsi="GHEA Grapalat"/>
          <w:sz w:val="24"/>
          <w:szCs w:val="24"/>
          <w:lang w:val="hy-AM"/>
        </w:rPr>
        <w:t xml:space="preserve">սպասարկման մասին» </w:t>
      </w:r>
      <w:r w:rsidR="00D52FA1">
        <w:rPr>
          <w:rFonts w:ascii="GHEA Grapalat" w:hAnsi="GHEA Grapalat"/>
          <w:sz w:val="24"/>
          <w:szCs w:val="24"/>
          <w:lang w:val="hy-AM"/>
        </w:rPr>
        <w:t>օրենքն է</w:t>
      </w:r>
      <w:r w:rsidR="00772034" w:rsidRPr="00CA7917">
        <w:rPr>
          <w:rFonts w:ascii="GHEA Grapalat" w:hAnsi="GHEA Grapalat"/>
          <w:sz w:val="24"/>
          <w:szCs w:val="24"/>
          <w:lang w:val="hy-AM"/>
        </w:rPr>
        <w:t>:</w:t>
      </w:r>
      <w:r w:rsidR="008528A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CF6A08" w14:textId="1731C791" w:rsidR="00CA7917" w:rsidRPr="006E276F" w:rsidRDefault="00645960" w:rsidP="003D22EB">
      <w:pPr>
        <w:spacing w:after="0" w:line="360" w:lineRule="auto"/>
        <w:ind w:firstLine="862"/>
        <w:jc w:val="both"/>
        <w:rPr>
          <w:rFonts w:ascii="GHEA Grapalat" w:hAnsi="GHEA Grapalat"/>
          <w:sz w:val="24"/>
          <w:szCs w:val="24"/>
          <w:lang w:val="hy-AM"/>
        </w:rPr>
      </w:pPr>
      <w:r w:rsidRPr="00CA7917">
        <w:rPr>
          <w:rFonts w:ascii="GHEA Grapalat" w:hAnsi="GHEA Grapalat"/>
          <w:lang w:val="hy-AM"/>
        </w:rPr>
        <w:tab/>
      </w:r>
      <w:r w:rsidR="00997DDC">
        <w:rPr>
          <w:rFonts w:ascii="GHEA Grapalat" w:hAnsi="GHEA Grapalat"/>
          <w:sz w:val="24"/>
          <w:szCs w:val="24"/>
          <w:lang w:val="hy-AM"/>
        </w:rPr>
        <w:t xml:space="preserve">Հաշվի առնելով, որ նախագծով կատարվող վերոնշյալ փոփոխությունների արդյունքում </w:t>
      </w:r>
      <w:r w:rsidR="00997DDC" w:rsidRPr="00CA7917">
        <w:rPr>
          <w:rFonts w:ascii="GHEA Grapalat" w:hAnsi="GHEA Grapalat"/>
          <w:sz w:val="24"/>
          <w:szCs w:val="24"/>
          <w:lang w:val="hy-AM"/>
        </w:rPr>
        <w:t xml:space="preserve">Օրենքի 32-րդ </w:t>
      </w:r>
      <w:r w:rsidR="00997DDC">
        <w:rPr>
          <w:rFonts w:ascii="GHEA Grapalat" w:hAnsi="GHEA Grapalat"/>
          <w:sz w:val="24"/>
          <w:szCs w:val="24"/>
          <w:lang w:val="hy-AM"/>
        </w:rPr>
        <w:t xml:space="preserve">հոդվածը պարունակում է </w:t>
      </w:r>
      <w:r w:rsidR="00997DDC" w:rsidRPr="00997DDC">
        <w:rPr>
          <w:rFonts w:ascii="GHEA Grapalat" w:hAnsi="GHEA Grapalat"/>
          <w:sz w:val="24"/>
          <w:szCs w:val="24"/>
          <w:lang w:val="hy-AM"/>
        </w:rPr>
        <w:t>աշխատանքային իրավունքի նորմեր</w:t>
      </w:r>
      <w:r w:rsidR="00997DDC">
        <w:rPr>
          <w:rFonts w:ascii="GHEA Grapalat" w:hAnsi="GHEA Grapalat"/>
          <w:sz w:val="24"/>
          <w:szCs w:val="24"/>
          <w:lang w:val="hy-AM"/>
        </w:rPr>
        <w:t>, այդ թվում ա</w:t>
      </w:r>
      <w:r w:rsidR="00997DDC" w:rsidRPr="00997DDC">
        <w:rPr>
          <w:rFonts w:ascii="GHEA Grapalat" w:hAnsi="GHEA Grapalat"/>
          <w:sz w:val="24"/>
          <w:szCs w:val="24"/>
          <w:lang w:val="hy-AM"/>
        </w:rPr>
        <w:t xml:space="preserve">շխատանքային </w:t>
      </w:r>
      <w:r w:rsidR="00997DDC" w:rsidRPr="00997DDC">
        <w:rPr>
          <w:rFonts w:ascii="GHEA Grapalat" w:hAnsi="GHEA Grapalat"/>
          <w:sz w:val="24"/>
          <w:szCs w:val="24"/>
          <w:lang w:val="hy-AM"/>
        </w:rPr>
        <w:lastRenderedPageBreak/>
        <w:t xml:space="preserve">հարաբերությունների </w:t>
      </w:r>
      <w:r w:rsidR="00997DDC" w:rsidRPr="00997DDC">
        <w:rPr>
          <w:rFonts w:ascii="GHEA Grapalat" w:hAnsi="GHEA Grapalat"/>
          <w:i/>
          <w:sz w:val="24"/>
          <w:szCs w:val="24"/>
          <w:u w:val="single"/>
          <w:lang w:val="hy-AM"/>
        </w:rPr>
        <w:t>առողջապահական կազմակերպությունների բնագավառում կարգավորման առանձնահատկություններ</w:t>
      </w:r>
      <w:r w:rsidR="00997DDC">
        <w:rPr>
          <w:rFonts w:ascii="GHEA Grapalat" w:hAnsi="GHEA Grapalat"/>
          <w:sz w:val="24"/>
          <w:szCs w:val="24"/>
          <w:lang w:val="hy-AM"/>
        </w:rPr>
        <w:t>, փո</w:t>
      </w:r>
      <w:r w:rsidR="006E276F">
        <w:rPr>
          <w:rFonts w:ascii="GHEA Grapalat" w:hAnsi="GHEA Grapalat"/>
          <w:sz w:val="24"/>
          <w:szCs w:val="24"/>
          <w:lang w:val="hy-AM"/>
        </w:rPr>
        <w:t xml:space="preserve">փոխության է ենթարկվել </w:t>
      </w:r>
      <w:r w:rsidR="00997DDC">
        <w:rPr>
          <w:rFonts w:ascii="GHEA Grapalat" w:hAnsi="GHEA Grapalat"/>
          <w:sz w:val="24"/>
          <w:szCs w:val="24"/>
          <w:lang w:val="hy-AM"/>
        </w:rPr>
        <w:t>նաև հոդվածի վերնագիրը, նշելով</w:t>
      </w:r>
      <w:r w:rsidR="006E276F">
        <w:rPr>
          <w:rFonts w:ascii="GHEA Grapalat" w:hAnsi="GHEA Grapalat"/>
          <w:sz w:val="24"/>
          <w:szCs w:val="24"/>
          <w:lang w:val="hy-AM"/>
        </w:rPr>
        <w:t>,</w:t>
      </w:r>
      <w:r w:rsidR="00997DDC">
        <w:rPr>
          <w:rFonts w:ascii="GHEA Grapalat" w:hAnsi="GHEA Grapalat"/>
          <w:sz w:val="24"/>
          <w:szCs w:val="24"/>
          <w:lang w:val="hy-AM"/>
        </w:rPr>
        <w:t xml:space="preserve"> որ հոդվածը բովանդակում է նշված կազմակերպություններում ա</w:t>
      </w:r>
      <w:r w:rsidR="00997DDC" w:rsidRPr="00997DDC">
        <w:rPr>
          <w:rFonts w:ascii="GHEA Grapalat" w:hAnsi="GHEA Grapalat"/>
          <w:sz w:val="24"/>
          <w:szCs w:val="24"/>
          <w:lang w:val="hy-AM"/>
        </w:rPr>
        <w:t xml:space="preserve">շխատանքային հարաբերությունների </w:t>
      </w:r>
      <w:r w:rsidR="00997DDC">
        <w:rPr>
          <w:rFonts w:ascii="GHEA Grapalat" w:hAnsi="GHEA Grapalat"/>
          <w:sz w:val="24"/>
          <w:szCs w:val="24"/>
          <w:lang w:val="hy-AM"/>
        </w:rPr>
        <w:t>մասին:</w:t>
      </w:r>
    </w:p>
    <w:p w14:paraId="1C35AF3D" w14:textId="71BFA2A4" w:rsidR="0084228B" w:rsidRPr="00CA7917" w:rsidRDefault="00F251B3" w:rsidP="003D22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jc w:val="both"/>
        <w:rPr>
          <w:rFonts w:ascii="GHEA Grapalat" w:eastAsiaTheme="minorHAnsi" w:hAnsi="GHEA Grapalat" w:cstheme="minorBidi"/>
          <w:b/>
          <w:bCs/>
          <w:lang w:val="hy-AM" w:eastAsia="en-US"/>
        </w:rPr>
      </w:pPr>
      <w:r w:rsidRPr="00CA7917">
        <w:rPr>
          <w:rFonts w:ascii="GHEA Grapalat" w:eastAsiaTheme="minorHAnsi" w:hAnsi="GHEA Grapalat" w:cstheme="minorBidi"/>
          <w:b/>
          <w:bCs/>
          <w:lang w:val="hy-AM" w:eastAsia="en-US"/>
        </w:rPr>
        <w:t>2</w:t>
      </w:r>
      <w:r w:rsidR="00645960" w:rsidRPr="00CA7917">
        <w:rPr>
          <w:rFonts w:ascii="GHEA Grapalat" w:eastAsiaTheme="minorHAnsi" w:hAnsi="GHEA Grapalat" w:cstheme="minorBidi"/>
          <w:b/>
          <w:bCs/>
          <w:lang w:val="hy-AM" w:eastAsia="en-US"/>
        </w:rPr>
        <w:t xml:space="preserve">. </w:t>
      </w:r>
      <w:r w:rsidR="0084228B" w:rsidRPr="00CA7917">
        <w:rPr>
          <w:rFonts w:ascii="GHEA Grapalat" w:eastAsiaTheme="minorHAnsi" w:hAnsi="GHEA Grapalat" w:cstheme="minorBidi"/>
          <w:b/>
          <w:bCs/>
          <w:u w:val="single"/>
          <w:lang w:val="hy-AM" w:eastAsia="en-US"/>
        </w:rPr>
        <w:t>Կարգավորման նպատակը և բնույթը</w:t>
      </w:r>
      <w:r w:rsidR="00400C87" w:rsidRPr="00CA7917">
        <w:rPr>
          <w:rFonts w:ascii="GHEA Grapalat" w:eastAsiaTheme="minorHAnsi" w:hAnsi="GHEA Grapalat" w:cstheme="minorBidi"/>
          <w:b/>
          <w:bCs/>
          <w:u w:val="single"/>
          <w:lang w:val="hy-AM" w:eastAsia="en-US"/>
        </w:rPr>
        <w:t>, ակնկալվող արդյունքը</w:t>
      </w:r>
    </w:p>
    <w:p w14:paraId="0E238869" w14:textId="16AD97F8" w:rsidR="00AB063F" w:rsidRPr="00CA7917" w:rsidRDefault="00D56D85" w:rsidP="003D22EB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««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Բնակչության</w:t>
      </w: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բժշկական</w:t>
      </w: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օգնության</w:t>
      </w: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սպասարկման</w:t>
      </w: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մասին</w:t>
      </w: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օրենքում</w:t>
      </w:r>
      <w:r w:rsidR="003B7A2D"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փոփոխություններ</w:t>
      </w:r>
      <w:r w:rsidR="00B83B0A"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և </w:t>
      </w:r>
      <w:r w:rsidR="00B83B0A"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լրացումնե</w:t>
      </w:r>
      <w:r w:rsidR="00B83B0A"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ր</w:t>
      </w: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կատարելու</w:t>
      </w:r>
      <w:r w:rsidRPr="00CA791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A7917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մասին» </w:t>
      </w:r>
      <w:r w:rsidRPr="00CA7917">
        <w:rPr>
          <w:rFonts w:ascii="GHEA Grapalat" w:hAnsi="GHEA Grapalat"/>
          <w:color w:val="000000"/>
          <w:sz w:val="24"/>
          <w:szCs w:val="24"/>
          <w:lang w:val="hy-AM"/>
        </w:rPr>
        <w:t xml:space="preserve">օրենքի </w:t>
      </w:r>
      <w:r w:rsidR="0084228B" w:rsidRPr="00CA7917">
        <w:rPr>
          <w:rFonts w:ascii="GHEA Grapalat" w:hAnsi="GHEA Grapalat"/>
          <w:sz w:val="24"/>
          <w:szCs w:val="24"/>
          <w:lang w:val="hy-AM"/>
        </w:rPr>
        <w:t>նախագծի ընդուն</w:t>
      </w:r>
      <w:r w:rsidRPr="00CA7917">
        <w:rPr>
          <w:rFonts w:ascii="GHEA Grapalat" w:hAnsi="GHEA Grapalat"/>
          <w:sz w:val="24"/>
          <w:szCs w:val="24"/>
          <w:lang w:val="hy-AM"/>
        </w:rPr>
        <w:t>մամբ</w:t>
      </w:r>
      <w:r w:rsidR="00EA4D60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CA9" w:rsidRPr="00CA7917">
        <w:rPr>
          <w:rFonts w:ascii="GHEA Grapalat" w:hAnsi="GHEA Grapalat"/>
          <w:sz w:val="24"/>
          <w:szCs w:val="24"/>
          <w:lang w:val="hy-AM"/>
        </w:rPr>
        <w:t>Օրենք</w:t>
      </w:r>
      <w:r w:rsidR="00AB063F" w:rsidRPr="00CA7917">
        <w:rPr>
          <w:rFonts w:ascii="GHEA Grapalat" w:hAnsi="GHEA Grapalat"/>
          <w:sz w:val="24"/>
          <w:szCs w:val="24"/>
          <w:lang w:val="hy-AM"/>
        </w:rPr>
        <w:t>ում,</w:t>
      </w:r>
      <w:r w:rsidR="003C7CA9" w:rsidRPr="00CA7917">
        <w:rPr>
          <w:rFonts w:ascii="GHEA Grapalat" w:hAnsi="GHEA Grapalat"/>
          <w:sz w:val="24"/>
          <w:szCs w:val="24"/>
          <w:lang w:val="hy-AM"/>
        </w:rPr>
        <w:t xml:space="preserve"> այդ թվում </w:t>
      </w:r>
      <w:r w:rsidR="00AB063F" w:rsidRPr="00CA7917">
        <w:rPr>
          <w:rFonts w:ascii="GHEA Grapalat" w:hAnsi="GHEA Grapalat"/>
          <w:sz w:val="24"/>
          <w:szCs w:val="24"/>
          <w:lang w:val="hy-AM"/>
        </w:rPr>
        <w:t>5</w:t>
      </w:r>
      <w:r w:rsidR="003C7CA9" w:rsidRPr="00CA7917">
        <w:rPr>
          <w:rFonts w:ascii="GHEA Grapalat" w:hAnsi="GHEA Grapalat"/>
          <w:sz w:val="24"/>
          <w:szCs w:val="24"/>
          <w:lang w:val="hy-AM"/>
        </w:rPr>
        <w:t xml:space="preserve">-րդ գլխում կտարանջատվի «բժշկական կազմակերպությունը» և </w:t>
      </w:r>
      <w:r w:rsidR="00AB063F" w:rsidRPr="00CA7917">
        <w:rPr>
          <w:rFonts w:ascii="GHEA Grapalat" w:hAnsi="GHEA Grapalat"/>
          <w:sz w:val="24"/>
          <w:szCs w:val="24"/>
          <w:lang w:val="hy-AM"/>
        </w:rPr>
        <w:t>«առողջապահական կազմակերպությունը</w:t>
      </w:r>
      <w:r w:rsidR="00293EAC" w:rsidRPr="00CA7917">
        <w:rPr>
          <w:rFonts w:ascii="GHEA Grapalat" w:hAnsi="GHEA Grapalat"/>
          <w:sz w:val="24"/>
          <w:szCs w:val="24"/>
          <w:lang w:val="hy-AM"/>
        </w:rPr>
        <w:t>»:</w:t>
      </w:r>
    </w:p>
    <w:p w14:paraId="64C54635" w14:textId="247AF8AE" w:rsidR="007B0FD4" w:rsidRPr="007B0FD4" w:rsidRDefault="007B0FD4" w:rsidP="003D22EB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Վերանայվել են </w:t>
      </w:r>
      <w:r>
        <w:rPr>
          <w:rFonts w:ascii="GHEA Grapalat" w:hAnsi="GHEA Grapalat"/>
          <w:color w:val="000000"/>
          <w:lang w:val="hy-AM"/>
        </w:rPr>
        <w:t>առողջապահական` ներառյալ բժշկական օգնություն և սպասարկում իրականացնող</w:t>
      </w:r>
      <w:r w:rsidR="003D22EB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ղեկավարող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գործադիր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մարմնի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հավակնորդին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ներկայացվող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պահանջները</w:t>
      </w:r>
      <w:r>
        <w:rPr>
          <w:rFonts w:ascii="GHEA Grapalat" w:hAnsi="GHEA Grapalat"/>
          <w:color w:val="000000"/>
          <w:lang w:val="hy-AM"/>
        </w:rPr>
        <w:t xml:space="preserve">` </w:t>
      </w:r>
      <w:r>
        <w:rPr>
          <w:rFonts w:ascii="GHEA Grapalat" w:hAnsi="GHEA Grapalat"/>
          <w:lang w:val="af-ZA"/>
        </w:rPr>
        <w:t xml:space="preserve">առավել որակյալ, </w:t>
      </w:r>
      <w:r>
        <w:rPr>
          <w:rFonts w:ascii="GHEA Grapalat" w:hAnsi="GHEA Grapalat"/>
          <w:lang w:val="hy-AM"/>
        </w:rPr>
        <w:t>բանիմաց</w:t>
      </w:r>
      <w:r>
        <w:rPr>
          <w:rFonts w:ascii="GHEA Grapalat" w:hAnsi="GHEA Grapalat"/>
          <w:lang w:val="af-ZA"/>
        </w:rPr>
        <w:t xml:space="preserve"> կադրերի ընտրություն և նշանակում առողջապահական կազմակերպությունների տնօրենների պաշտոնում, </w:t>
      </w:r>
      <w:r>
        <w:rPr>
          <w:rFonts w:ascii="GHEA Grapalat" w:hAnsi="GHEA Grapalat"/>
          <w:lang w:val="hy-AM"/>
        </w:rPr>
        <w:t>ինչը</w:t>
      </w:r>
      <w:r>
        <w:rPr>
          <w:lang w:val="hy-AM"/>
        </w:rPr>
        <w:t xml:space="preserve"> </w:t>
      </w:r>
      <w:r>
        <w:rPr>
          <w:rFonts w:ascii="GHEA Grapalat" w:hAnsi="GHEA Grapalat"/>
          <w:lang w:val="hy-AM"/>
        </w:rPr>
        <w:t>կբարձրացնի</w:t>
      </w:r>
      <w:r>
        <w:rPr>
          <w:rFonts w:ascii="GHEA Grapalat" w:hAnsi="GHEA Grapalat"/>
          <w:lang w:val="af-ZA"/>
        </w:rPr>
        <w:t xml:space="preserve"> կազմակերպությունների ղեկավարման և ընդհանուր գործունեության արդյունավետությ</w:t>
      </w:r>
      <w:r>
        <w:rPr>
          <w:rFonts w:ascii="GHEA Grapalat" w:hAnsi="GHEA Grapalat"/>
          <w:lang w:val="hy-AM"/>
        </w:rPr>
        <w:t xml:space="preserve">ունը: </w:t>
      </w:r>
    </w:p>
    <w:p w14:paraId="7CFC79C0" w14:textId="294466E4" w:rsidR="00D00738" w:rsidRPr="00CA7917" w:rsidRDefault="00293EAC" w:rsidP="003D22EB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A7917">
        <w:rPr>
          <w:rFonts w:ascii="GHEA Grapalat" w:hAnsi="GHEA Grapalat" w:cs="GHEA Grapalat"/>
          <w:color w:val="000000"/>
          <w:sz w:val="24"/>
          <w:szCs w:val="24"/>
          <w:lang w:val="hy-AM"/>
        </w:rPr>
        <w:t>Մ</w:t>
      </w:r>
      <w:r w:rsidR="00D00738" w:rsidRPr="00CA7917">
        <w:rPr>
          <w:rFonts w:ascii="GHEA Grapalat" w:hAnsi="GHEA Grapalat" w:cs="GHEA Grapalat"/>
          <w:color w:val="000000"/>
          <w:sz w:val="24"/>
          <w:szCs w:val="24"/>
          <w:lang w:val="hy-AM"/>
        </w:rPr>
        <w:t>արզային ընկերություններում համապատասխան մասնագետի բացակայության և տվյալ մասնագետի համալրման անհնարինության դեպքում` մարզպետի պատճառաբանված միջնորդության և լիազոր մարմնի գրավոր թույլտվության հիման վրա կայացրած մարզպետի որոշմամբ, գործադիր մարմնի ղեկավարը իրավունք կունենա իրականացնել համապատասխան բժշկական մասնագիտական գործունեություն նույն բժշկական կազմակերպությունում</w:t>
      </w:r>
      <w:r w:rsidRPr="00CA7917">
        <w:rPr>
          <w:rFonts w:ascii="GHEA Grapalat" w:hAnsi="GHEA Grapalat" w:cs="GHEA Grapalat"/>
          <w:color w:val="000000"/>
          <w:sz w:val="24"/>
          <w:szCs w:val="24"/>
          <w:lang w:val="hy-AM"/>
        </w:rPr>
        <w:t>: Մարզային հոգեկան առողջության կենտրոնի գործադիր մարմնի ղեկավարը տվյալ ընկերությունում կկարողանա կատարել հոգեբույժի վճարովի աշխատանք: Փոփոխությունը կ</w:t>
      </w:r>
      <w:r w:rsidRPr="00CA7917">
        <w:rPr>
          <w:rFonts w:ascii="GHEA Grapalat" w:hAnsi="GHEA Grapalat"/>
          <w:sz w:val="24"/>
          <w:szCs w:val="24"/>
          <w:lang w:val="hy-AM"/>
        </w:rPr>
        <w:t>նպաստի մարզային բժշկական կազմակերպությունների բժշկական օգնության և սպասարկման հասանելիության բարձրացմանը:</w:t>
      </w:r>
    </w:p>
    <w:p w14:paraId="13774D94" w14:textId="1EE3739D" w:rsidR="00293EAC" w:rsidRPr="00CA7917" w:rsidRDefault="00B377A7" w:rsidP="003D22EB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A7917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կապահովվի նաև առողջապահական կազմակերպությունների գործադիր մարմնի ղեկավարների կազմակերպության գործունեության վերաբերյալ </w:t>
      </w:r>
      <w:r w:rsidRPr="007B0FD4">
        <w:rPr>
          <w:rFonts w:ascii="GHEA Grapalat" w:hAnsi="GHEA Grapalat"/>
          <w:sz w:val="24"/>
          <w:szCs w:val="24"/>
          <w:lang w:val="hy-AM"/>
        </w:rPr>
        <w:t>հաշվետվողականությունը</w:t>
      </w:r>
      <w:r w:rsidR="00EA4D60" w:rsidRPr="007B0FD4">
        <w:rPr>
          <w:rFonts w:ascii="GHEA Grapalat" w:hAnsi="GHEA Grapalat"/>
          <w:sz w:val="24"/>
          <w:szCs w:val="24"/>
          <w:lang w:val="hy-AM"/>
        </w:rPr>
        <w:t xml:space="preserve"> լիազոր մարմնին</w:t>
      </w:r>
      <w:r w:rsidR="00C90244" w:rsidRPr="007B0FD4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A4D60" w:rsidRPr="007B0FD4">
        <w:rPr>
          <w:rFonts w:ascii="GHEA Grapalat" w:hAnsi="GHEA Grapalat"/>
          <w:sz w:val="24"/>
          <w:szCs w:val="24"/>
          <w:lang w:val="hy-AM"/>
        </w:rPr>
        <w:t>իրենց պաշտոնի նշանակող և ազատող համապատասխան իրավասու մարմնին</w:t>
      </w:r>
      <w:r w:rsidR="00D12A8B" w:rsidRPr="007B0FD4">
        <w:rPr>
          <w:rFonts w:ascii="GHEA Grapalat" w:hAnsi="GHEA Grapalat"/>
          <w:sz w:val="24"/>
          <w:szCs w:val="24"/>
          <w:lang w:val="hy-AM"/>
        </w:rPr>
        <w:t xml:space="preserve">, </w:t>
      </w:r>
      <w:r w:rsidR="0012048F" w:rsidRPr="007B0FD4">
        <w:rPr>
          <w:rFonts w:ascii="GHEA Grapalat" w:hAnsi="GHEA Grapalat"/>
          <w:sz w:val="24"/>
          <w:szCs w:val="24"/>
          <w:lang w:val="hy-AM"/>
        </w:rPr>
        <w:t xml:space="preserve">և </w:t>
      </w:r>
      <w:r w:rsidR="00D12A8B" w:rsidRPr="007B0FD4">
        <w:rPr>
          <w:rFonts w:ascii="GHEA Grapalat" w:hAnsi="GHEA Grapalat"/>
          <w:sz w:val="24"/>
          <w:szCs w:val="24"/>
          <w:lang w:val="hy-AM"/>
        </w:rPr>
        <w:t>արդյունքում կբարձրանա</w:t>
      </w:r>
      <w:r w:rsidR="007A3BCB" w:rsidRPr="007B0FD4">
        <w:rPr>
          <w:rFonts w:ascii="GHEA Grapalat" w:hAnsi="GHEA Grapalat"/>
          <w:sz w:val="24"/>
          <w:szCs w:val="24"/>
          <w:lang w:val="hy-AM"/>
        </w:rPr>
        <w:t xml:space="preserve"> </w:t>
      </w:r>
      <w:r w:rsidR="00D12A8B" w:rsidRPr="007B0FD4">
        <w:rPr>
          <w:rFonts w:ascii="GHEA Grapalat" w:hAnsi="GHEA Grapalat"/>
          <w:sz w:val="24"/>
          <w:szCs w:val="24"/>
          <w:lang w:val="hy-AM"/>
        </w:rPr>
        <w:t>առողջապահական կազմակերպությունների ղեկավարման և ընդհանուր գործունեության արդյունավետությունը:</w:t>
      </w:r>
    </w:p>
    <w:p w14:paraId="0E14CA51" w14:textId="4CC66727" w:rsidR="007326D4" w:rsidRPr="00CA7917" w:rsidRDefault="00F251B3" w:rsidP="003D22EB">
      <w:pPr>
        <w:tabs>
          <w:tab w:val="left" w:pos="426"/>
        </w:tabs>
        <w:spacing w:after="0" w:line="36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A7917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3</w:t>
      </w:r>
      <w:r w:rsidR="007326D4" w:rsidRPr="00CA7917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7326D4" w:rsidRPr="00CA791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Նախագծ</w:t>
      </w:r>
      <w:r w:rsidR="00876C2F" w:rsidRPr="00CA791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եր</w:t>
      </w:r>
      <w:r w:rsidR="007326D4" w:rsidRPr="00CA791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ի մշակման գործընթացում ներգրավված ինստիտուտները և անձինք</w:t>
      </w:r>
    </w:p>
    <w:p w14:paraId="4EA22BB7" w14:textId="6CFDE337" w:rsidR="007326D4" w:rsidRPr="00CA7917" w:rsidRDefault="0001697A" w:rsidP="003D22EB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A7917">
        <w:rPr>
          <w:rFonts w:ascii="GHEA Grapalat" w:hAnsi="GHEA Grapalat"/>
          <w:sz w:val="24"/>
          <w:szCs w:val="24"/>
          <w:lang w:val="hy-AM"/>
        </w:rPr>
        <w:t>Ն</w:t>
      </w:r>
      <w:r w:rsidR="007326D4" w:rsidRPr="00CA7917">
        <w:rPr>
          <w:rFonts w:ascii="GHEA Grapalat" w:hAnsi="GHEA Grapalat"/>
          <w:sz w:val="24"/>
          <w:szCs w:val="24"/>
          <w:lang w:val="hy-AM"/>
        </w:rPr>
        <w:t>ախագծ</w:t>
      </w:r>
      <w:r w:rsidR="00CD115E" w:rsidRPr="00CA7917">
        <w:rPr>
          <w:rFonts w:ascii="GHEA Grapalat" w:hAnsi="GHEA Grapalat"/>
          <w:sz w:val="24"/>
          <w:szCs w:val="24"/>
          <w:lang w:val="hy-AM"/>
        </w:rPr>
        <w:t>եր</w:t>
      </w:r>
      <w:r w:rsidR="007326D4" w:rsidRPr="00CA7917">
        <w:rPr>
          <w:rFonts w:ascii="GHEA Grapalat" w:hAnsi="GHEA Grapalat"/>
          <w:sz w:val="24"/>
          <w:szCs w:val="24"/>
          <w:lang w:val="hy-AM"/>
        </w:rPr>
        <w:t>ի մշակումն իրականացվել է Հայաստանի Հանրապետության առողջապահության նախարարության</w:t>
      </w:r>
      <w:r w:rsidR="00B377A7" w:rsidRPr="00CA7917">
        <w:rPr>
          <w:rFonts w:ascii="GHEA Grapalat" w:hAnsi="GHEA Grapalat"/>
          <w:sz w:val="24"/>
          <w:szCs w:val="24"/>
          <w:lang w:val="hy-AM"/>
        </w:rPr>
        <w:t xml:space="preserve"> </w:t>
      </w:r>
      <w:r w:rsidR="007326D4" w:rsidRPr="00CA7917">
        <w:rPr>
          <w:rFonts w:ascii="GHEA Grapalat" w:hAnsi="GHEA Grapalat"/>
          <w:sz w:val="24"/>
          <w:szCs w:val="24"/>
          <w:lang w:val="hy-AM"/>
        </w:rPr>
        <w:t>կողմից:</w:t>
      </w:r>
    </w:p>
    <w:p w14:paraId="21640C93" w14:textId="55B3F74C" w:rsidR="002101AD" w:rsidRPr="00CA7917" w:rsidRDefault="00F251B3" w:rsidP="003D22EB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hanging="142"/>
        <w:jc w:val="both"/>
        <w:textAlignment w:val="baseline"/>
        <w:rPr>
          <w:rFonts w:ascii="GHEA Grapalat" w:eastAsiaTheme="minorHAnsi" w:hAnsi="GHEA Grapalat" w:cstheme="minorBidi"/>
          <w:b/>
          <w:bCs/>
          <w:lang w:val="hy-AM" w:eastAsia="en-US"/>
        </w:rPr>
      </w:pPr>
      <w:r w:rsidRPr="00CA7917">
        <w:rPr>
          <w:rFonts w:ascii="GHEA Grapalat" w:eastAsiaTheme="minorHAnsi" w:hAnsi="GHEA Grapalat" w:cstheme="minorBidi"/>
          <w:b/>
          <w:bCs/>
          <w:lang w:val="hy-AM" w:eastAsia="en-US"/>
        </w:rPr>
        <w:t xml:space="preserve"> </w:t>
      </w:r>
      <w:r w:rsidRPr="00CA7917">
        <w:rPr>
          <w:rFonts w:ascii="GHEA Grapalat" w:eastAsiaTheme="minorHAnsi" w:hAnsi="GHEA Grapalat" w:cstheme="minorBidi"/>
          <w:b/>
          <w:bCs/>
          <w:lang w:val="hy-AM" w:eastAsia="en-US"/>
        </w:rPr>
        <w:tab/>
      </w:r>
      <w:r w:rsidRPr="00CA7917">
        <w:rPr>
          <w:rFonts w:ascii="GHEA Grapalat" w:eastAsiaTheme="minorHAnsi" w:hAnsi="GHEA Grapalat" w:cstheme="minorBidi"/>
          <w:b/>
          <w:bCs/>
          <w:lang w:val="hy-AM" w:eastAsia="en-US"/>
        </w:rPr>
        <w:tab/>
        <w:t>4</w:t>
      </w:r>
      <w:r w:rsidR="00694203" w:rsidRPr="00CA7917">
        <w:rPr>
          <w:rFonts w:ascii="GHEA Grapalat" w:eastAsiaTheme="minorHAnsi" w:hAnsi="GHEA Grapalat" w:cstheme="minorBidi"/>
          <w:b/>
          <w:bCs/>
          <w:lang w:val="hy-AM" w:eastAsia="en-US"/>
        </w:rPr>
        <w:t xml:space="preserve">. </w:t>
      </w:r>
      <w:r w:rsidR="00694203" w:rsidRPr="00CA7917">
        <w:rPr>
          <w:rFonts w:ascii="GHEA Grapalat" w:eastAsiaTheme="minorHAnsi" w:hAnsi="GHEA Grapalat" w:cstheme="minorBidi"/>
          <w:b/>
          <w:bCs/>
          <w:u w:val="single"/>
          <w:lang w:val="hy-AM" w:eastAsia="en-US"/>
        </w:rPr>
        <w:t>Լրացուցիչ</w:t>
      </w:r>
      <w:r w:rsidR="00694203" w:rsidRPr="00CA7917">
        <w:rPr>
          <w:rFonts w:ascii="Calibri" w:eastAsiaTheme="minorHAnsi" w:hAnsi="Calibri" w:cs="Calibri"/>
          <w:b/>
          <w:bCs/>
          <w:u w:val="single"/>
          <w:lang w:val="hy-AM" w:eastAsia="en-US"/>
        </w:rPr>
        <w:t> </w:t>
      </w:r>
      <w:r w:rsidR="00694203" w:rsidRPr="00CA7917">
        <w:rPr>
          <w:rFonts w:ascii="GHEA Grapalat" w:eastAsiaTheme="minorHAnsi" w:hAnsi="GHEA Grapalat" w:cstheme="minorBidi"/>
          <w:b/>
          <w:bCs/>
          <w:u w:val="single"/>
          <w:lang w:val="hy-AM" w:eastAsia="en-US"/>
        </w:rPr>
        <w:t>ֆինանսական</w:t>
      </w:r>
      <w:r w:rsidR="00694203" w:rsidRPr="00CA7917">
        <w:rPr>
          <w:rFonts w:ascii="Calibri" w:eastAsiaTheme="minorHAnsi" w:hAnsi="Calibri" w:cs="Calibri"/>
          <w:u w:val="single"/>
          <w:lang w:val="hy-AM" w:eastAsia="en-US"/>
        </w:rPr>
        <w:t> </w:t>
      </w:r>
      <w:r w:rsidR="00694203" w:rsidRPr="00CA7917">
        <w:rPr>
          <w:rFonts w:ascii="GHEA Grapalat" w:eastAsiaTheme="minorHAnsi" w:hAnsi="GHEA Grapalat" w:cstheme="minorBidi"/>
          <w:b/>
          <w:bCs/>
          <w:u w:val="single"/>
          <w:lang w:val="hy-AM" w:eastAsia="en-US"/>
        </w:rPr>
        <w:t>միջոցների անհրաժեշտության և պետական բյուջեի եկամուտներում և ծախսերում սպասվելիք փոփոխությունների մասին</w:t>
      </w:r>
    </w:p>
    <w:p w14:paraId="4D8EABB9" w14:textId="32AFB04C" w:rsidR="00F251B3" w:rsidRPr="00CA7917" w:rsidRDefault="003D22EB" w:rsidP="003D22EB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eastAsiaTheme="minorHAnsi" w:hAnsi="GHEA Grapalat" w:cstheme="minorBidi"/>
          <w:lang w:val="hy-AM" w:eastAsia="en-US"/>
        </w:rPr>
      </w:pPr>
      <w:r>
        <w:rPr>
          <w:rFonts w:ascii="Calibri" w:eastAsiaTheme="minorHAnsi" w:hAnsi="Calibri" w:cs="Calibri"/>
          <w:lang w:val="hy-AM" w:eastAsia="en-US"/>
        </w:rPr>
        <w:t xml:space="preserve"> </w:t>
      </w:r>
      <w:r w:rsidR="00694203" w:rsidRPr="00CA7917">
        <w:rPr>
          <w:rFonts w:ascii="GHEA Grapalat" w:eastAsiaTheme="minorHAnsi" w:hAnsi="GHEA Grapalat" w:cstheme="minorBidi"/>
          <w:lang w:val="hy-AM" w:eastAsia="en-US"/>
        </w:rPr>
        <w:t>Նախագծ</w:t>
      </w:r>
      <w:r w:rsidR="00876C2F" w:rsidRPr="00CA7917">
        <w:rPr>
          <w:rFonts w:ascii="GHEA Grapalat" w:eastAsiaTheme="minorHAnsi" w:hAnsi="GHEA Grapalat" w:cstheme="minorBidi"/>
          <w:lang w:val="hy-AM" w:eastAsia="en-US"/>
        </w:rPr>
        <w:t>եր</w:t>
      </w:r>
      <w:r w:rsidR="00694203" w:rsidRPr="00CA7917">
        <w:rPr>
          <w:rFonts w:ascii="GHEA Grapalat" w:eastAsiaTheme="minorHAnsi" w:hAnsi="GHEA Grapalat" w:cstheme="minorBidi"/>
          <w:lang w:val="hy-AM" w:eastAsia="en-US"/>
        </w:rPr>
        <w:t>ի ընդունմամբ 202</w:t>
      </w:r>
      <w:r w:rsidR="00CB107E" w:rsidRPr="00CA7917">
        <w:rPr>
          <w:rFonts w:ascii="GHEA Grapalat" w:eastAsiaTheme="minorHAnsi" w:hAnsi="GHEA Grapalat" w:cstheme="minorBidi"/>
          <w:lang w:val="hy-AM" w:eastAsia="en-US"/>
        </w:rPr>
        <w:t>4</w:t>
      </w:r>
      <w:r w:rsidR="00694203" w:rsidRPr="00CA7917">
        <w:rPr>
          <w:rFonts w:ascii="GHEA Grapalat" w:eastAsiaTheme="minorHAnsi" w:hAnsi="GHEA Grapalat" w:cstheme="minorBidi"/>
          <w:lang w:val="hy-AM" w:eastAsia="en-US"/>
        </w:rPr>
        <w:t xml:space="preserve"> թվականի պետական բյուջեում կամ տեղական ինքնակառավարման մարմնի բյուջեներում եկամուտների և ծախսերի ավելացում կամ նվազեցում չի նախատեսվում: </w:t>
      </w:r>
    </w:p>
    <w:p w14:paraId="4717BF99" w14:textId="246EE688" w:rsidR="00694203" w:rsidRPr="00CA7917" w:rsidRDefault="00F251B3" w:rsidP="003D22EB">
      <w:pPr>
        <w:pStyle w:val="NormalWeb"/>
        <w:shd w:val="clear" w:color="auto" w:fill="FFFFFF"/>
        <w:spacing w:before="0" w:beforeAutospacing="0" w:after="0" w:afterAutospacing="0" w:line="360" w:lineRule="auto"/>
        <w:ind w:firstLine="710"/>
        <w:jc w:val="both"/>
        <w:textAlignment w:val="baseline"/>
        <w:rPr>
          <w:rFonts w:ascii="GHEA Grapalat" w:eastAsiaTheme="minorHAnsi" w:hAnsi="GHEA Grapalat" w:cstheme="minorBidi"/>
          <w:lang w:val="hy-AM" w:eastAsia="en-US"/>
        </w:rPr>
      </w:pPr>
      <w:r w:rsidRPr="00CA7917">
        <w:rPr>
          <w:rFonts w:ascii="GHEA Grapalat" w:eastAsiaTheme="minorHAnsi" w:hAnsi="GHEA Grapalat" w:cstheme="minorBidi"/>
          <w:b/>
          <w:bCs/>
          <w:lang w:val="hy-AM" w:eastAsia="en-US"/>
        </w:rPr>
        <w:t>5</w:t>
      </w:r>
      <w:r w:rsidR="00694203" w:rsidRPr="00CA7917">
        <w:rPr>
          <w:rFonts w:ascii="GHEA Grapalat" w:eastAsiaTheme="minorHAnsi" w:hAnsi="GHEA Grapalat" w:cstheme="minorBidi"/>
          <w:b/>
          <w:bCs/>
          <w:lang w:val="hy-AM" w:eastAsia="en-US"/>
        </w:rPr>
        <w:t xml:space="preserve">. </w:t>
      </w:r>
      <w:r w:rsidR="00694203" w:rsidRPr="00CA7917">
        <w:rPr>
          <w:rFonts w:ascii="GHEA Grapalat" w:eastAsiaTheme="minorHAnsi" w:hAnsi="GHEA Grapalat" w:cstheme="minorBidi"/>
          <w:b/>
          <w:bCs/>
          <w:u w:val="single"/>
          <w:lang w:val="hy-AM" w:eastAsia="en-US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2DA52B9F" w14:textId="4F3427B0" w:rsidR="0084095D" w:rsidRPr="00CA7917" w:rsidRDefault="00694203" w:rsidP="003D22E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GHEA Grapalat" w:hAnsi="GHEA Grapalat"/>
          <w:lang w:val="hy-AM"/>
        </w:rPr>
      </w:pPr>
      <w:r w:rsidRPr="00CA7917">
        <w:rPr>
          <w:rFonts w:ascii="GHEA Grapalat" w:eastAsiaTheme="minorHAnsi" w:hAnsi="GHEA Grapalat" w:cstheme="minorBidi"/>
          <w:lang w:val="hy-AM" w:eastAsia="en-US"/>
        </w:rPr>
        <w:t xml:space="preserve">Սույն </w:t>
      </w:r>
      <w:r w:rsidR="00876C2F" w:rsidRPr="00CA7917">
        <w:rPr>
          <w:rFonts w:ascii="GHEA Grapalat" w:eastAsiaTheme="minorHAnsi" w:hAnsi="GHEA Grapalat" w:cstheme="minorBidi"/>
          <w:lang w:val="hy-AM" w:eastAsia="en-US"/>
        </w:rPr>
        <w:t>նախագ</w:t>
      </w:r>
      <w:r w:rsidRPr="00CA7917">
        <w:rPr>
          <w:rFonts w:ascii="GHEA Grapalat" w:eastAsiaTheme="minorHAnsi" w:hAnsi="GHEA Grapalat" w:cstheme="minorBidi"/>
          <w:lang w:val="hy-AM" w:eastAsia="en-US"/>
        </w:rPr>
        <w:t>ծ</w:t>
      </w:r>
      <w:r w:rsidR="00876C2F" w:rsidRPr="00CA7917">
        <w:rPr>
          <w:rFonts w:ascii="GHEA Grapalat" w:eastAsiaTheme="minorHAnsi" w:hAnsi="GHEA Grapalat" w:cstheme="minorBidi"/>
          <w:lang w:val="hy-AM" w:eastAsia="en-US"/>
        </w:rPr>
        <w:t>եր</w:t>
      </w:r>
      <w:r w:rsidRPr="00CA7917">
        <w:rPr>
          <w:rFonts w:ascii="GHEA Grapalat" w:eastAsiaTheme="minorHAnsi" w:hAnsi="GHEA Grapalat" w:cstheme="minorBidi"/>
          <w:lang w:val="hy-AM" w:eastAsia="en-US"/>
        </w:rPr>
        <w:t xml:space="preserve">ը </w:t>
      </w:r>
      <w:r w:rsidR="00876C2F" w:rsidRPr="00CA7917">
        <w:rPr>
          <w:rFonts w:ascii="GHEA Grapalat" w:eastAsiaTheme="minorHAnsi" w:hAnsi="GHEA Grapalat" w:cstheme="minorBidi"/>
          <w:lang w:val="hy-AM" w:eastAsia="en-US"/>
        </w:rPr>
        <w:t>չեն</w:t>
      </w:r>
      <w:r w:rsidRPr="00CA7917">
        <w:rPr>
          <w:rFonts w:ascii="GHEA Grapalat" w:eastAsiaTheme="minorHAnsi" w:hAnsi="GHEA Grapalat" w:cstheme="minorBidi"/>
          <w:lang w:val="hy-AM" w:eastAsia="en-US"/>
        </w:rPr>
        <w:t xml:space="preserve"> բխում ռազմավարական կամ ծրագրային որևէ փաստաթղթից:</w:t>
      </w:r>
    </w:p>
    <w:sectPr w:rsidR="0084095D" w:rsidRPr="00CA7917" w:rsidSect="003D22EB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4619"/>
    <w:multiLevelType w:val="hybridMultilevel"/>
    <w:tmpl w:val="6D722A74"/>
    <w:lvl w:ilvl="0" w:tplc="F83821F2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79655CAA"/>
    <w:multiLevelType w:val="hybridMultilevel"/>
    <w:tmpl w:val="49C8F59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TQ2NjM0Nzc1tzBV0lEKTi0uzszPAykwrQUAkBNIZywAAAA="/>
  </w:docVars>
  <w:rsids>
    <w:rsidRoot w:val="00A10BA4"/>
    <w:rsid w:val="000064C2"/>
    <w:rsid w:val="0001697A"/>
    <w:rsid w:val="00021A15"/>
    <w:rsid w:val="00024B40"/>
    <w:rsid w:val="00030905"/>
    <w:rsid w:val="000341B0"/>
    <w:rsid w:val="000379F3"/>
    <w:rsid w:val="000434D5"/>
    <w:rsid w:val="00043556"/>
    <w:rsid w:val="00044F70"/>
    <w:rsid w:val="00055549"/>
    <w:rsid w:val="00066816"/>
    <w:rsid w:val="000930C5"/>
    <w:rsid w:val="000D2822"/>
    <w:rsid w:val="000D6DF3"/>
    <w:rsid w:val="001050E9"/>
    <w:rsid w:val="001062A2"/>
    <w:rsid w:val="00114889"/>
    <w:rsid w:val="00117B22"/>
    <w:rsid w:val="0012048F"/>
    <w:rsid w:val="001216A9"/>
    <w:rsid w:val="001303C4"/>
    <w:rsid w:val="00153210"/>
    <w:rsid w:val="001A1EB9"/>
    <w:rsid w:val="001A4C2D"/>
    <w:rsid w:val="001C413A"/>
    <w:rsid w:val="001C6AF5"/>
    <w:rsid w:val="001F4E81"/>
    <w:rsid w:val="001F7BBC"/>
    <w:rsid w:val="002101AD"/>
    <w:rsid w:val="0021070F"/>
    <w:rsid w:val="00212D68"/>
    <w:rsid w:val="0021656E"/>
    <w:rsid w:val="00225416"/>
    <w:rsid w:val="00241B2B"/>
    <w:rsid w:val="00256E89"/>
    <w:rsid w:val="00276132"/>
    <w:rsid w:val="00293EAC"/>
    <w:rsid w:val="002B0128"/>
    <w:rsid w:val="002B334D"/>
    <w:rsid w:val="002B68F7"/>
    <w:rsid w:val="002D234F"/>
    <w:rsid w:val="002E7715"/>
    <w:rsid w:val="003135E5"/>
    <w:rsid w:val="00327371"/>
    <w:rsid w:val="00372A30"/>
    <w:rsid w:val="003B4E51"/>
    <w:rsid w:val="003B7A2D"/>
    <w:rsid w:val="003C5DD9"/>
    <w:rsid w:val="003C7CA9"/>
    <w:rsid w:val="003D22EB"/>
    <w:rsid w:val="003E5264"/>
    <w:rsid w:val="003E5FE3"/>
    <w:rsid w:val="003F22A4"/>
    <w:rsid w:val="003F40D9"/>
    <w:rsid w:val="003F4CF8"/>
    <w:rsid w:val="003F6BB7"/>
    <w:rsid w:val="00400C87"/>
    <w:rsid w:val="004022EE"/>
    <w:rsid w:val="004655CC"/>
    <w:rsid w:val="004A2B9D"/>
    <w:rsid w:val="004C2044"/>
    <w:rsid w:val="004E2EFA"/>
    <w:rsid w:val="004F76AA"/>
    <w:rsid w:val="005243C6"/>
    <w:rsid w:val="005259F3"/>
    <w:rsid w:val="00531B2E"/>
    <w:rsid w:val="005333BD"/>
    <w:rsid w:val="00564E30"/>
    <w:rsid w:val="0058231D"/>
    <w:rsid w:val="00591CD7"/>
    <w:rsid w:val="00593C2E"/>
    <w:rsid w:val="005B3093"/>
    <w:rsid w:val="005C2E0A"/>
    <w:rsid w:val="005C4474"/>
    <w:rsid w:val="005F7297"/>
    <w:rsid w:val="00613467"/>
    <w:rsid w:val="00645960"/>
    <w:rsid w:val="006564EA"/>
    <w:rsid w:val="006601DE"/>
    <w:rsid w:val="00671515"/>
    <w:rsid w:val="006725D8"/>
    <w:rsid w:val="00683DD7"/>
    <w:rsid w:val="00694203"/>
    <w:rsid w:val="006955C7"/>
    <w:rsid w:val="0069724C"/>
    <w:rsid w:val="006B00CD"/>
    <w:rsid w:val="006C0F2E"/>
    <w:rsid w:val="006E276F"/>
    <w:rsid w:val="006F35D7"/>
    <w:rsid w:val="007326D4"/>
    <w:rsid w:val="00763B7F"/>
    <w:rsid w:val="00764980"/>
    <w:rsid w:val="00772034"/>
    <w:rsid w:val="00772E02"/>
    <w:rsid w:val="00773B18"/>
    <w:rsid w:val="007837C6"/>
    <w:rsid w:val="00793120"/>
    <w:rsid w:val="007A190E"/>
    <w:rsid w:val="007A3BCB"/>
    <w:rsid w:val="007B0FD4"/>
    <w:rsid w:val="007C5342"/>
    <w:rsid w:val="007D3E04"/>
    <w:rsid w:val="007D7781"/>
    <w:rsid w:val="00826C07"/>
    <w:rsid w:val="008329A1"/>
    <w:rsid w:val="0083410E"/>
    <w:rsid w:val="0084095D"/>
    <w:rsid w:val="0084228B"/>
    <w:rsid w:val="008528AB"/>
    <w:rsid w:val="00854D66"/>
    <w:rsid w:val="00876C2F"/>
    <w:rsid w:val="00892EB9"/>
    <w:rsid w:val="008B500E"/>
    <w:rsid w:val="008C1089"/>
    <w:rsid w:val="008C1FDB"/>
    <w:rsid w:val="008D2C50"/>
    <w:rsid w:val="008D5F0E"/>
    <w:rsid w:val="008F1A92"/>
    <w:rsid w:val="00900B60"/>
    <w:rsid w:val="00904E0C"/>
    <w:rsid w:val="00906C8A"/>
    <w:rsid w:val="009114AA"/>
    <w:rsid w:val="00912510"/>
    <w:rsid w:val="00932FA1"/>
    <w:rsid w:val="00937C0A"/>
    <w:rsid w:val="00956ACA"/>
    <w:rsid w:val="009616C6"/>
    <w:rsid w:val="00966367"/>
    <w:rsid w:val="00972161"/>
    <w:rsid w:val="00980518"/>
    <w:rsid w:val="009975E0"/>
    <w:rsid w:val="00997DDC"/>
    <w:rsid w:val="009B464D"/>
    <w:rsid w:val="009D05D3"/>
    <w:rsid w:val="009F2788"/>
    <w:rsid w:val="009F71C0"/>
    <w:rsid w:val="00A10BA4"/>
    <w:rsid w:val="00A16EE1"/>
    <w:rsid w:val="00A23C80"/>
    <w:rsid w:val="00A27B8C"/>
    <w:rsid w:val="00A31BF1"/>
    <w:rsid w:val="00A37F67"/>
    <w:rsid w:val="00A511F3"/>
    <w:rsid w:val="00A52FF4"/>
    <w:rsid w:val="00A65005"/>
    <w:rsid w:val="00A65029"/>
    <w:rsid w:val="00AA3343"/>
    <w:rsid w:val="00AA4C6D"/>
    <w:rsid w:val="00AA6B82"/>
    <w:rsid w:val="00AB063F"/>
    <w:rsid w:val="00AE248E"/>
    <w:rsid w:val="00B13FE7"/>
    <w:rsid w:val="00B20212"/>
    <w:rsid w:val="00B377A7"/>
    <w:rsid w:val="00B62E18"/>
    <w:rsid w:val="00B700C0"/>
    <w:rsid w:val="00B71006"/>
    <w:rsid w:val="00B75A70"/>
    <w:rsid w:val="00B83B0A"/>
    <w:rsid w:val="00BB08C1"/>
    <w:rsid w:val="00BB5C5A"/>
    <w:rsid w:val="00BB5F97"/>
    <w:rsid w:val="00BE2226"/>
    <w:rsid w:val="00BE243F"/>
    <w:rsid w:val="00C04CF9"/>
    <w:rsid w:val="00C11DDF"/>
    <w:rsid w:val="00C455D7"/>
    <w:rsid w:val="00C57CFA"/>
    <w:rsid w:val="00C6695A"/>
    <w:rsid w:val="00C74A2E"/>
    <w:rsid w:val="00C77369"/>
    <w:rsid w:val="00C90244"/>
    <w:rsid w:val="00C962E6"/>
    <w:rsid w:val="00CA7917"/>
    <w:rsid w:val="00CB107E"/>
    <w:rsid w:val="00CB6D4C"/>
    <w:rsid w:val="00CC35F7"/>
    <w:rsid w:val="00CC4833"/>
    <w:rsid w:val="00CD115E"/>
    <w:rsid w:val="00CD5901"/>
    <w:rsid w:val="00D00738"/>
    <w:rsid w:val="00D0120D"/>
    <w:rsid w:val="00D042A8"/>
    <w:rsid w:val="00D05B5C"/>
    <w:rsid w:val="00D12A8B"/>
    <w:rsid w:val="00D52FA1"/>
    <w:rsid w:val="00D54CA9"/>
    <w:rsid w:val="00D56D85"/>
    <w:rsid w:val="00D60B41"/>
    <w:rsid w:val="00D743E1"/>
    <w:rsid w:val="00D8117D"/>
    <w:rsid w:val="00D84797"/>
    <w:rsid w:val="00D86207"/>
    <w:rsid w:val="00D93229"/>
    <w:rsid w:val="00DB6DC6"/>
    <w:rsid w:val="00DC228B"/>
    <w:rsid w:val="00DD030A"/>
    <w:rsid w:val="00DD2B4C"/>
    <w:rsid w:val="00DD35A4"/>
    <w:rsid w:val="00DE60A2"/>
    <w:rsid w:val="00DF6181"/>
    <w:rsid w:val="00E05B19"/>
    <w:rsid w:val="00E143DC"/>
    <w:rsid w:val="00E604F2"/>
    <w:rsid w:val="00E67C47"/>
    <w:rsid w:val="00E73424"/>
    <w:rsid w:val="00E74074"/>
    <w:rsid w:val="00EA4D60"/>
    <w:rsid w:val="00EA78F3"/>
    <w:rsid w:val="00EC3D81"/>
    <w:rsid w:val="00EC7FF5"/>
    <w:rsid w:val="00F1219D"/>
    <w:rsid w:val="00F202A8"/>
    <w:rsid w:val="00F251B3"/>
    <w:rsid w:val="00F4299C"/>
    <w:rsid w:val="00F57647"/>
    <w:rsid w:val="00F57A53"/>
    <w:rsid w:val="00F6128A"/>
    <w:rsid w:val="00F660FE"/>
    <w:rsid w:val="00F7154A"/>
    <w:rsid w:val="00F74C28"/>
    <w:rsid w:val="00F90B55"/>
    <w:rsid w:val="00FB4035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47949"/>
  <w15:docId w15:val="{3AA866A2-CE14-4CBB-B19E-0E7B538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6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645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94203"/>
    <w:rPr>
      <w:b/>
      <w:bCs/>
    </w:rPr>
  </w:style>
  <w:style w:type="paragraph" w:styleId="ListParagraph">
    <w:name w:val="List Paragraph"/>
    <w:basedOn w:val="Normal"/>
    <w:uiPriority w:val="34"/>
    <w:qFormat/>
    <w:rsid w:val="00B7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C8F5-E3EE-4B87-BA0B-C2A4DAE2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https:/mul2-moh.gov.am/tasks/465973/oneclick/HimnavorumImport.docx?token=887ca4af629811aa2d6727af29f6eca4</cp:keywords>
  <dc:description/>
  <cp:lastModifiedBy>MOH</cp:lastModifiedBy>
  <cp:revision>3</cp:revision>
  <cp:lastPrinted>2024-06-03T06:38:00Z</cp:lastPrinted>
  <dcterms:created xsi:type="dcterms:W3CDTF">2024-10-17T13:53:00Z</dcterms:created>
  <dcterms:modified xsi:type="dcterms:W3CDTF">2024-10-17T13:58:00Z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f8cea98c5f674fdf3655cb529927c908f5a443c6407133095ee041e780987f6d</vt:lpwstr>
  </property>
</Properties>
</file>