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037" w:rsidRDefault="00747037" w:rsidP="000A2E6F">
      <w:pPr>
        <w:spacing w:after="0" w:line="360" w:lineRule="auto"/>
        <w:ind w:firstLine="375"/>
        <w:jc w:val="center"/>
        <w:rPr>
          <w:rFonts w:ascii="GHEA Grapalat" w:eastAsia="Times New Roman" w:hAnsi="GHEA Grapalat"/>
          <w:sz w:val="24"/>
          <w:szCs w:val="24"/>
          <w:lang w:val="en-US"/>
        </w:rPr>
      </w:pPr>
      <w:r>
        <w:rPr>
          <w:rFonts w:ascii="GHEA Grapalat" w:eastAsia="Times New Roman" w:hAnsi="GHEA Grapalat"/>
          <w:b/>
          <w:bCs/>
          <w:sz w:val="24"/>
          <w:szCs w:val="24"/>
          <w:lang w:val="en-US"/>
        </w:rPr>
        <w:t>Հ Ի Մ Ն Ա Վ Ո Ր ՈՒ Մ</w:t>
      </w:r>
      <w:r>
        <w:rPr>
          <w:rFonts w:ascii="Courier New" w:eastAsia="Times New Roman" w:hAnsi="Courier New" w:cs="Courier New"/>
          <w:sz w:val="24"/>
          <w:szCs w:val="24"/>
          <w:lang w:val="en-US"/>
        </w:rPr>
        <w:t> </w:t>
      </w:r>
    </w:p>
    <w:p w:rsidR="00747037" w:rsidRDefault="00747037" w:rsidP="000A2E6F">
      <w:pPr>
        <w:spacing w:before="100" w:after="100" w:line="360" w:lineRule="auto"/>
        <w:ind w:left="-180" w:right="175"/>
        <w:jc w:val="center"/>
        <w:rPr>
          <w:rFonts w:ascii="GHEA Grapalat" w:eastAsia="Times New Roman" w:hAnsi="GHEA Grapalat"/>
          <w:b/>
          <w:bCs/>
          <w:sz w:val="24"/>
          <w:szCs w:val="24"/>
          <w:lang w:val="de-DE" w:eastAsia="ru-RU"/>
        </w:rPr>
      </w:pPr>
      <w:r>
        <w:rPr>
          <w:rFonts w:ascii="GHEA Grapalat" w:eastAsia="Times New Roman" w:hAnsi="GHEA Grapalat"/>
          <w:b/>
          <w:bCs/>
          <w:sz w:val="24"/>
          <w:szCs w:val="24"/>
          <w:lang w:val="hy-AM" w:eastAsia="ru-RU"/>
        </w:rPr>
        <w:t>ՀԱՅԱՍՏԱՆԻ ՀԱՆՐԱՊԵՏՈՒԹՅԱՆ ԿԱՌԱՎԱՐՈՒԹՅԱՆ 2006 ԹՎԱԿԱՆԻ ՀՈՒՆՎԱՐԻ  19-Ի N47-Ն</w:t>
      </w:r>
      <w:r w:rsidR="006047B2" w:rsidRPr="006047B2">
        <w:rPr>
          <w:rFonts w:ascii="GHEA Grapalat" w:eastAsia="Times New Roman" w:hAnsi="GHEA Grapalat"/>
          <w:b/>
          <w:bCs/>
          <w:sz w:val="24"/>
          <w:szCs w:val="24"/>
          <w:lang w:val="hy-AM" w:eastAsia="ru-RU"/>
        </w:rPr>
        <w:t xml:space="preserve">, 2005 </w:t>
      </w:r>
      <w:r w:rsidR="006047B2">
        <w:rPr>
          <w:rFonts w:ascii="GHEA Grapalat" w:eastAsia="Times New Roman" w:hAnsi="GHEA Grapalat"/>
          <w:b/>
          <w:bCs/>
          <w:sz w:val="24"/>
          <w:szCs w:val="24"/>
          <w:lang w:val="hy-AM" w:eastAsia="ru-RU"/>
        </w:rPr>
        <w:t>ԹՎԱԿԱՆԻ ԴԵԿՏԵՄԲԵՐԻ 9-Ի N 2291-Ն, 2003 ԹՎԱԿԱՆԻ ՀՈՒՆՎԱՐԻ 30-Ի N121-Ն, 2006 ԹՎԱԿԱՆԻ ԴԵԿՏԵՄԲԵՐԻ 7-Ի</w:t>
      </w:r>
      <w:r w:rsidR="007E2C98">
        <w:rPr>
          <w:rFonts w:ascii="GHEA Grapalat" w:eastAsia="Times New Roman" w:hAnsi="GHEA Grapalat"/>
          <w:b/>
          <w:bCs/>
          <w:sz w:val="24"/>
          <w:szCs w:val="24"/>
          <w:lang w:val="hy-AM" w:eastAsia="ru-RU"/>
        </w:rPr>
        <w:t xml:space="preserve"> N 1739-Ն</w:t>
      </w:r>
      <w:r w:rsidR="006047B2">
        <w:rPr>
          <w:rFonts w:ascii="GHEA Grapalat" w:eastAsia="Times New Roman" w:hAnsi="GHEA Grapalat"/>
          <w:b/>
          <w:bCs/>
          <w:sz w:val="24"/>
          <w:szCs w:val="24"/>
          <w:lang w:val="hy-AM" w:eastAsia="ru-RU"/>
        </w:rPr>
        <w:t xml:space="preserve"> ՈՐՈՇՈՒՄ</w:t>
      </w:r>
      <w:r>
        <w:rPr>
          <w:rFonts w:ascii="GHEA Grapalat" w:eastAsia="Times New Roman" w:hAnsi="GHEA Grapalat"/>
          <w:b/>
          <w:bCs/>
          <w:sz w:val="24"/>
          <w:szCs w:val="24"/>
          <w:lang w:val="hy-AM" w:eastAsia="ru-RU"/>
        </w:rPr>
        <w:t>Ն</w:t>
      </w:r>
      <w:r w:rsidR="006047B2">
        <w:rPr>
          <w:rFonts w:ascii="GHEA Grapalat" w:eastAsia="Times New Roman" w:hAnsi="GHEA Grapalat"/>
          <w:b/>
          <w:bCs/>
          <w:sz w:val="24"/>
          <w:szCs w:val="24"/>
          <w:lang w:val="hy-AM" w:eastAsia="ru-RU"/>
        </w:rPr>
        <w:t xml:space="preserve">ԵՐՈՒՄ ԵՎ ՀԱՅԱՍՏԱՆԻ ՀԱՆՐԱՊԵՏՈՒԹՅԱՆ ԲՆԱՊԱՀՊԱՆՈՒԹՅԱՆ ՆԱԽԱՐԱՐԻ </w:t>
      </w:r>
      <w:r>
        <w:rPr>
          <w:rFonts w:ascii="GHEA Grapalat" w:eastAsia="Times New Roman" w:hAnsi="GHEA Grapalat"/>
          <w:b/>
          <w:bCs/>
          <w:sz w:val="24"/>
          <w:szCs w:val="24"/>
          <w:lang w:val="hy-AM" w:eastAsia="ru-RU"/>
        </w:rPr>
        <w:t xml:space="preserve"> </w:t>
      </w:r>
      <w:r w:rsidR="007E2C98">
        <w:rPr>
          <w:rFonts w:ascii="GHEA Grapalat" w:eastAsia="Times New Roman" w:hAnsi="GHEA Grapalat"/>
          <w:b/>
          <w:bCs/>
          <w:sz w:val="24"/>
          <w:szCs w:val="24"/>
          <w:lang w:val="hy-AM" w:eastAsia="ru-RU"/>
        </w:rPr>
        <w:t>2007 ԹՎԱԿԱՆԻ ՓԵՏՐՎԱՐԻ 2-Ի N 19-Ն, 2007 ԹՎԱԿԱՆԻ ԱՊՐԻԼԻ 27-Ի</w:t>
      </w:r>
      <w:r w:rsidR="00CA20CC">
        <w:rPr>
          <w:rFonts w:ascii="GHEA Grapalat" w:eastAsia="Times New Roman" w:hAnsi="GHEA Grapalat"/>
          <w:b/>
          <w:bCs/>
          <w:sz w:val="24"/>
          <w:szCs w:val="24"/>
          <w:lang w:val="hy-AM" w:eastAsia="ru-RU"/>
        </w:rPr>
        <w:t xml:space="preserve"> N 9</w:t>
      </w:r>
      <w:r w:rsidR="0006359D">
        <w:rPr>
          <w:rFonts w:ascii="GHEA Grapalat" w:eastAsia="Times New Roman" w:hAnsi="GHEA Grapalat"/>
          <w:b/>
          <w:bCs/>
          <w:sz w:val="24"/>
          <w:szCs w:val="24"/>
          <w:lang w:val="hy-AM" w:eastAsia="ru-RU"/>
        </w:rPr>
        <w:t>7-Ն</w:t>
      </w:r>
      <w:r w:rsidR="007E2C98">
        <w:rPr>
          <w:rFonts w:ascii="GHEA Grapalat" w:eastAsia="Times New Roman" w:hAnsi="GHEA Grapalat"/>
          <w:b/>
          <w:bCs/>
          <w:sz w:val="24"/>
          <w:szCs w:val="24"/>
          <w:lang w:val="hy-AM" w:eastAsia="ru-RU"/>
        </w:rPr>
        <w:t xml:space="preserve">, </w:t>
      </w:r>
      <w:r w:rsidR="007E2C98" w:rsidRPr="0006359D">
        <w:rPr>
          <w:rFonts w:ascii="GHEA Grapalat" w:eastAsia="Times New Roman" w:hAnsi="GHEA Grapalat"/>
          <w:b/>
          <w:bCs/>
          <w:color w:val="000000"/>
          <w:sz w:val="24"/>
          <w:szCs w:val="24"/>
          <w:lang w:val="hy-AM"/>
        </w:rPr>
        <w:t>2002 ԹՎԱԿԱՆԻ ՕԳՈՍՏՈՍԻ 22-Ի N 112-Ն ՀՐԱՄԱՆ</w:t>
      </w:r>
      <w:r w:rsidR="0006359D">
        <w:rPr>
          <w:rFonts w:ascii="GHEA Grapalat" w:eastAsia="Times New Roman" w:hAnsi="GHEA Grapalat"/>
          <w:b/>
          <w:bCs/>
          <w:color w:val="000000"/>
          <w:sz w:val="24"/>
          <w:szCs w:val="24"/>
          <w:lang w:val="hy-AM"/>
        </w:rPr>
        <w:t>ՆԵՐ</w:t>
      </w:r>
      <w:r w:rsidR="007E2C98" w:rsidRPr="0006359D">
        <w:rPr>
          <w:rFonts w:ascii="GHEA Grapalat" w:eastAsia="Times New Roman" w:hAnsi="GHEA Grapalat"/>
          <w:b/>
          <w:bCs/>
          <w:color w:val="000000"/>
          <w:sz w:val="24"/>
          <w:szCs w:val="24"/>
          <w:lang w:val="hy-AM"/>
        </w:rPr>
        <w:t>ՈՒՄ</w:t>
      </w:r>
      <w:r w:rsidR="007E2C98" w:rsidRPr="0006359D">
        <w:rPr>
          <w:rFonts w:ascii="GHEA Grapalat" w:eastAsia="Times New Roman" w:hAnsi="GHEA Grapalat"/>
          <w:b/>
          <w:bCs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/>
          <w:b/>
          <w:bCs/>
          <w:sz w:val="24"/>
          <w:szCs w:val="24"/>
          <w:lang w:val="hy-AM" w:eastAsia="ru-RU"/>
        </w:rPr>
        <w:t>ՓՈՓՈԽՈՒԹՅՈՒՆՆԵՐ ԵՎ ԼՐԱՑՈՒՄՆԵՐ ԿԱՏԱՐԵԼՈՒ ՄԱՍԻՆ</w:t>
      </w:r>
      <w:r w:rsidR="0006359D">
        <w:rPr>
          <w:rFonts w:ascii="GHEA Grapalat" w:eastAsia="Times New Roman" w:hAnsi="GHEA Grapalat"/>
          <w:b/>
          <w:bCs/>
          <w:sz w:val="24"/>
          <w:szCs w:val="24"/>
          <w:lang w:val="hy-AM" w:eastAsia="ru-RU"/>
        </w:rPr>
        <w:t xml:space="preserve"> ՆՈՐՄԱՏԻՎ ԻՐԱՎԱԿԱՆ ԱԿՏԵՐԻ ԸՆԴՈՒՆՄԱՆ</w:t>
      </w:r>
    </w:p>
    <w:p w:rsidR="00747037" w:rsidRDefault="00747037" w:rsidP="000A2E6F">
      <w:pPr>
        <w:numPr>
          <w:ilvl w:val="0"/>
          <w:numId w:val="1"/>
        </w:numPr>
        <w:spacing w:after="0" w:line="360" w:lineRule="auto"/>
        <w:jc w:val="both"/>
        <w:rPr>
          <w:rFonts w:ascii="GHEA Grapalat" w:hAnsi="GHEA Grapalat" w:cs="GHEA Grapalat"/>
          <w:b/>
          <w:bCs/>
          <w:sz w:val="24"/>
          <w:szCs w:val="24"/>
          <w:lang w:val="fr-FR"/>
        </w:rPr>
      </w:pPr>
      <w:r>
        <w:rPr>
          <w:rFonts w:ascii="GHEA Grapalat" w:hAnsi="GHEA Grapalat" w:cs="GHEA Grapalat"/>
          <w:b/>
          <w:bCs/>
          <w:sz w:val="24"/>
          <w:szCs w:val="24"/>
          <w:lang w:val="hy-AM"/>
        </w:rPr>
        <w:t>Ընթացիկ իրավիճակը և իրավական ակտի ընդունման անհրաժեշտությունը</w:t>
      </w:r>
    </w:p>
    <w:p w:rsidR="00470C99" w:rsidRPr="00E53E07" w:rsidRDefault="00747037" w:rsidP="00E53E07">
      <w:pPr>
        <w:shd w:val="clear" w:color="auto" w:fill="FFFFFF"/>
        <w:spacing w:after="0" w:line="360" w:lineRule="auto"/>
        <w:ind w:left="-180"/>
        <w:contextualSpacing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Arial Unicode" w:hAnsi="GHEA Grapalat" w:cs="Arial Unicode"/>
          <w:color w:val="000000"/>
          <w:sz w:val="24"/>
          <w:szCs w:val="24"/>
          <w:lang w:val="hy-AM"/>
        </w:rPr>
        <w:t xml:space="preserve">      «</w:t>
      </w:r>
      <w:r>
        <w:rPr>
          <w:rFonts w:ascii="GHEA Grapalat" w:eastAsia="GHEA Grapalat" w:hAnsi="GHEA Grapalat" w:cs="GHEA Grapalat"/>
          <w:sz w:val="24"/>
          <w:szCs w:val="24"/>
          <w:highlight w:val="white"/>
          <w:lang w:val="hy-AM"/>
        </w:rPr>
        <w:t>Հայաստանի Հանրապետության կառավարության</w:t>
      </w:r>
      <w:r w:rsidR="00CA20CC">
        <w:rPr>
          <w:rFonts w:ascii="GHEA Grapalat" w:eastAsia="GHEA Grapalat" w:hAnsi="GHEA Grapalat" w:cs="GHEA Grapalat"/>
          <w:sz w:val="24"/>
          <w:szCs w:val="24"/>
          <w:highlight w:val="white"/>
          <w:lang w:val="hy-AM"/>
        </w:rPr>
        <w:t>՝</w:t>
      </w:r>
      <w:r>
        <w:rPr>
          <w:rFonts w:ascii="GHEA Grapalat" w:eastAsia="GHEA Grapalat" w:hAnsi="GHEA Grapalat" w:cs="GHEA Grapalat"/>
          <w:sz w:val="24"/>
          <w:szCs w:val="24"/>
          <w:highlight w:val="white"/>
          <w:lang w:val="hy-AM"/>
        </w:rPr>
        <w:t xml:space="preserve"> 2006 թվականի հունվարի 19-ի «Թափոնների անձնագրավորման կարգը սահմանելու մասին» N47-Ն</w:t>
      </w:r>
      <w:r w:rsidR="00CA20CC" w:rsidRPr="00CA20CC">
        <w:rPr>
          <w:rFonts w:ascii="GHEA Grapalat" w:eastAsia="GHEA Grapalat" w:hAnsi="GHEA Grapalat" w:cs="GHEA Grapalat"/>
          <w:sz w:val="24"/>
          <w:szCs w:val="24"/>
          <w:highlight w:val="white"/>
          <w:lang w:val="fr-FR"/>
        </w:rPr>
        <w:t xml:space="preserve">, </w:t>
      </w:r>
      <w:r w:rsidR="00CA20CC" w:rsidRPr="00CA20CC">
        <w:rPr>
          <w:rFonts w:ascii="GHEA Grapalat" w:eastAsia="GHEA Grapalat" w:hAnsi="GHEA Grapalat" w:cs="GHEA Grapalat"/>
          <w:sz w:val="24"/>
          <w:szCs w:val="24"/>
          <w:highlight w:val="white"/>
          <w:lang w:val="hy-AM"/>
        </w:rPr>
        <w:t>2005  թվականի դեկտեմբերի 9-ի «</w:t>
      </w:r>
      <w:r w:rsidR="00CA20CC" w:rsidRPr="00CA20CC">
        <w:rPr>
          <w:rFonts w:ascii="GHEA Grapalat" w:eastAsia="GHEA Grapalat" w:hAnsi="GHEA Grapalat" w:cs="GHEA Grapalat"/>
          <w:bCs/>
          <w:sz w:val="24"/>
          <w:szCs w:val="24"/>
          <w:highlight w:val="white"/>
          <w:lang w:val="hy-AM"/>
        </w:rPr>
        <w:t>Թափոնների գոյացման նորմատիվների և դրանց տեղադրման սահմանաքանակների նախագծերի հաստատման կարգը հաստատելու մասին»</w:t>
      </w:r>
      <w:r w:rsidR="00CA20CC" w:rsidRPr="00CA20CC">
        <w:rPr>
          <w:rFonts w:ascii="GHEA Grapalat" w:eastAsia="GHEA Grapalat" w:hAnsi="GHEA Grapalat" w:cs="GHEA Grapalat"/>
          <w:sz w:val="24"/>
          <w:szCs w:val="24"/>
          <w:highlight w:val="white"/>
          <w:lang w:val="hy-AM"/>
        </w:rPr>
        <w:t xml:space="preserve"> N 2291-Ն</w:t>
      </w:r>
      <w:r w:rsidR="00CA20CC" w:rsidRPr="00CA20CC">
        <w:rPr>
          <w:rFonts w:ascii="GHEA Grapalat" w:eastAsia="GHEA Grapalat" w:hAnsi="GHEA Grapalat" w:cs="GHEA Grapalat"/>
          <w:sz w:val="24"/>
          <w:szCs w:val="24"/>
          <w:highlight w:val="white"/>
          <w:lang w:val="fr-FR"/>
        </w:rPr>
        <w:t xml:space="preserve">, </w:t>
      </w:r>
      <w:r w:rsidR="00CA20CC" w:rsidRPr="003E0532">
        <w:rPr>
          <w:rFonts w:ascii="GHEA Grapalat" w:eastAsia="GHEA Grapalat" w:hAnsi="GHEA Grapalat" w:cs="GHEA Grapalat"/>
          <w:sz w:val="24"/>
          <w:szCs w:val="24"/>
          <w:lang w:val="hy-AM"/>
        </w:rPr>
        <w:t>2003  թվականի հունվարի 30-ի «</w:t>
      </w:r>
      <w:r w:rsidR="00CA20CC" w:rsidRPr="003E0532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Հայաստանի Հանրապետությունում վտանգավոր թափոնների գործածության գործունեության լիցենզավորման </w:t>
      </w:r>
      <w:r w:rsidR="00CA20CC" w:rsidRPr="00CA20CC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կարգը հաստատելու մասին»</w:t>
      </w:r>
      <w:r w:rsidR="00CA20CC" w:rsidRPr="003E053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N 121-Ն</w:t>
      </w:r>
      <w:r w:rsidR="00CA20CC" w:rsidRPr="00CA20CC">
        <w:rPr>
          <w:rFonts w:ascii="GHEA Grapalat" w:eastAsia="GHEA Grapalat" w:hAnsi="GHEA Grapalat" w:cs="GHEA Grapalat"/>
          <w:sz w:val="24"/>
          <w:szCs w:val="24"/>
          <w:lang w:val="fr-FR"/>
        </w:rPr>
        <w:t xml:space="preserve">, </w:t>
      </w:r>
      <w:r w:rsidR="00CA20CC" w:rsidRPr="008D4FC9">
        <w:rPr>
          <w:rFonts w:ascii="GHEA Grapalat" w:eastAsia="GHEA Grapalat" w:hAnsi="GHEA Grapalat" w:cs="GHEA Grapalat"/>
          <w:sz w:val="24"/>
          <w:szCs w:val="24"/>
          <w:lang w:val="hy-AM"/>
        </w:rPr>
        <w:t>2006  թվականի դեկտեմբերի 7-ի «</w:t>
      </w:r>
      <w:r w:rsidR="00CA20CC" w:rsidRPr="008D4FC9">
        <w:rPr>
          <w:rFonts w:ascii="GHEA Grapalat" w:eastAsia="Times New Roman" w:hAnsi="GHEA Grapalat"/>
          <w:color w:val="000000"/>
          <w:sz w:val="24"/>
          <w:szCs w:val="24"/>
          <w:lang w:val="hy-AM"/>
        </w:rPr>
        <w:t>Թափոնների պետական հաշվառման կարգը սահմանելու</w:t>
      </w:r>
      <w:r w:rsidR="00CA20CC" w:rsidRPr="008D4FC9"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CA20CC" w:rsidRPr="00CA20CC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մասին»</w:t>
      </w:r>
      <w:r w:rsidR="00CA20CC" w:rsidRPr="008D4FC9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N 1739-Ն</w:t>
      </w:r>
      <w:r>
        <w:rPr>
          <w:rFonts w:ascii="GHEA Grapalat" w:eastAsia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CA20CC">
        <w:rPr>
          <w:rFonts w:ascii="GHEA Grapalat" w:eastAsia="GHEA Grapalat" w:hAnsi="GHEA Grapalat" w:cs="GHEA Grapalat"/>
          <w:sz w:val="24"/>
          <w:szCs w:val="24"/>
          <w:highlight w:val="white"/>
          <w:lang w:val="hy-AM"/>
        </w:rPr>
        <w:t>որոշումներում</w:t>
      </w:r>
      <w:r>
        <w:rPr>
          <w:rFonts w:ascii="GHEA Grapalat" w:eastAsia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CA20CC">
        <w:rPr>
          <w:rFonts w:ascii="GHEA Grapalat" w:eastAsia="Times New Roman" w:hAnsi="GHEA Grapalat"/>
          <w:sz w:val="24"/>
          <w:szCs w:val="24"/>
          <w:lang w:val="hy-AM"/>
        </w:rPr>
        <w:t xml:space="preserve">և </w:t>
      </w:r>
      <w:r w:rsidR="00CA20CC">
        <w:rPr>
          <w:rFonts w:ascii="GHEA Grapalat" w:eastAsia="Times New Roman" w:hAnsi="GHEA Grapalat"/>
          <w:color w:val="000000"/>
          <w:sz w:val="24"/>
          <w:szCs w:val="24"/>
          <w:lang w:val="hy-AM"/>
        </w:rPr>
        <w:t>Հայաստանի Հանրապետության բնապահպանության նախարարի 2007 թվականի փետրվարի 2-ի «Թափոնի անձնագրի օրինակելի ձևը հաստատելու մասին» N 19-Ն, 2007 թվականի ապրիլի 27-ի «Թափոնների գոյացման նորմատիվների և դրանց տեղադրման սահմանաքանակների նախագծերի օրինակելի ձևը հաստատելու մասին» N 97-Ն</w:t>
      </w:r>
      <w:r w:rsidR="00E53E07">
        <w:rPr>
          <w:rFonts w:ascii="GHEA Grapalat" w:eastAsia="Times New Roman" w:hAnsi="GHEA Grapalat"/>
          <w:color w:val="000000"/>
          <w:sz w:val="24"/>
          <w:szCs w:val="24"/>
          <w:lang w:val="hy-AM"/>
        </w:rPr>
        <w:t>, 2007 թվականի փետրվարի 22-ի «Թ</w:t>
      </w:r>
      <w:r w:rsidR="00E53E07" w:rsidRPr="00D33C72">
        <w:rPr>
          <w:rFonts w:ascii="GHEA Grapalat" w:eastAsia="Times New Roman" w:hAnsi="GHEA Grapalat"/>
          <w:color w:val="000000"/>
          <w:sz w:val="24"/>
          <w:szCs w:val="24"/>
          <w:lang w:val="hy-AM"/>
        </w:rPr>
        <w:t>ափ</w:t>
      </w:r>
      <w:r w:rsidR="00E53E07">
        <w:rPr>
          <w:rFonts w:ascii="GHEA Grapalat" w:eastAsia="Times New Roman" w:hAnsi="GHEA Grapalat"/>
          <w:color w:val="000000"/>
          <w:sz w:val="24"/>
          <w:szCs w:val="24"/>
          <w:lang w:val="hy-AM"/>
        </w:rPr>
        <w:t>ոնների առաջացման, օգտագործման և</w:t>
      </w:r>
      <w:r w:rsidR="00E53E07" w:rsidRPr="00D33C72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 հեռացման մասին» </w:t>
      </w:r>
      <w:r w:rsidR="00E53E07">
        <w:rPr>
          <w:rFonts w:ascii="GHEA Grapalat" w:eastAsia="Times New Roman" w:hAnsi="GHEA Grapalat"/>
          <w:color w:val="000000"/>
          <w:sz w:val="24"/>
          <w:szCs w:val="24"/>
          <w:lang w:val="hy-AM"/>
        </w:rPr>
        <w:t>Ձև</w:t>
      </w:r>
      <w:r w:rsidR="00E53E07" w:rsidRPr="00D33C72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 N 1-թափոն (տարեկան) վարչական վիճակագրական հաշվետվության </w:t>
      </w:r>
      <w:r w:rsidR="00E53E07">
        <w:rPr>
          <w:rFonts w:ascii="GHEA Grapalat" w:eastAsia="Times New Roman" w:hAnsi="GHEA Grapalat"/>
          <w:color w:val="000000"/>
          <w:sz w:val="24"/>
          <w:szCs w:val="24"/>
          <w:lang w:val="hy-AM"/>
        </w:rPr>
        <w:t>Ձևը և «Թ</w:t>
      </w:r>
      <w:r w:rsidR="00E53E07" w:rsidRPr="00D33C72">
        <w:rPr>
          <w:rFonts w:ascii="GHEA Grapalat" w:eastAsia="Times New Roman" w:hAnsi="GHEA Grapalat"/>
          <w:color w:val="000000"/>
          <w:sz w:val="24"/>
          <w:szCs w:val="24"/>
          <w:lang w:val="hy-AM"/>
        </w:rPr>
        <w:t>ափ</w:t>
      </w:r>
      <w:r w:rsidR="00E53E07">
        <w:rPr>
          <w:rFonts w:ascii="GHEA Grapalat" w:eastAsia="Times New Roman" w:hAnsi="GHEA Grapalat"/>
          <w:color w:val="000000"/>
          <w:sz w:val="24"/>
          <w:szCs w:val="24"/>
          <w:lang w:val="hy-AM"/>
        </w:rPr>
        <w:t>ոնների առաջացման, օգտագործման և</w:t>
      </w:r>
      <w:r w:rsidR="00E53E07" w:rsidRPr="00D33C72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 հեռացման մասին» </w:t>
      </w:r>
      <w:r w:rsidR="00E53E07">
        <w:rPr>
          <w:rFonts w:ascii="GHEA Grapalat" w:eastAsia="Times New Roman" w:hAnsi="GHEA Grapalat"/>
          <w:color w:val="000000"/>
          <w:sz w:val="24"/>
          <w:szCs w:val="24"/>
          <w:lang w:val="hy-AM"/>
        </w:rPr>
        <w:t>Ձև</w:t>
      </w:r>
      <w:r w:rsidR="00E53E07" w:rsidRPr="00D33C72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 N 1 թափոն (տարեկան) վարչական վիճակագրական հաշվետվության լրացման հրահանգը </w:t>
      </w:r>
      <w:r w:rsidR="00E53E07" w:rsidRPr="00D33C72">
        <w:rPr>
          <w:rFonts w:ascii="GHEA Grapalat" w:eastAsia="Times New Roman" w:hAnsi="GHEA Grapalat"/>
          <w:color w:val="000000"/>
          <w:sz w:val="24"/>
          <w:szCs w:val="24"/>
          <w:lang w:val="hy-AM"/>
        </w:rPr>
        <w:lastRenderedPageBreak/>
        <w:t>հաստատելու մասին</w:t>
      </w:r>
      <w:r w:rsidR="00E53E07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» N 112-Ն հրամաններում </w:t>
      </w:r>
      <w:r w:rsidR="00E53E07" w:rsidRPr="00E53E07">
        <w:rPr>
          <w:rFonts w:ascii="GHEA Grapalat" w:eastAsia="GHEA Grapalat" w:hAnsi="GHEA Grapalat" w:cs="GHEA Grapalat"/>
          <w:sz w:val="24"/>
          <w:szCs w:val="24"/>
          <w:highlight w:val="white"/>
          <w:lang w:val="hy-AM"/>
        </w:rPr>
        <w:t>փոփոխություններ և լրացումներ կատարելու</w:t>
      </w:r>
      <w:r w:rsidR="00E53E07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մասին նորմատիվ իրավական ակտերի նախագծերի </w:t>
      </w:r>
      <w:r w:rsidR="00FB06DC" w:rsidRPr="007D23C9">
        <w:rPr>
          <w:rFonts w:ascii="GHEA Grapalat" w:eastAsia="Times New Roman" w:hAnsi="GHEA Grapalat"/>
          <w:color w:val="000000"/>
          <w:sz w:val="24"/>
          <w:szCs w:val="24"/>
          <w:lang w:val="hy-AM"/>
        </w:rPr>
        <w:t>(</w:t>
      </w:r>
      <w:r w:rsidR="00FB06DC">
        <w:rPr>
          <w:rFonts w:ascii="GHEA Grapalat" w:eastAsia="Times New Roman" w:hAnsi="GHEA Grapalat"/>
          <w:color w:val="000000"/>
          <w:sz w:val="24"/>
          <w:szCs w:val="24"/>
          <w:lang w:val="hy-AM"/>
        </w:rPr>
        <w:t>այսուհետ</w:t>
      </w:r>
      <w:r w:rsidR="00FB06DC" w:rsidRPr="007D23C9">
        <w:rPr>
          <w:rFonts w:ascii="GHEA Grapalat" w:eastAsia="Times New Roman" w:hAnsi="GHEA Grapalat"/>
          <w:color w:val="000000"/>
          <w:sz w:val="24"/>
          <w:szCs w:val="24"/>
          <w:lang w:val="hy-AM"/>
        </w:rPr>
        <w:t>`</w:t>
      </w:r>
      <w:r w:rsidR="00FB06DC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 </w:t>
      </w:r>
      <w:r w:rsidR="00FB06DC">
        <w:rPr>
          <w:rFonts w:ascii="GHEA Grapalat" w:hAnsi="GHEA Grapalat"/>
          <w:sz w:val="24"/>
          <w:szCs w:val="24"/>
          <w:lang w:val="hy-AM"/>
        </w:rPr>
        <w:t>Նախագծեր</w:t>
      </w:r>
      <w:r w:rsidR="00FB06DC" w:rsidRPr="007D23C9">
        <w:rPr>
          <w:rFonts w:ascii="GHEA Grapalat" w:eastAsia="Times New Roman" w:hAnsi="GHEA Grapalat"/>
          <w:color w:val="000000"/>
          <w:sz w:val="24"/>
          <w:szCs w:val="24"/>
          <w:lang w:val="hy-AM"/>
        </w:rPr>
        <w:t>)</w:t>
      </w:r>
      <w:r w:rsidR="00FB06DC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մշակման անհրաժեշտությունը բխում է վարչապետի </w:t>
      </w:r>
      <w:r>
        <w:rPr>
          <w:rFonts w:ascii="GHEA Grapalat" w:eastAsia="Arial Unicode" w:hAnsi="GHEA Grapalat" w:cs="Arial Unicode"/>
          <w:color w:val="000000"/>
          <w:sz w:val="24"/>
          <w:szCs w:val="24"/>
          <w:lang w:val="hy-AM"/>
        </w:rPr>
        <w:t>2022 թվականի օգոստոսի 3-ի №02/16.11/25429</w:t>
      </w:r>
      <w:r>
        <w:rPr>
          <w:rFonts w:ascii="GHEA Grapalat" w:eastAsia="Arial Unicode" w:hAnsi="GHEA Grapalat" w:cs="Arial Unicode"/>
          <w:b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Arial Unicode" w:hAnsi="GHEA Grapalat" w:cs="Arial Unicode"/>
          <w:color w:val="000000"/>
          <w:sz w:val="24"/>
          <w:szCs w:val="24"/>
          <w:lang w:val="hy-AM"/>
        </w:rPr>
        <w:t>հանձնարարականից՝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պետական գերատեսչական մարմինների կողմից համապատասխան թույլատվական փաստաթղթերը բացառապես էլեկտրոնային եղանակով տրամադրելու գործընթացն ապահովելու նպատակով</w:t>
      </w:r>
      <w:r>
        <w:rPr>
          <w:rFonts w:ascii="GHEA Grapalat" w:eastAsia="Arial Unicode" w:hAnsi="GHEA Grapalat" w:cs="Arial Unicode"/>
          <w:color w:val="000000"/>
          <w:sz w:val="24"/>
          <w:szCs w:val="24"/>
          <w:lang w:val="hy-AM"/>
        </w:rPr>
        <w:t>:</w:t>
      </w:r>
    </w:p>
    <w:p w:rsidR="00AC2375" w:rsidRDefault="00747037" w:rsidP="00AC2375">
      <w:pPr>
        <w:spacing w:after="0" w:line="360" w:lineRule="auto"/>
        <w:ind w:left="-274" w:firstLine="27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Arial Unicode" w:hAnsi="GHEA Grapalat" w:cs="Arial Unicode"/>
          <w:color w:val="000000"/>
          <w:sz w:val="24"/>
          <w:szCs w:val="24"/>
          <w:lang w:val="hy-AM"/>
        </w:rPr>
        <w:t xml:space="preserve">    «Թափոնների մասին» </w:t>
      </w:r>
      <w:r w:rsidR="00776296">
        <w:rPr>
          <w:rFonts w:ascii="GHEA Grapalat" w:eastAsia="Arial Unicode" w:hAnsi="GHEA Grapalat" w:cs="Arial Unicode"/>
          <w:color w:val="000000"/>
          <w:sz w:val="24"/>
          <w:szCs w:val="24"/>
          <w:lang w:val="hy-AM"/>
        </w:rPr>
        <w:t>և «Լիցենզավորման մասին» օրենք</w:t>
      </w:r>
      <w:r w:rsidR="002E6AA1">
        <w:rPr>
          <w:rFonts w:ascii="GHEA Grapalat" w:eastAsia="Arial Unicode" w:hAnsi="GHEA Grapalat" w:cs="Arial Unicode"/>
          <w:color w:val="000000"/>
          <w:sz w:val="24"/>
          <w:szCs w:val="24"/>
          <w:lang w:val="hy-AM"/>
        </w:rPr>
        <w:t>ներով և</w:t>
      </w:r>
      <w:r w:rsidR="00470C99">
        <w:rPr>
          <w:rFonts w:ascii="GHEA Grapalat" w:eastAsia="Arial Unicode" w:hAnsi="GHEA Grapalat" w:cs="Arial Unicode"/>
          <w:color w:val="000000"/>
          <w:sz w:val="24"/>
          <w:szCs w:val="24"/>
          <w:lang w:val="hy-AM"/>
        </w:rPr>
        <w:t xml:space="preserve"> </w:t>
      </w:r>
      <w:r w:rsidR="002E6AA1">
        <w:rPr>
          <w:rFonts w:ascii="GHEA Grapalat" w:eastAsia="Arial Unicode" w:hAnsi="GHEA Grapalat" w:cs="Arial Unicode"/>
          <w:color w:val="000000"/>
          <w:sz w:val="24"/>
          <w:szCs w:val="24"/>
          <w:lang w:val="hy-AM"/>
        </w:rPr>
        <w:t>ենթաօրենսդրական իրավական ակտերով սահմանված կարգերին համապատասխան վտանգավոր թափոններ</w:t>
      </w:r>
      <w:r w:rsidR="00470C99" w:rsidRPr="00470C99">
        <w:rPr>
          <w:rFonts w:ascii="GHEA Grapalat" w:hAnsi="GHEA Grapalat"/>
          <w:sz w:val="24"/>
          <w:szCs w:val="24"/>
          <w:lang w:val="hy-AM"/>
        </w:rPr>
        <w:t xml:space="preserve"> </w:t>
      </w:r>
      <w:r w:rsidR="002E6AA1">
        <w:rPr>
          <w:rFonts w:ascii="GHEA Grapalat" w:hAnsi="GHEA Grapalat"/>
          <w:sz w:val="24"/>
          <w:szCs w:val="24"/>
          <w:lang w:val="hy-AM"/>
        </w:rPr>
        <w:t>առաջացնող և դրանց</w:t>
      </w:r>
      <w:r w:rsidR="00470C99" w:rsidRPr="00470C99">
        <w:rPr>
          <w:rFonts w:ascii="GHEA Grapalat" w:hAnsi="GHEA Grapalat"/>
          <w:sz w:val="24"/>
          <w:szCs w:val="24"/>
          <w:lang w:val="hy-AM"/>
        </w:rPr>
        <w:t xml:space="preserve"> </w:t>
      </w:r>
      <w:r w:rsidR="002E6AA1">
        <w:rPr>
          <w:rFonts w:ascii="GHEA Grapalat" w:hAnsi="GHEA Grapalat"/>
          <w:sz w:val="24"/>
          <w:szCs w:val="24"/>
          <w:lang w:val="hy-AM"/>
        </w:rPr>
        <w:t xml:space="preserve">գործածության մեջ ներգրավված իրավաբանական անձինք և անհատ ձեռնարկատերերը, թղթային տարբերակով շրջակա միջավայրի նախարարություն են ներկայացնում ՀՀ-ում վտանգավոր թափոնների գործածության գոծունեության լիցենզիա ստանալու հայտերը, համաձայնեցման ենթակա </w:t>
      </w:r>
      <w:r w:rsidR="00E13D84">
        <w:rPr>
          <w:rFonts w:ascii="GHEA Grapalat" w:hAnsi="GHEA Grapalat"/>
          <w:sz w:val="24"/>
          <w:szCs w:val="24"/>
          <w:lang w:val="hy-AM"/>
        </w:rPr>
        <w:t xml:space="preserve">վտանգավոր </w:t>
      </w:r>
      <w:r w:rsidR="00470C99" w:rsidRPr="00470C99">
        <w:rPr>
          <w:rFonts w:ascii="GHEA Grapalat" w:hAnsi="GHEA Grapalat"/>
          <w:sz w:val="24"/>
          <w:szCs w:val="24"/>
          <w:lang w:val="hy-AM"/>
        </w:rPr>
        <w:t>թափոնների անձնագրերը</w:t>
      </w:r>
      <w:r w:rsidR="00E13D84">
        <w:rPr>
          <w:rFonts w:ascii="GHEA Grapalat" w:hAnsi="GHEA Grapalat"/>
          <w:sz w:val="24"/>
          <w:szCs w:val="24"/>
          <w:lang w:val="hy-AM"/>
        </w:rPr>
        <w:t xml:space="preserve">, </w:t>
      </w:r>
      <w:r w:rsidR="002E6AA1">
        <w:rPr>
          <w:rFonts w:ascii="GHEA Grapalat" w:hAnsi="GHEA Grapalat"/>
          <w:sz w:val="24"/>
          <w:szCs w:val="24"/>
          <w:lang w:val="hy-AM"/>
        </w:rPr>
        <w:t>հաստատման ենթակա թափոնների գոյացման նորմատիվների և դրանց տեղադրման սահմանաքանակների նախագծերը</w:t>
      </w:r>
      <w:r w:rsidR="00966981">
        <w:rPr>
          <w:rFonts w:ascii="GHEA Grapalat" w:hAnsi="GHEA Grapalat"/>
          <w:sz w:val="24"/>
          <w:szCs w:val="24"/>
          <w:lang w:val="hy-AM"/>
        </w:rPr>
        <w:t xml:space="preserve"> </w:t>
      </w:r>
      <w:r w:rsidR="00966981" w:rsidRPr="007D23C9">
        <w:rPr>
          <w:rFonts w:ascii="GHEA Grapalat" w:eastAsia="Times New Roman" w:hAnsi="GHEA Grapalat"/>
          <w:color w:val="000000"/>
          <w:sz w:val="24"/>
          <w:szCs w:val="24"/>
          <w:lang w:val="hy-AM"/>
        </w:rPr>
        <w:t>(</w:t>
      </w:r>
      <w:r w:rsidR="00966981">
        <w:rPr>
          <w:rFonts w:ascii="GHEA Grapalat" w:eastAsia="Times New Roman" w:hAnsi="GHEA Grapalat"/>
          <w:color w:val="000000"/>
          <w:sz w:val="24"/>
          <w:szCs w:val="24"/>
          <w:lang w:val="hy-AM"/>
        </w:rPr>
        <w:t>այսուհետ</w:t>
      </w:r>
      <w:r w:rsidR="00966981" w:rsidRPr="007D23C9">
        <w:rPr>
          <w:rFonts w:ascii="GHEA Grapalat" w:eastAsia="Times New Roman" w:hAnsi="GHEA Grapalat"/>
          <w:color w:val="000000"/>
          <w:sz w:val="24"/>
          <w:szCs w:val="24"/>
          <w:lang w:val="hy-AM"/>
        </w:rPr>
        <w:t>`</w:t>
      </w:r>
      <w:r w:rsidR="00966981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 </w:t>
      </w:r>
      <w:r w:rsidR="00966981">
        <w:rPr>
          <w:rFonts w:ascii="GHEA Grapalat" w:hAnsi="GHEA Grapalat"/>
          <w:sz w:val="24"/>
          <w:szCs w:val="24"/>
          <w:lang w:val="hy-AM"/>
        </w:rPr>
        <w:t>սահմանաքանակների նախագծեր</w:t>
      </w:r>
      <w:r w:rsidR="00966981" w:rsidRPr="007D23C9">
        <w:rPr>
          <w:rFonts w:ascii="GHEA Grapalat" w:eastAsia="Times New Roman" w:hAnsi="GHEA Grapalat"/>
          <w:color w:val="000000"/>
          <w:sz w:val="24"/>
          <w:szCs w:val="24"/>
          <w:lang w:val="hy-AM"/>
        </w:rPr>
        <w:t>)</w:t>
      </w:r>
      <w:r w:rsidR="002E6AA1">
        <w:rPr>
          <w:rFonts w:ascii="GHEA Grapalat" w:hAnsi="GHEA Grapalat"/>
          <w:sz w:val="24"/>
          <w:szCs w:val="24"/>
          <w:lang w:val="hy-AM"/>
        </w:rPr>
        <w:t>,</w:t>
      </w:r>
      <w:r w:rsidR="007D23C9">
        <w:rPr>
          <w:rFonts w:ascii="GHEA Grapalat" w:hAnsi="GHEA Grapalat"/>
          <w:sz w:val="24"/>
          <w:szCs w:val="24"/>
          <w:lang w:val="hy-AM"/>
        </w:rPr>
        <w:t xml:space="preserve"> </w:t>
      </w:r>
      <w:r w:rsidR="007D23C9">
        <w:rPr>
          <w:rFonts w:ascii="GHEA Grapalat" w:eastAsia="Times New Roman" w:hAnsi="GHEA Grapalat"/>
          <w:color w:val="000000"/>
          <w:sz w:val="24"/>
          <w:szCs w:val="24"/>
          <w:lang w:val="hy-AM"/>
        </w:rPr>
        <w:t>«Թ</w:t>
      </w:r>
      <w:r w:rsidR="007D23C9" w:rsidRPr="00D33C72">
        <w:rPr>
          <w:rFonts w:ascii="GHEA Grapalat" w:eastAsia="Times New Roman" w:hAnsi="GHEA Grapalat"/>
          <w:color w:val="000000"/>
          <w:sz w:val="24"/>
          <w:szCs w:val="24"/>
          <w:lang w:val="hy-AM"/>
        </w:rPr>
        <w:t>ափ</w:t>
      </w:r>
      <w:r w:rsidR="007D23C9">
        <w:rPr>
          <w:rFonts w:ascii="GHEA Grapalat" w:eastAsia="Times New Roman" w:hAnsi="GHEA Grapalat"/>
          <w:color w:val="000000"/>
          <w:sz w:val="24"/>
          <w:szCs w:val="24"/>
          <w:lang w:val="hy-AM"/>
        </w:rPr>
        <w:t>ոնների առաջացման, օգտագործման և</w:t>
      </w:r>
      <w:r w:rsidR="007D23C9" w:rsidRPr="00D33C72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 հեռացման մասին» </w:t>
      </w:r>
      <w:r w:rsidR="007D23C9">
        <w:rPr>
          <w:rFonts w:ascii="GHEA Grapalat" w:eastAsia="Times New Roman" w:hAnsi="GHEA Grapalat"/>
          <w:color w:val="000000"/>
          <w:sz w:val="24"/>
          <w:szCs w:val="24"/>
          <w:lang w:val="hy-AM"/>
        </w:rPr>
        <w:t>վարչական վիճակագրական հաշվետվությունները</w:t>
      </w:r>
      <w:r w:rsidR="00FB06DC" w:rsidRPr="00FB06DC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 </w:t>
      </w:r>
      <w:r w:rsidR="00FB06DC" w:rsidRPr="007D23C9">
        <w:rPr>
          <w:rFonts w:ascii="GHEA Grapalat" w:eastAsia="Times New Roman" w:hAnsi="GHEA Grapalat"/>
          <w:color w:val="000000"/>
          <w:sz w:val="24"/>
          <w:szCs w:val="24"/>
          <w:lang w:val="hy-AM"/>
        </w:rPr>
        <w:t>(</w:t>
      </w:r>
      <w:r w:rsidR="00FB06DC">
        <w:rPr>
          <w:rFonts w:ascii="GHEA Grapalat" w:eastAsia="Times New Roman" w:hAnsi="GHEA Grapalat"/>
          <w:color w:val="000000"/>
          <w:sz w:val="24"/>
          <w:szCs w:val="24"/>
          <w:lang w:val="hy-AM"/>
        </w:rPr>
        <w:t>այսուհետ</w:t>
      </w:r>
      <w:r w:rsidR="00FB06DC" w:rsidRPr="007D23C9">
        <w:rPr>
          <w:rFonts w:ascii="GHEA Grapalat" w:eastAsia="Times New Roman" w:hAnsi="GHEA Grapalat"/>
          <w:color w:val="000000"/>
          <w:sz w:val="24"/>
          <w:szCs w:val="24"/>
          <w:lang w:val="hy-AM"/>
        </w:rPr>
        <w:t>`</w:t>
      </w:r>
      <w:r w:rsidR="00FB06DC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 </w:t>
      </w:r>
      <w:r w:rsidR="00FB06DC">
        <w:rPr>
          <w:rFonts w:ascii="GHEA Grapalat" w:hAnsi="GHEA Grapalat"/>
          <w:sz w:val="24"/>
          <w:szCs w:val="24"/>
          <w:lang w:val="hy-AM"/>
        </w:rPr>
        <w:t>հաշվետվություններ</w:t>
      </w:r>
      <w:r w:rsidR="00FB06DC" w:rsidRPr="007D23C9">
        <w:rPr>
          <w:rFonts w:ascii="GHEA Grapalat" w:eastAsia="Times New Roman" w:hAnsi="GHEA Grapalat"/>
          <w:color w:val="000000"/>
          <w:sz w:val="24"/>
          <w:szCs w:val="24"/>
          <w:lang w:val="hy-AM"/>
        </w:rPr>
        <w:t>)</w:t>
      </w:r>
      <w:r w:rsidR="007D23C9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, որոնց հիման վրա շրջակա միջավայրի նախարարությունը </w:t>
      </w:r>
      <w:r w:rsidR="007D23C9" w:rsidRPr="007D23C9">
        <w:rPr>
          <w:rFonts w:ascii="GHEA Grapalat" w:eastAsia="Times New Roman" w:hAnsi="GHEA Grapalat"/>
          <w:color w:val="000000"/>
          <w:sz w:val="24"/>
          <w:szCs w:val="24"/>
          <w:lang w:val="hy-AM"/>
        </w:rPr>
        <w:t>(</w:t>
      </w:r>
      <w:r w:rsidR="007D23C9">
        <w:rPr>
          <w:rFonts w:ascii="GHEA Grapalat" w:eastAsia="Times New Roman" w:hAnsi="GHEA Grapalat"/>
          <w:color w:val="000000"/>
          <w:sz w:val="24"/>
          <w:szCs w:val="24"/>
          <w:lang w:val="hy-AM"/>
        </w:rPr>
        <w:t>այսուհետ</w:t>
      </w:r>
      <w:r w:rsidR="007D23C9" w:rsidRPr="007D23C9">
        <w:rPr>
          <w:rFonts w:ascii="GHEA Grapalat" w:eastAsia="Times New Roman" w:hAnsi="GHEA Grapalat"/>
          <w:color w:val="000000"/>
          <w:sz w:val="24"/>
          <w:szCs w:val="24"/>
          <w:lang w:val="hy-AM"/>
        </w:rPr>
        <w:t>`</w:t>
      </w:r>
      <w:r w:rsidR="007D23C9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 լիազոր մարմին</w:t>
      </w:r>
      <w:r w:rsidR="007D23C9" w:rsidRPr="007D23C9">
        <w:rPr>
          <w:rFonts w:ascii="GHEA Grapalat" w:eastAsia="Times New Roman" w:hAnsi="GHEA Grapalat"/>
          <w:color w:val="000000"/>
          <w:sz w:val="24"/>
          <w:szCs w:val="24"/>
          <w:lang w:val="hy-AM"/>
        </w:rPr>
        <w:t>)</w:t>
      </w:r>
      <w:r w:rsidR="002E6AA1">
        <w:rPr>
          <w:rFonts w:ascii="GHEA Grapalat" w:hAnsi="GHEA Grapalat"/>
          <w:sz w:val="24"/>
          <w:szCs w:val="24"/>
          <w:lang w:val="hy-AM"/>
        </w:rPr>
        <w:t xml:space="preserve">  </w:t>
      </w:r>
      <w:r w:rsidR="007D23C9">
        <w:rPr>
          <w:rFonts w:ascii="GHEA Grapalat" w:hAnsi="GHEA Grapalat"/>
          <w:sz w:val="24"/>
          <w:szCs w:val="24"/>
          <w:lang w:val="hy-AM"/>
        </w:rPr>
        <w:t xml:space="preserve">թղթային տարբերակով տրամադրում է լիցենզիաներ և լիցենզիայի ներդիրներ, համաձայնեցված վտանգավոր թափոնի անձնագրեր, հաստատված </w:t>
      </w:r>
      <w:r w:rsidR="00AD0AE1">
        <w:rPr>
          <w:rFonts w:ascii="GHEA Grapalat" w:hAnsi="GHEA Grapalat"/>
          <w:sz w:val="24"/>
          <w:szCs w:val="24"/>
          <w:lang w:val="hy-AM"/>
        </w:rPr>
        <w:t>սահմանաքանակների նախագծեր</w:t>
      </w:r>
      <w:r w:rsidR="00470C99" w:rsidRPr="00470C99">
        <w:rPr>
          <w:rFonts w:ascii="GHEA Grapalat" w:hAnsi="GHEA Grapalat"/>
          <w:sz w:val="24"/>
          <w:szCs w:val="24"/>
          <w:lang w:val="hy-AM"/>
        </w:rPr>
        <w:t>:</w:t>
      </w:r>
      <w:r w:rsidR="00470C99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AC2375" w:rsidRDefault="00AC2375" w:rsidP="00AC2375">
      <w:pPr>
        <w:spacing w:after="0" w:line="360" w:lineRule="auto"/>
        <w:ind w:left="-274" w:firstLine="27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Վերը նշված </w:t>
      </w:r>
      <w:r w:rsidR="001A415E">
        <w:rPr>
          <w:rFonts w:ascii="GHEA Grapalat" w:hAnsi="GHEA Grapalat"/>
          <w:sz w:val="24"/>
          <w:szCs w:val="24"/>
          <w:lang w:val="hy-AM"/>
        </w:rPr>
        <w:t xml:space="preserve">իրավական ակտերում </w:t>
      </w:r>
      <w:r w:rsidR="007C1BD5">
        <w:rPr>
          <w:rFonts w:ascii="GHEA Grapalat" w:hAnsi="GHEA Grapalat"/>
          <w:sz w:val="24"/>
          <w:szCs w:val="24"/>
          <w:lang w:val="hy-AM"/>
        </w:rPr>
        <w:t>առ</w:t>
      </w:r>
      <w:r w:rsidR="001A415E">
        <w:rPr>
          <w:rFonts w:ascii="GHEA Grapalat" w:hAnsi="GHEA Grapalat"/>
          <w:sz w:val="24"/>
          <w:szCs w:val="24"/>
          <w:lang w:val="hy-AM"/>
        </w:rPr>
        <w:t>կա են հղումներ որոշ իրավական ակտերի</w:t>
      </w:r>
      <w:r w:rsidR="0085164A">
        <w:rPr>
          <w:rFonts w:ascii="GHEA Grapalat" w:hAnsi="GHEA Grapalat"/>
          <w:sz w:val="24"/>
          <w:szCs w:val="24"/>
          <w:lang w:val="hy-AM"/>
        </w:rPr>
        <w:t>ն</w:t>
      </w:r>
      <w:r w:rsidR="001A415E">
        <w:rPr>
          <w:rFonts w:ascii="GHEA Grapalat" w:hAnsi="GHEA Grapalat"/>
          <w:sz w:val="24"/>
          <w:szCs w:val="24"/>
          <w:lang w:val="hy-AM"/>
        </w:rPr>
        <w:t xml:space="preserve">, որոնք </w:t>
      </w:r>
      <w:r w:rsidR="007C1BD5">
        <w:rPr>
          <w:rFonts w:ascii="GHEA Grapalat" w:hAnsi="GHEA Grapalat"/>
          <w:sz w:val="24"/>
          <w:szCs w:val="24"/>
          <w:lang w:val="hy-AM"/>
        </w:rPr>
        <w:t>ուժը կորցրած են ճանաչվել կամ փոփոխության</w:t>
      </w:r>
      <w:r w:rsidR="001A415E">
        <w:rPr>
          <w:rFonts w:ascii="GHEA Grapalat" w:hAnsi="GHEA Grapalat"/>
          <w:sz w:val="24"/>
          <w:szCs w:val="24"/>
          <w:lang w:val="hy-AM"/>
        </w:rPr>
        <w:t xml:space="preserve"> </w:t>
      </w:r>
      <w:r w:rsidR="007C1BD5">
        <w:rPr>
          <w:rFonts w:ascii="GHEA Grapalat" w:hAnsi="GHEA Grapalat"/>
          <w:sz w:val="24"/>
          <w:szCs w:val="24"/>
          <w:lang w:val="hy-AM"/>
        </w:rPr>
        <w:t xml:space="preserve">են </w:t>
      </w:r>
      <w:r w:rsidR="001A415E">
        <w:rPr>
          <w:rFonts w:ascii="GHEA Grapalat" w:hAnsi="GHEA Grapalat"/>
          <w:sz w:val="24"/>
          <w:szCs w:val="24"/>
          <w:lang w:val="hy-AM"/>
        </w:rPr>
        <w:t>են</w:t>
      </w:r>
      <w:r w:rsidR="007C1BD5">
        <w:rPr>
          <w:rFonts w:ascii="GHEA Grapalat" w:hAnsi="GHEA Grapalat"/>
          <w:sz w:val="24"/>
          <w:szCs w:val="24"/>
          <w:lang w:val="hy-AM"/>
        </w:rPr>
        <w:t xml:space="preserve">թարկվել, առկա են նաև հստակեցման կամ ճշգրտման  </w:t>
      </w:r>
      <w:r w:rsidR="0085164A">
        <w:rPr>
          <w:rFonts w:ascii="GHEA Grapalat" w:hAnsi="GHEA Grapalat"/>
          <w:sz w:val="24"/>
          <w:szCs w:val="24"/>
          <w:lang w:val="hy-AM"/>
        </w:rPr>
        <w:t xml:space="preserve">ենթակա </w:t>
      </w:r>
      <w:r w:rsidR="007C1BD5">
        <w:rPr>
          <w:rFonts w:ascii="GHEA Grapalat" w:hAnsi="GHEA Grapalat"/>
          <w:sz w:val="24"/>
          <w:szCs w:val="24"/>
          <w:lang w:val="hy-AM"/>
        </w:rPr>
        <w:t>դրույթներ</w:t>
      </w:r>
      <w:r w:rsidR="0085164A">
        <w:rPr>
          <w:rFonts w:ascii="GHEA Grapalat" w:hAnsi="GHEA Grapalat"/>
          <w:sz w:val="24"/>
          <w:szCs w:val="24"/>
          <w:lang w:val="hy-AM"/>
        </w:rPr>
        <w:t>։</w:t>
      </w:r>
      <w:r w:rsidR="007C1BD5">
        <w:rPr>
          <w:rFonts w:ascii="GHEA Grapalat" w:hAnsi="GHEA Grapalat"/>
          <w:sz w:val="24"/>
          <w:szCs w:val="24"/>
          <w:lang w:val="hy-AM"/>
        </w:rPr>
        <w:t xml:space="preserve"> </w:t>
      </w:r>
      <w:r w:rsidR="001A415E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747037" w:rsidRPr="00800006" w:rsidRDefault="00747037" w:rsidP="0080000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GHEA Grapalat" w:eastAsia="Times New Roman" w:hAnsi="GHEA Grapalat" w:cs="Sylfaen"/>
          <w:b/>
          <w:color w:val="000000"/>
          <w:sz w:val="24"/>
          <w:szCs w:val="24"/>
          <w:lang w:val="de-DE"/>
        </w:rPr>
      </w:pPr>
      <w:r w:rsidRPr="00800006">
        <w:rPr>
          <w:rFonts w:ascii="GHEA Grapalat" w:eastAsia="Times New Roman" w:hAnsi="GHEA Grapalat" w:cs="Sylfaen"/>
          <w:b/>
          <w:color w:val="000000"/>
          <w:sz w:val="24"/>
          <w:szCs w:val="24"/>
          <w:lang w:val="de-DE"/>
        </w:rPr>
        <w:t>Առաջարկվող կարգավորման բնույթը</w:t>
      </w:r>
    </w:p>
    <w:p w:rsidR="003E7EE8" w:rsidRDefault="00FB06DC" w:rsidP="003E7EE8">
      <w:pPr>
        <w:spacing w:after="0" w:line="360" w:lineRule="auto"/>
        <w:ind w:left="-270" w:firstLine="567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Ն</w:t>
      </w:r>
      <w:r w:rsidR="00747037" w:rsidRPr="00FB06DC">
        <w:rPr>
          <w:rFonts w:ascii="GHEA Grapalat" w:eastAsia="Times New Roman" w:hAnsi="GHEA Grapalat"/>
          <w:sz w:val="24"/>
          <w:szCs w:val="24"/>
          <w:lang w:val="hy-AM"/>
        </w:rPr>
        <w:t>ախագծ</w:t>
      </w:r>
      <w:r>
        <w:rPr>
          <w:rFonts w:ascii="GHEA Grapalat" w:eastAsia="Times New Roman" w:hAnsi="GHEA Grapalat"/>
          <w:sz w:val="24"/>
          <w:szCs w:val="24"/>
          <w:lang w:val="hy-AM"/>
        </w:rPr>
        <w:t>եր</w:t>
      </w:r>
      <w:r w:rsidR="00747037" w:rsidRPr="00FB06DC">
        <w:rPr>
          <w:rFonts w:ascii="GHEA Grapalat" w:eastAsia="Times New Roman" w:hAnsi="GHEA Grapalat"/>
          <w:sz w:val="24"/>
          <w:szCs w:val="24"/>
          <w:lang w:val="hy-AM"/>
        </w:rPr>
        <w:t>ով</w:t>
      </w:r>
      <w:r w:rsidR="00747037">
        <w:rPr>
          <w:rFonts w:ascii="GHEA Grapalat" w:eastAsia="Times New Roman" w:hAnsi="GHEA Grapalat"/>
          <w:sz w:val="24"/>
          <w:szCs w:val="24"/>
          <w:lang w:val="de-DE"/>
        </w:rPr>
        <w:t xml:space="preserve"> </w:t>
      </w:r>
      <w:r w:rsidR="00747037" w:rsidRPr="00FB06DC">
        <w:rPr>
          <w:rFonts w:ascii="GHEA Grapalat" w:eastAsia="Times New Roman" w:hAnsi="GHEA Grapalat"/>
          <w:sz w:val="24"/>
          <w:szCs w:val="24"/>
          <w:lang w:val="hy-AM"/>
        </w:rPr>
        <w:t>նախատեսվում</w:t>
      </w:r>
      <w:r w:rsidR="00747037">
        <w:rPr>
          <w:rFonts w:ascii="GHEA Grapalat" w:eastAsia="Times New Roman" w:hAnsi="GHEA Grapalat"/>
          <w:sz w:val="24"/>
          <w:szCs w:val="24"/>
          <w:lang w:val="de-DE"/>
        </w:rPr>
        <w:t xml:space="preserve"> </w:t>
      </w:r>
      <w:r w:rsidR="00747037" w:rsidRPr="00FB06DC">
        <w:rPr>
          <w:rFonts w:ascii="GHEA Grapalat" w:eastAsia="Times New Roman" w:hAnsi="GHEA Grapalat"/>
          <w:sz w:val="24"/>
          <w:szCs w:val="24"/>
          <w:lang w:val="hy-AM"/>
        </w:rPr>
        <w:t>է</w:t>
      </w:r>
      <w:r w:rsidR="00747037">
        <w:rPr>
          <w:rFonts w:ascii="GHEA Grapalat" w:eastAsia="Times New Roman" w:hAnsi="GHEA Grapalat"/>
          <w:sz w:val="24"/>
          <w:szCs w:val="24"/>
          <w:lang w:val="de-DE"/>
        </w:rPr>
        <w:t xml:space="preserve"> </w:t>
      </w:r>
      <w:r w:rsidR="00747037" w:rsidRPr="00FB06DC">
        <w:rPr>
          <w:rFonts w:ascii="GHEA Grapalat" w:eastAsia="Times New Roman" w:hAnsi="GHEA Grapalat"/>
          <w:sz w:val="24"/>
          <w:szCs w:val="24"/>
          <w:lang w:val="hy-AM"/>
        </w:rPr>
        <w:t>սահմանել</w:t>
      </w:r>
      <w:r w:rsidR="00747037">
        <w:rPr>
          <w:rFonts w:ascii="GHEA Grapalat" w:eastAsia="Times New Roman" w:hAnsi="GHEA Grapalat"/>
          <w:sz w:val="24"/>
          <w:szCs w:val="24"/>
          <w:lang w:val="hy-AM"/>
        </w:rPr>
        <w:t>, որ</w:t>
      </w:r>
      <w:r w:rsidR="00747037">
        <w:rPr>
          <w:rFonts w:ascii="GHEA Grapalat" w:eastAsia="Times New Roman" w:hAnsi="GHEA Grapalat"/>
          <w:sz w:val="24"/>
          <w:szCs w:val="24"/>
          <w:lang w:val="de-DE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վտանգավոր թափոնների գործածության գոծունեության լիցենզավորման, </w:t>
      </w:r>
      <w:r w:rsidR="00E67F7E">
        <w:rPr>
          <w:rFonts w:ascii="GHEA Grapalat" w:hAnsi="GHEA Grapalat"/>
          <w:sz w:val="24"/>
          <w:szCs w:val="24"/>
          <w:lang w:val="hy-AM"/>
        </w:rPr>
        <w:t xml:space="preserve">վտանգավոր թափոնների </w:t>
      </w:r>
      <w:r w:rsidR="00E67F7E">
        <w:rPr>
          <w:rFonts w:ascii="GHEA Grapalat" w:hAnsi="GHEA Grapalat"/>
          <w:sz w:val="24"/>
          <w:szCs w:val="24"/>
          <w:lang w:val="hy-AM"/>
        </w:rPr>
        <w:lastRenderedPageBreak/>
        <w:t>անձնագրավորման</w:t>
      </w:r>
      <w:r>
        <w:rPr>
          <w:rFonts w:ascii="GHEA Grapalat" w:hAnsi="GHEA Grapalat"/>
          <w:sz w:val="24"/>
          <w:szCs w:val="24"/>
          <w:lang w:val="hy-AM"/>
        </w:rPr>
        <w:t>, սահմանաքանակների նախագծերի հաստատման և հաշվետվությունների ընդունման</w:t>
      </w:r>
      <w:r w:rsidR="00E67F7E">
        <w:rPr>
          <w:rFonts w:ascii="GHEA Grapalat" w:hAnsi="GHEA Grapalat"/>
          <w:sz w:val="24"/>
          <w:szCs w:val="24"/>
          <w:lang w:val="hy-AM"/>
        </w:rPr>
        <w:t xml:space="preserve"> գործընթաց</w:t>
      </w:r>
      <w:r>
        <w:rPr>
          <w:rFonts w:ascii="GHEA Grapalat" w:hAnsi="GHEA Grapalat"/>
          <w:sz w:val="24"/>
          <w:szCs w:val="24"/>
          <w:lang w:val="hy-AM"/>
        </w:rPr>
        <w:t>ներ</w:t>
      </w:r>
      <w:r w:rsidR="00E67F7E">
        <w:rPr>
          <w:rFonts w:ascii="GHEA Grapalat" w:hAnsi="GHEA Grapalat"/>
          <w:sz w:val="24"/>
          <w:szCs w:val="24"/>
          <w:lang w:val="hy-AM"/>
        </w:rPr>
        <w:t>ը</w:t>
      </w:r>
      <w:r w:rsidR="0074703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747037" w:rsidRPr="00FB06DC">
        <w:rPr>
          <w:rFonts w:ascii="GHEA Grapalat" w:hAnsi="GHEA Grapalat"/>
          <w:color w:val="000000"/>
          <w:sz w:val="24"/>
          <w:szCs w:val="24"/>
          <w:lang w:val="hy-AM"/>
        </w:rPr>
        <w:t>պետք</w:t>
      </w:r>
      <w:r w:rsidR="00747037">
        <w:rPr>
          <w:rFonts w:ascii="GHEA Grapalat" w:hAnsi="GHEA Grapalat"/>
          <w:color w:val="000000"/>
          <w:sz w:val="24"/>
          <w:szCs w:val="24"/>
          <w:lang w:val="de-DE"/>
        </w:rPr>
        <w:t xml:space="preserve"> </w:t>
      </w:r>
      <w:r w:rsidR="00747037" w:rsidRPr="00FB06DC">
        <w:rPr>
          <w:rFonts w:ascii="GHEA Grapalat" w:hAnsi="GHEA Grapalat"/>
          <w:color w:val="000000"/>
          <w:sz w:val="24"/>
          <w:szCs w:val="24"/>
          <w:lang w:val="hy-AM"/>
        </w:rPr>
        <w:t>է</w:t>
      </w:r>
      <w:r w:rsidR="00747037">
        <w:rPr>
          <w:rFonts w:ascii="GHEA Grapalat" w:hAnsi="GHEA Grapalat"/>
          <w:color w:val="000000"/>
          <w:sz w:val="24"/>
          <w:szCs w:val="24"/>
          <w:lang w:val="de-DE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իրականացվեն</w:t>
      </w:r>
      <w:r w:rsidR="00747037">
        <w:rPr>
          <w:rFonts w:ascii="GHEA Grapalat" w:hAnsi="GHEA Grapalat"/>
          <w:color w:val="000000"/>
          <w:sz w:val="24"/>
          <w:szCs w:val="24"/>
          <w:lang w:val="de-DE"/>
        </w:rPr>
        <w:t xml:space="preserve"> </w:t>
      </w:r>
      <w:r w:rsidR="00747037" w:rsidRPr="00FB06DC">
        <w:rPr>
          <w:rFonts w:ascii="GHEA Grapalat" w:hAnsi="GHEA Grapalat"/>
          <w:color w:val="000000"/>
          <w:sz w:val="24"/>
          <w:szCs w:val="24"/>
          <w:lang w:val="hy-AM"/>
        </w:rPr>
        <w:t>բացառապես</w:t>
      </w:r>
      <w:r w:rsidR="00747037">
        <w:rPr>
          <w:rFonts w:ascii="GHEA Grapalat" w:hAnsi="GHEA Grapalat"/>
          <w:color w:val="000000"/>
          <w:sz w:val="24"/>
          <w:szCs w:val="24"/>
          <w:lang w:val="de-DE"/>
        </w:rPr>
        <w:t xml:space="preserve"> </w:t>
      </w:r>
      <w:r w:rsidR="00747037" w:rsidRPr="00FB06DC">
        <w:rPr>
          <w:rFonts w:ascii="GHEA Grapalat" w:hAnsi="GHEA Grapalat"/>
          <w:color w:val="000000"/>
          <w:sz w:val="24"/>
          <w:szCs w:val="24"/>
          <w:lang w:val="hy-AM"/>
        </w:rPr>
        <w:t>էլեկտրոնային</w:t>
      </w:r>
      <w:r w:rsidR="00747037">
        <w:rPr>
          <w:rFonts w:ascii="GHEA Grapalat" w:hAnsi="GHEA Grapalat"/>
          <w:color w:val="000000"/>
          <w:sz w:val="24"/>
          <w:szCs w:val="24"/>
          <w:lang w:val="de-DE"/>
        </w:rPr>
        <w:t xml:space="preserve"> </w:t>
      </w:r>
      <w:r w:rsidR="00747037">
        <w:rPr>
          <w:rFonts w:ascii="GHEA Grapalat" w:hAnsi="GHEA Grapalat"/>
          <w:color w:val="000000"/>
          <w:sz w:val="24"/>
          <w:szCs w:val="24"/>
          <w:lang w:val="hy-AM"/>
        </w:rPr>
        <w:t>եղանակով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, այդ նպատակով ստեղծվող՝ </w:t>
      </w:r>
      <w:r w:rsidRPr="00D52045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բնապահպանության ոլորտի թվային ծառայությունների հարթակի (այսուհետ՝ </w:t>
      </w:r>
      <w:r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էլեկտրոնային </w:t>
      </w:r>
      <w:r w:rsidRPr="00D52045">
        <w:rPr>
          <w:rFonts w:ascii="GHEA Grapalat" w:eastAsia="Times New Roman" w:hAnsi="GHEA Grapalat"/>
          <w:color w:val="000000"/>
          <w:sz w:val="24"/>
          <w:szCs w:val="24"/>
          <w:lang w:val="hy-AM"/>
        </w:rPr>
        <w:t>հարթակ) միջոցով</w:t>
      </w:r>
      <w:r w:rsidR="00747037">
        <w:rPr>
          <w:rFonts w:ascii="GHEA Grapalat" w:hAnsi="GHEA Grapalat"/>
          <w:color w:val="000000"/>
          <w:sz w:val="24"/>
          <w:szCs w:val="24"/>
          <w:lang w:val="de-DE"/>
        </w:rPr>
        <w:t>:</w:t>
      </w:r>
      <w:r w:rsidR="00E67F7E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</w:p>
    <w:p w:rsidR="003E7EE8" w:rsidRPr="003E7EE8" w:rsidRDefault="003E7EE8" w:rsidP="003E7EE8">
      <w:pPr>
        <w:spacing w:after="0" w:line="360" w:lineRule="auto"/>
        <w:ind w:left="-27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3E7EE8">
        <w:rPr>
          <w:rFonts w:ascii="GHEA Grapalat" w:hAnsi="GHEA Grapalat"/>
          <w:sz w:val="24"/>
          <w:szCs w:val="24"/>
          <w:lang w:val="hy-AM"/>
        </w:rPr>
        <w:t xml:space="preserve">     Վերը նշված իրավական </w:t>
      </w:r>
      <w:r>
        <w:rPr>
          <w:rFonts w:ascii="GHEA Grapalat" w:hAnsi="GHEA Grapalat"/>
          <w:sz w:val="24"/>
          <w:szCs w:val="24"/>
          <w:lang w:val="hy-AM"/>
        </w:rPr>
        <w:t xml:space="preserve">ակտերում </w:t>
      </w:r>
      <w:r w:rsidRPr="003E7EE8">
        <w:rPr>
          <w:rFonts w:ascii="GHEA Grapalat" w:hAnsi="GHEA Grapalat"/>
          <w:sz w:val="24"/>
          <w:szCs w:val="24"/>
          <w:lang w:val="hy-AM"/>
        </w:rPr>
        <w:t xml:space="preserve"> առկա հղումներ</w:t>
      </w:r>
      <w:r>
        <w:rPr>
          <w:rFonts w:ascii="GHEA Grapalat" w:hAnsi="GHEA Grapalat"/>
          <w:sz w:val="24"/>
          <w:szCs w:val="24"/>
          <w:lang w:val="hy-AM"/>
        </w:rPr>
        <w:t>ը կհամապատասխանեցվեն</w:t>
      </w:r>
      <w:r w:rsidRPr="003E7EE8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ոլորտը կանոնակարգող օրենքներով կամ այլ իրավական ակտերով սահմանված դրույթներին</w:t>
      </w:r>
      <w:r w:rsidRPr="003E7EE8">
        <w:rPr>
          <w:rFonts w:ascii="GHEA Grapalat" w:hAnsi="GHEA Grapalat"/>
          <w:sz w:val="24"/>
          <w:szCs w:val="24"/>
          <w:lang w:val="hy-AM"/>
        </w:rPr>
        <w:t xml:space="preserve">։  </w:t>
      </w:r>
    </w:p>
    <w:p w:rsidR="00747037" w:rsidRPr="00800006" w:rsidRDefault="00747037" w:rsidP="003E7EE8">
      <w:pPr>
        <w:spacing w:after="0" w:line="360" w:lineRule="auto"/>
        <w:ind w:left="-270" w:firstLine="567"/>
        <w:jc w:val="both"/>
        <w:rPr>
          <w:rFonts w:ascii="GHEA Grapalat" w:eastAsia="Times New Roman" w:hAnsi="GHEA Grapalat" w:cs="Sylfaen"/>
          <w:b/>
          <w:color w:val="000000"/>
          <w:sz w:val="24"/>
          <w:szCs w:val="24"/>
          <w:lang w:val="de-DE"/>
        </w:rPr>
      </w:pPr>
      <w:r w:rsidRPr="00800006">
        <w:rPr>
          <w:rFonts w:ascii="GHEA Grapalat" w:eastAsia="Times New Roman" w:hAnsi="GHEA Grapalat" w:cs="Sylfaen"/>
          <w:b/>
          <w:color w:val="000000"/>
          <w:sz w:val="24"/>
          <w:szCs w:val="24"/>
          <w:lang w:val="de-DE"/>
        </w:rPr>
        <w:t>Նախագծի մշակման գործընթ</w:t>
      </w:r>
      <w:r w:rsidR="000A2E6F" w:rsidRPr="00800006">
        <w:rPr>
          <w:rFonts w:ascii="GHEA Grapalat" w:eastAsia="Times New Roman" w:hAnsi="GHEA Grapalat" w:cs="Sylfaen"/>
          <w:b/>
          <w:color w:val="000000"/>
          <w:sz w:val="24"/>
          <w:szCs w:val="24"/>
          <w:lang w:val="de-DE"/>
        </w:rPr>
        <w:t>ացում ներգրավված ինստիտուտները</w:t>
      </w:r>
    </w:p>
    <w:p w:rsidR="00747037" w:rsidRDefault="000A2E6F" w:rsidP="000A2E6F">
      <w:pPr>
        <w:spacing w:after="120" w:line="360" w:lineRule="auto"/>
        <w:ind w:left="-270" w:firstLine="709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de-DE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Ն</w:t>
      </w:r>
      <w:r w:rsidR="00747037">
        <w:rPr>
          <w:rFonts w:ascii="GHEA Grapalat" w:eastAsia="Times New Roman" w:hAnsi="GHEA Grapalat" w:cs="Sylfaen"/>
          <w:color w:val="000000"/>
          <w:sz w:val="24"/>
          <w:szCs w:val="24"/>
          <w:lang w:val="de-DE"/>
        </w:rPr>
        <w:t xml:space="preserve">ախագիծը մշակվել է </w:t>
      </w:r>
      <w:r w:rsidR="0074703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շրջակա միջավայրի </w:t>
      </w:r>
      <w:r w:rsidR="00747037">
        <w:rPr>
          <w:rFonts w:ascii="GHEA Grapalat" w:eastAsia="Times New Roman" w:hAnsi="GHEA Grapalat" w:cs="Sylfaen"/>
          <w:color w:val="000000"/>
          <w:sz w:val="24"/>
          <w:szCs w:val="24"/>
          <w:lang w:val="de-DE"/>
        </w:rPr>
        <w:t>նախարարության կողմից:</w:t>
      </w:r>
    </w:p>
    <w:p w:rsidR="00FB06DC" w:rsidRPr="00800006" w:rsidRDefault="00747037" w:rsidP="0080000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GHEA Grapalat" w:eastAsia="Times New Roman" w:hAnsi="GHEA Grapalat" w:cs="Sylfaen"/>
          <w:b/>
          <w:color w:val="000000"/>
          <w:sz w:val="24"/>
          <w:szCs w:val="24"/>
          <w:lang w:val="de-DE"/>
        </w:rPr>
      </w:pPr>
      <w:r w:rsidRPr="00800006">
        <w:rPr>
          <w:rFonts w:ascii="GHEA Grapalat" w:eastAsia="Times New Roman" w:hAnsi="GHEA Grapalat" w:cs="Sylfaen"/>
          <w:b/>
          <w:color w:val="000000"/>
          <w:sz w:val="24"/>
          <w:szCs w:val="24"/>
          <w:lang w:val="de-DE"/>
        </w:rPr>
        <w:t>Ակնկալվող արդյունքը</w:t>
      </w:r>
    </w:p>
    <w:p w:rsidR="00FB06DC" w:rsidRPr="0085164A" w:rsidRDefault="00FB06DC" w:rsidP="00FB06DC">
      <w:pPr>
        <w:spacing w:after="0" w:line="360" w:lineRule="auto"/>
        <w:ind w:left="-27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FB06DC">
        <w:rPr>
          <w:rFonts w:ascii="GHEA Grapalat" w:eastAsia="Times New Roman" w:hAnsi="GHEA Grapalat" w:cs="Sylfaen"/>
          <w:color w:val="191919"/>
          <w:sz w:val="24"/>
          <w:szCs w:val="24"/>
          <w:lang w:val="hy-AM" w:eastAsia="ru-RU"/>
        </w:rPr>
        <w:t xml:space="preserve"> Նախագծ</w:t>
      </w:r>
      <w:r>
        <w:rPr>
          <w:rFonts w:ascii="GHEA Grapalat" w:eastAsia="Times New Roman" w:hAnsi="GHEA Grapalat" w:cs="Sylfaen"/>
          <w:color w:val="191919"/>
          <w:sz w:val="24"/>
          <w:szCs w:val="24"/>
          <w:lang w:val="hy-AM" w:eastAsia="ru-RU"/>
        </w:rPr>
        <w:t>եր</w:t>
      </w:r>
      <w:r w:rsidRPr="00FB06DC">
        <w:rPr>
          <w:rFonts w:ascii="GHEA Grapalat" w:eastAsia="Times New Roman" w:hAnsi="GHEA Grapalat" w:cs="Sylfaen"/>
          <w:color w:val="191919"/>
          <w:sz w:val="24"/>
          <w:szCs w:val="24"/>
          <w:lang w:val="hy-AM" w:eastAsia="ru-RU"/>
        </w:rPr>
        <w:t>ի</w:t>
      </w:r>
      <w:r>
        <w:rPr>
          <w:rFonts w:ascii="GHEA Grapalat" w:eastAsia="Times New Roman" w:hAnsi="GHEA Grapalat" w:cs="Sylfaen"/>
          <w:color w:val="191919"/>
          <w:sz w:val="24"/>
          <w:szCs w:val="24"/>
          <w:lang w:val="hy-AM" w:eastAsia="ru-RU"/>
        </w:rPr>
        <w:t xml:space="preserve"> ընդունման դեպքում</w:t>
      </w:r>
      <w:r w:rsidRPr="0085164A">
        <w:rPr>
          <w:rFonts w:ascii="GHEA Grapalat" w:eastAsia="Times New Roman" w:hAnsi="GHEA Grapalat" w:cs="Sylfaen"/>
          <w:color w:val="191919"/>
          <w:sz w:val="24"/>
          <w:szCs w:val="24"/>
          <w:lang w:val="hy-AM" w:eastAsia="ru-RU"/>
        </w:rPr>
        <w:t xml:space="preserve"> իրավաբանական անձինք</w:t>
      </w:r>
      <w:r>
        <w:rPr>
          <w:rFonts w:ascii="GHEA Grapalat" w:eastAsia="Times New Roman" w:hAnsi="GHEA Grapalat" w:cs="Sylfaen"/>
          <w:color w:val="191919"/>
          <w:sz w:val="24"/>
          <w:szCs w:val="24"/>
          <w:lang w:val="hy-AM" w:eastAsia="ru-RU"/>
        </w:rPr>
        <w:t xml:space="preserve"> և անհատ ձեռնարկատերերը</w:t>
      </w:r>
      <w:r w:rsidR="00800006">
        <w:rPr>
          <w:rFonts w:ascii="GHEA Grapalat" w:eastAsia="Times New Roman" w:hAnsi="GHEA Grapalat" w:cs="Sylfaen"/>
          <w:color w:val="191919"/>
          <w:sz w:val="24"/>
          <w:szCs w:val="24"/>
          <w:lang w:val="hy-AM" w:eastAsia="ru-RU"/>
        </w:rPr>
        <w:t xml:space="preserve"> թափոնների կառավարման ոլորտում</w:t>
      </w:r>
      <w:r w:rsidRPr="0085164A">
        <w:rPr>
          <w:rFonts w:ascii="GHEA Grapalat" w:eastAsia="Times New Roman" w:hAnsi="GHEA Grapalat" w:cs="Sylfaen"/>
          <w:color w:val="191919"/>
          <w:sz w:val="24"/>
          <w:szCs w:val="24"/>
          <w:lang w:val="hy-AM" w:eastAsia="ru-RU"/>
        </w:rPr>
        <w:t xml:space="preserve"> շրջակա միջավայրի նախարարության կողմից </w:t>
      </w:r>
      <w:r w:rsidR="0092421A">
        <w:rPr>
          <w:rFonts w:ascii="GHEA Grapalat" w:eastAsia="Times New Roman" w:hAnsi="GHEA Grapalat" w:cs="Sylfaen"/>
          <w:color w:val="191919"/>
          <w:sz w:val="24"/>
          <w:szCs w:val="24"/>
          <w:lang w:val="hy-AM" w:eastAsia="ru-RU"/>
        </w:rPr>
        <w:t>մատուցվող ծառայություններից</w:t>
      </w:r>
      <w:r w:rsidRPr="0085164A">
        <w:rPr>
          <w:rFonts w:ascii="GHEA Grapalat" w:eastAsia="Times New Roman" w:hAnsi="GHEA Grapalat" w:cs="Sylfaen"/>
          <w:color w:val="191919"/>
          <w:sz w:val="24"/>
          <w:szCs w:val="24"/>
          <w:lang w:val="hy-AM" w:eastAsia="ru-RU"/>
        </w:rPr>
        <w:t xml:space="preserve"> </w:t>
      </w:r>
      <w:r w:rsidR="00800006">
        <w:rPr>
          <w:rFonts w:ascii="GHEA Grapalat" w:eastAsia="Times New Roman" w:hAnsi="GHEA Grapalat" w:cs="Sylfaen"/>
          <w:color w:val="191919"/>
          <w:sz w:val="24"/>
          <w:szCs w:val="24"/>
          <w:lang w:val="hy-AM" w:eastAsia="ru-RU"/>
        </w:rPr>
        <w:t xml:space="preserve">կարող </w:t>
      </w:r>
      <w:r w:rsidRPr="0085164A">
        <w:rPr>
          <w:rFonts w:ascii="GHEA Grapalat" w:eastAsia="Times New Roman" w:hAnsi="GHEA Grapalat" w:cs="Sylfaen"/>
          <w:color w:val="191919"/>
          <w:sz w:val="24"/>
          <w:szCs w:val="24"/>
          <w:lang w:val="hy-AM" w:eastAsia="ru-RU"/>
        </w:rPr>
        <w:t xml:space="preserve">են </w:t>
      </w:r>
      <w:r w:rsidR="0092421A">
        <w:rPr>
          <w:rFonts w:ascii="GHEA Grapalat" w:eastAsia="Times New Roman" w:hAnsi="GHEA Grapalat" w:cs="Sylfaen"/>
          <w:color w:val="191919"/>
          <w:sz w:val="24"/>
          <w:szCs w:val="24"/>
          <w:lang w:val="hy-AM" w:eastAsia="ru-RU"/>
        </w:rPr>
        <w:t>օգտվել</w:t>
      </w:r>
      <w:r w:rsidR="00F42C7C">
        <w:rPr>
          <w:rFonts w:ascii="GHEA Grapalat" w:eastAsia="Times New Roman" w:hAnsi="GHEA Grapalat" w:cs="Sylfaen"/>
          <w:color w:val="191919"/>
          <w:sz w:val="24"/>
          <w:szCs w:val="24"/>
          <w:lang w:val="hy-AM" w:eastAsia="ru-RU"/>
        </w:rPr>
        <w:t xml:space="preserve"> բացառ</w:t>
      </w:r>
      <w:r w:rsidR="00800006">
        <w:rPr>
          <w:rFonts w:ascii="GHEA Grapalat" w:eastAsia="Times New Roman" w:hAnsi="GHEA Grapalat" w:cs="Sylfaen"/>
          <w:color w:val="191919"/>
          <w:sz w:val="24"/>
          <w:szCs w:val="24"/>
          <w:lang w:val="hy-AM" w:eastAsia="ru-RU"/>
        </w:rPr>
        <w:t xml:space="preserve">ապես </w:t>
      </w:r>
      <w:r w:rsidRPr="0085164A">
        <w:rPr>
          <w:rFonts w:ascii="GHEA Grapalat" w:eastAsia="Times New Roman" w:hAnsi="GHEA Grapalat" w:cs="Sylfaen"/>
          <w:color w:val="191919"/>
          <w:sz w:val="24"/>
          <w:szCs w:val="24"/>
          <w:lang w:val="hy-AM" w:eastAsia="ru-RU"/>
        </w:rPr>
        <w:t xml:space="preserve">էլեկտրոնային եղանակով՝ </w:t>
      </w:r>
      <w:r w:rsidR="00800006">
        <w:rPr>
          <w:rFonts w:ascii="GHEA Grapalat" w:eastAsia="Times New Roman" w:hAnsi="GHEA Grapalat" w:cs="Sylfaen"/>
          <w:color w:val="191919"/>
          <w:sz w:val="24"/>
          <w:szCs w:val="24"/>
          <w:lang w:val="hy-AM" w:eastAsia="ru-RU"/>
        </w:rPr>
        <w:t>օգտվելով էլեկտրոնային հարթակի համապատասխան բաժիններից</w:t>
      </w:r>
      <w:r w:rsidRPr="0085164A">
        <w:rPr>
          <w:rFonts w:ascii="GHEA Grapalat" w:eastAsia="Times New Roman" w:hAnsi="GHEA Grapalat" w:cs="Sylfaen"/>
          <w:color w:val="191919"/>
          <w:sz w:val="24"/>
          <w:szCs w:val="24"/>
          <w:lang w:val="hy-AM" w:eastAsia="ru-RU"/>
        </w:rPr>
        <w:t xml:space="preserve">, ինչն էլ կնվազեցնի փաստաթղթաշարժի վրա ծախսվող ժամանակը և կբարձրացնի աշխատանքի արդյունավետությունը: </w:t>
      </w:r>
      <w:bookmarkStart w:id="0" w:name="_GoBack"/>
      <w:bookmarkEnd w:id="0"/>
    </w:p>
    <w:p w:rsidR="00FB06DC" w:rsidRDefault="0092421A" w:rsidP="00800006">
      <w:pPr>
        <w:spacing w:after="0" w:line="360" w:lineRule="auto"/>
        <w:ind w:left="-270" w:firstLine="567"/>
        <w:jc w:val="both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92421A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Էլեկտրոնային փաստաթղթի տեսքով ստեղծված փաստաթղթերը </w:t>
      </w:r>
      <w:r w:rsidR="00323515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կպահպանվեն դրանց էլեկտրոնային տրամադրման </w:t>
      </w:r>
      <w:r w:rsidR="003A11F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հարթակում, </w:t>
      </w:r>
      <w:r w:rsidR="006F26D4" w:rsidRPr="0085164A">
        <w:rPr>
          <w:rFonts w:ascii="GHEA Grapalat" w:eastAsia="Times New Roman" w:hAnsi="GHEA Grapalat" w:cs="Sylfaen"/>
          <w:color w:val="191919"/>
          <w:sz w:val="24"/>
          <w:szCs w:val="24"/>
          <w:lang w:val="hy-AM" w:eastAsia="ru-RU"/>
        </w:rPr>
        <w:t>հասանելի կլինեն</w:t>
      </w:r>
      <w:r w:rsidR="006F26D4" w:rsidRPr="00F42C7C">
        <w:rPr>
          <w:rFonts w:ascii="GHEA Grapalat" w:eastAsia="Times New Roman" w:hAnsi="GHEA Grapalat" w:cs="Sylfaen"/>
          <w:color w:val="191919"/>
          <w:sz w:val="24"/>
          <w:szCs w:val="24"/>
          <w:lang w:val="de-DE" w:eastAsia="ru-RU"/>
        </w:rPr>
        <w:t xml:space="preserve"> </w:t>
      </w:r>
      <w:r w:rsidR="006F26D4">
        <w:rPr>
          <w:rFonts w:ascii="GHEA Grapalat" w:eastAsia="Times New Roman" w:hAnsi="GHEA Grapalat" w:cs="Sylfaen"/>
          <w:color w:val="191919"/>
          <w:sz w:val="24"/>
          <w:szCs w:val="24"/>
          <w:lang w:val="hy-AM" w:eastAsia="ru-RU"/>
        </w:rPr>
        <w:t xml:space="preserve">և </w:t>
      </w:r>
      <w:r w:rsidR="003A11F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ըստ անհրաժեշտության ավելի մատչելի եղանակով կօգտագործվեն թափոն առաջացնողների, թափոնների կառավարման </w:t>
      </w:r>
      <w:r w:rsidR="00031F6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կամ </w:t>
      </w:r>
      <w:r w:rsidR="003A11F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վերահսկման </w:t>
      </w:r>
      <w:r w:rsidR="00031F6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ոլորտների լիազոր մարմինների կողմից, օրինակ՝ թափոնների հաշվառման, հավաքման, փոխադրման, օգտահանման կամ հեռացման համար թույլտվությունների ստացման կամ  </w:t>
      </w:r>
      <w:r w:rsidR="003A11F8">
        <w:rPr>
          <w:rFonts w:ascii="GHEA Grapalat" w:eastAsia="GHEA Grapalat" w:hAnsi="GHEA Grapalat" w:cs="GHEA Grapalat"/>
          <w:sz w:val="24"/>
          <w:szCs w:val="24"/>
          <w:lang w:val="hy-AM"/>
        </w:rPr>
        <w:t>այլ գործընթացներում</w:t>
      </w:r>
      <w:r w:rsidR="00031F68">
        <w:rPr>
          <w:rFonts w:ascii="GHEA Grapalat" w:eastAsia="GHEA Grapalat" w:hAnsi="GHEA Grapalat" w:cs="GHEA Grapalat"/>
          <w:sz w:val="24"/>
          <w:szCs w:val="24"/>
          <w:lang w:val="hy-AM"/>
        </w:rPr>
        <w:t>։</w:t>
      </w:r>
    </w:p>
    <w:p w:rsidR="00747037" w:rsidRDefault="00747037" w:rsidP="000A2E6F">
      <w:pPr>
        <w:spacing w:after="0" w:line="360" w:lineRule="auto"/>
        <w:ind w:left="-270" w:firstLine="795"/>
        <w:jc w:val="both"/>
        <w:rPr>
          <w:rFonts w:ascii="GHEA Grapalat" w:eastAsia="Arial Unicode" w:hAnsi="GHEA Grapalat" w:cs="Arial Unicode"/>
          <w:color w:val="000000"/>
          <w:sz w:val="24"/>
          <w:szCs w:val="24"/>
          <w:lang w:val="hy-AM"/>
        </w:rPr>
      </w:pPr>
    </w:p>
    <w:p w:rsidR="00747037" w:rsidRDefault="00747037" w:rsidP="000A2E6F">
      <w:pPr>
        <w:numPr>
          <w:ilvl w:val="0"/>
          <w:numId w:val="2"/>
        </w:numPr>
        <w:spacing w:after="0" w:line="360" w:lineRule="auto"/>
        <w:ind w:left="-270" w:firstLine="360"/>
        <w:jc w:val="both"/>
        <w:rPr>
          <w:rFonts w:ascii="GHEA Grapalat" w:eastAsia="Times New Roman" w:hAnsi="GHEA Grapalat" w:cs="GHEA Grapalat"/>
          <w:b/>
          <w:sz w:val="24"/>
          <w:szCs w:val="24"/>
          <w:lang w:val="hy-AM" w:eastAsia="ru-RU"/>
        </w:rPr>
      </w:pPr>
      <w:r>
        <w:rPr>
          <w:rFonts w:ascii="GHEA Grapalat" w:eastAsia="Times New Roman" w:hAnsi="GHEA Grapalat" w:cs="Sylfaen"/>
          <w:b/>
          <w:color w:val="191919"/>
          <w:sz w:val="24"/>
          <w:szCs w:val="24"/>
          <w:lang w:val="hy-AM" w:eastAsia="ru-RU"/>
        </w:rPr>
        <w:lastRenderedPageBreak/>
        <w:t>Տեղեկատվություն</w:t>
      </w:r>
      <w:r>
        <w:rPr>
          <w:rFonts w:ascii="Courier New" w:eastAsia="Times New Roman" w:hAnsi="Courier New" w:cs="Courier New"/>
          <w:b/>
          <w:color w:val="191919"/>
          <w:sz w:val="24"/>
          <w:szCs w:val="24"/>
          <w:lang w:val="hy-AM" w:eastAsia="ru-RU"/>
        </w:rPr>
        <w:t> </w:t>
      </w:r>
      <w:r>
        <w:rPr>
          <w:rFonts w:ascii="GHEA Grapalat" w:eastAsia="Times New Roman" w:hAnsi="GHEA Grapalat"/>
          <w:b/>
          <w:color w:val="191919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b/>
          <w:color w:val="191919"/>
          <w:sz w:val="24"/>
          <w:szCs w:val="24"/>
          <w:lang w:val="hy-AM" w:eastAsia="ru-RU"/>
        </w:rPr>
        <w:t>լ</w:t>
      </w:r>
      <w:r>
        <w:rPr>
          <w:rFonts w:ascii="GHEA Grapalat" w:eastAsia="Times New Roman" w:hAnsi="GHEA Grapalat" w:cs="Verdana"/>
          <w:b/>
          <w:color w:val="191919"/>
          <w:sz w:val="24"/>
          <w:szCs w:val="24"/>
          <w:lang w:val="hy-AM" w:eastAsia="ru-RU"/>
        </w:rPr>
        <w:t>ր</w:t>
      </w:r>
      <w:r>
        <w:rPr>
          <w:rFonts w:ascii="GHEA Grapalat" w:eastAsia="Times New Roman" w:hAnsi="GHEA Grapalat" w:cs="Sylfaen"/>
          <w:b/>
          <w:color w:val="191919"/>
          <w:sz w:val="24"/>
          <w:szCs w:val="24"/>
          <w:lang w:val="hy-AM" w:eastAsia="ru-RU"/>
        </w:rPr>
        <w:t>ացուցիչ</w:t>
      </w:r>
      <w:r>
        <w:rPr>
          <w:rFonts w:ascii="GHEA Grapalat" w:eastAsia="Times New Roman" w:hAnsi="GHEA Grapalat"/>
          <w:b/>
          <w:color w:val="191919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b/>
          <w:color w:val="191919"/>
          <w:sz w:val="24"/>
          <w:szCs w:val="24"/>
          <w:lang w:val="hy-AM" w:eastAsia="ru-RU"/>
        </w:rPr>
        <w:t>ֆինանսական</w:t>
      </w:r>
      <w:r>
        <w:rPr>
          <w:rFonts w:ascii="GHEA Grapalat" w:eastAsia="Times New Roman" w:hAnsi="GHEA Grapalat"/>
          <w:b/>
          <w:color w:val="191919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b/>
          <w:color w:val="191919"/>
          <w:sz w:val="24"/>
          <w:szCs w:val="24"/>
          <w:lang w:val="hy-AM" w:eastAsia="ru-RU"/>
        </w:rPr>
        <w:t>միջոցնե</w:t>
      </w:r>
      <w:r>
        <w:rPr>
          <w:rFonts w:ascii="GHEA Grapalat" w:eastAsia="Times New Roman" w:hAnsi="GHEA Grapalat" w:cs="Verdana"/>
          <w:b/>
          <w:color w:val="191919"/>
          <w:sz w:val="24"/>
          <w:szCs w:val="24"/>
          <w:lang w:val="hy-AM" w:eastAsia="ru-RU"/>
        </w:rPr>
        <w:t>ր</w:t>
      </w:r>
      <w:r>
        <w:rPr>
          <w:rFonts w:ascii="GHEA Grapalat" w:eastAsia="Times New Roman" w:hAnsi="GHEA Grapalat" w:cs="Sylfaen"/>
          <w:b/>
          <w:color w:val="191919"/>
          <w:sz w:val="24"/>
          <w:szCs w:val="24"/>
          <w:lang w:val="hy-AM" w:eastAsia="ru-RU"/>
        </w:rPr>
        <w:t>ի</w:t>
      </w:r>
      <w:r>
        <w:rPr>
          <w:rFonts w:ascii="GHEA Grapalat" w:eastAsia="Times New Roman" w:hAnsi="GHEA Grapalat"/>
          <w:b/>
          <w:color w:val="191919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b/>
          <w:color w:val="191919"/>
          <w:sz w:val="24"/>
          <w:szCs w:val="24"/>
          <w:lang w:val="hy-AM" w:eastAsia="ru-RU"/>
        </w:rPr>
        <w:t>անհ</w:t>
      </w:r>
      <w:r>
        <w:rPr>
          <w:rFonts w:ascii="GHEA Grapalat" w:eastAsia="Times New Roman" w:hAnsi="GHEA Grapalat" w:cs="Verdana"/>
          <w:b/>
          <w:color w:val="191919"/>
          <w:sz w:val="24"/>
          <w:szCs w:val="24"/>
          <w:lang w:val="hy-AM" w:eastAsia="ru-RU"/>
        </w:rPr>
        <w:t>ր</w:t>
      </w:r>
      <w:r>
        <w:rPr>
          <w:rFonts w:ascii="GHEA Grapalat" w:eastAsia="Times New Roman" w:hAnsi="GHEA Grapalat" w:cs="Sylfaen"/>
          <w:b/>
          <w:color w:val="191919"/>
          <w:sz w:val="24"/>
          <w:szCs w:val="24"/>
          <w:lang w:val="hy-AM" w:eastAsia="ru-RU"/>
        </w:rPr>
        <w:t>աժեշտության</w:t>
      </w:r>
      <w:r>
        <w:rPr>
          <w:rFonts w:ascii="GHEA Grapalat" w:eastAsia="Times New Roman" w:hAnsi="GHEA Grapalat"/>
          <w:b/>
          <w:color w:val="191919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b/>
          <w:color w:val="191919"/>
          <w:sz w:val="24"/>
          <w:szCs w:val="24"/>
          <w:lang w:val="hy-AM" w:eastAsia="ru-RU"/>
        </w:rPr>
        <w:t>և</w:t>
      </w:r>
      <w:r>
        <w:rPr>
          <w:rFonts w:ascii="GHEA Grapalat" w:eastAsia="Times New Roman" w:hAnsi="GHEA Grapalat"/>
          <w:b/>
          <w:color w:val="191919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b/>
          <w:color w:val="191919"/>
          <w:sz w:val="24"/>
          <w:szCs w:val="24"/>
          <w:lang w:val="hy-AM" w:eastAsia="ru-RU"/>
        </w:rPr>
        <w:t>պետական</w:t>
      </w:r>
      <w:r>
        <w:rPr>
          <w:rFonts w:ascii="GHEA Grapalat" w:eastAsia="Times New Roman" w:hAnsi="GHEA Grapalat"/>
          <w:b/>
          <w:color w:val="191919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b/>
          <w:color w:val="191919"/>
          <w:sz w:val="24"/>
          <w:szCs w:val="24"/>
          <w:lang w:val="hy-AM" w:eastAsia="ru-RU"/>
        </w:rPr>
        <w:t>բյուջեի</w:t>
      </w:r>
      <w:r>
        <w:rPr>
          <w:rFonts w:ascii="GHEA Grapalat" w:eastAsia="Times New Roman" w:hAnsi="GHEA Grapalat"/>
          <w:b/>
          <w:color w:val="191919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b/>
          <w:color w:val="191919"/>
          <w:sz w:val="24"/>
          <w:szCs w:val="24"/>
          <w:lang w:val="hy-AM" w:eastAsia="ru-RU"/>
        </w:rPr>
        <w:t>եկամուտնե</w:t>
      </w:r>
      <w:r>
        <w:rPr>
          <w:rFonts w:ascii="GHEA Grapalat" w:eastAsia="Times New Roman" w:hAnsi="GHEA Grapalat" w:cs="Verdana"/>
          <w:b/>
          <w:color w:val="191919"/>
          <w:sz w:val="24"/>
          <w:szCs w:val="24"/>
          <w:lang w:val="hy-AM" w:eastAsia="ru-RU"/>
        </w:rPr>
        <w:t>ր</w:t>
      </w:r>
      <w:r>
        <w:rPr>
          <w:rFonts w:ascii="GHEA Grapalat" w:eastAsia="Times New Roman" w:hAnsi="GHEA Grapalat" w:cs="Sylfaen"/>
          <w:b/>
          <w:color w:val="191919"/>
          <w:sz w:val="24"/>
          <w:szCs w:val="24"/>
          <w:lang w:val="hy-AM" w:eastAsia="ru-RU"/>
        </w:rPr>
        <w:t>ում</w:t>
      </w:r>
      <w:r>
        <w:rPr>
          <w:rFonts w:ascii="GHEA Grapalat" w:eastAsia="Times New Roman" w:hAnsi="GHEA Grapalat"/>
          <w:b/>
          <w:color w:val="191919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b/>
          <w:color w:val="191919"/>
          <w:sz w:val="24"/>
          <w:szCs w:val="24"/>
          <w:lang w:val="hy-AM" w:eastAsia="ru-RU"/>
        </w:rPr>
        <w:t>և</w:t>
      </w:r>
      <w:r>
        <w:rPr>
          <w:rFonts w:ascii="GHEA Grapalat" w:eastAsia="Times New Roman" w:hAnsi="GHEA Grapalat"/>
          <w:b/>
          <w:color w:val="191919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b/>
          <w:color w:val="191919"/>
          <w:sz w:val="24"/>
          <w:szCs w:val="24"/>
          <w:lang w:val="hy-AM" w:eastAsia="ru-RU"/>
        </w:rPr>
        <w:t>ծախսե</w:t>
      </w:r>
      <w:r>
        <w:rPr>
          <w:rFonts w:ascii="GHEA Grapalat" w:eastAsia="Times New Roman" w:hAnsi="GHEA Grapalat" w:cs="Verdana"/>
          <w:b/>
          <w:color w:val="191919"/>
          <w:sz w:val="24"/>
          <w:szCs w:val="24"/>
          <w:lang w:val="hy-AM" w:eastAsia="ru-RU"/>
        </w:rPr>
        <w:t>ր</w:t>
      </w:r>
      <w:r>
        <w:rPr>
          <w:rFonts w:ascii="GHEA Grapalat" w:eastAsia="Times New Roman" w:hAnsi="GHEA Grapalat" w:cs="Sylfaen"/>
          <w:b/>
          <w:color w:val="191919"/>
          <w:sz w:val="24"/>
          <w:szCs w:val="24"/>
          <w:lang w:val="hy-AM" w:eastAsia="ru-RU"/>
        </w:rPr>
        <w:t>ում</w:t>
      </w:r>
      <w:r>
        <w:rPr>
          <w:rFonts w:ascii="GHEA Grapalat" w:eastAsia="Times New Roman" w:hAnsi="GHEA Grapalat"/>
          <w:b/>
          <w:color w:val="191919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b/>
          <w:color w:val="191919"/>
          <w:sz w:val="24"/>
          <w:szCs w:val="24"/>
          <w:lang w:val="hy-AM" w:eastAsia="ru-RU"/>
        </w:rPr>
        <w:t>սպասվելիք</w:t>
      </w:r>
      <w:r>
        <w:rPr>
          <w:rFonts w:ascii="GHEA Grapalat" w:eastAsia="Times New Roman" w:hAnsi="GHEA Grapalat"/>
          <w:b/>
          <w:color w:val="191919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b/>
          <w:color w:val="191919"/>
          <w:sz w:val="24"/>
          <w:szCs w:val="24"/>
          <w:lang w:val="hy-AM" w:eastAsia="ru-RU"/>
        </w:rPr>
        <w:t>փոփոխություննե</w:t>
      </w:r>
      <w:r>
        <w:rPr>
          <w:rFonts w:ascii="GHEA Grapalat" w:eastAsia="Times New Roman" w:hAnsi="GHEA Grapalat" w:cs="Verdana"/>
          <w:b/>
          <w:color w:val="191919"/>
          <w:sz w:val="24"/>
          <w:szCs w:val="24"/>
          <w:lang w:val="hy-AM" w:eastAsia="ru-RU"/>
        </w:rPr>
        <w:t>ր</w:t>
      </w:r>
      <w:r>
        <w:rPr>
          <w:rFonts w:ascii="GHEA Grapalat" w:eastAsia="Times New Roman" w:hAnsi="GHEA Grapalat" w:cs="Sylfaen"/>
          <w:b/>
          <w:color w:val="191919"/>
          <w:sz w:val="24"/>
          <w:szCs w:val="24"/>
          <w:lang w:val="hy-AM" w:eastAsia="ru-RU"/>
        </w:rPr>
        <w:t>ի</w:t>
      </w:r>
      <w:r>
        <w:rPr>
          <w:rFonts w:ascii="GHEA Grapalat" w:eastAsia="Times New Roman" w:hAnsi="GHEA Grapalat"/>
          <w:b/>
          <w:color w:val="191919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b/>
          <w:color w:val="191919"/>
          <w:sz w:val="24"/>
          <w:szCs w:val="24"/>
          <w:lang w:val="hy-AM" w:eastAsia="ru-RU"/>
        </w:rPr>
        <w:t>մասին</w:t>
      </w:r>
    </w:p>
    <w:p w:rsidR="00747037" w:rsidRDefault="00747037" w:rsidP="000A2E6F">
      <w:pPr>
        <w:spacing w:after="0" w:line="360" w:lineRule="auto"/>
        <w:ind w:left="-270" w:firstLine="360"/>
        <w:jc w:val="both"/>
        <w:rPr>
          <w:rFonts w:ascii="GHEA Grapalat" w:eastAsia="Times New Roman" w:hAnsi="GHEA Grapalat" w:cs="GHEA Grapalat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Նախագծի ընդունման կապակցությամբ պետական կամ տեղական ինքնակառավարման մարմնի բյուջեում եկամուտների և ծախսերի ավելացում կամ նվազեցում չի նախատեսվում:</w:t>
      </w:r>
    </w:p>
    <w:p w:rsidR="00747037" w:rsidRDefault="00747037" w:rsidP="000A2E6F">
      <w:pPr>
        <w:numPr>
          <w:ilvl w:val="0"/>
          <w:numId w:val="2"/>
        </w:numPr>
        <w:spacing w:after="200" w:line="360" w:lineRule="auto"/>
        <w:ind w:left="-270" w:firstLine="450"/>
        <w:contextualSpacing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Կապը ռազմավարական փաստաթղթերի հետ. Հայաստանի   վերափոխման ռազմավարություն 2050, Կառավարության 2021-2026թթ. ծրագիր, ոլորտային և/կամ այլ ռազմավարությունների հետ.</w:t>
      </w:r>
    </w:p>
    <w:p w:rsidR="00747037" w:rsidRDefault="00747037" w:rsidP="000A2E6F">
      <w:pPr>
        <w:spacing w:after="200" w:line="360" w:lineRule="auto"/>
        <w:ind w:left="-270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Նախագծի մշակումը բխում  է ՀՀ Կառավարության 2021 թվականի նոյեմբերի 18-ի «Հայաստանի Հանրապետության կառավարության 2021-2026 թվականների գործունեության միջոցառումների ծրագիրը հաստատելու մասին» N 1902-Լ որոշմամբ հաստատված N1 հավելվածի «Շրջակա միջավայրի նախարարություն» գլխի 13-րդ բաժնի 7-րդ՝ «Շրջակա միջավայրի նախարարության կողմից լիցենզիաների ու թույլտվությունների տրամադրման էլեկտրոնային համակարգի ներդրում»  միջոցառման կատարման անհրաժեշտությունից։                                          </w:t>
      </w:r>
    </w:p>
    <w:p w:rsidR="003F08B4" w:rsidRPr="00747037" w:rsidRDefault="003F08B4">
      <w:pPr>
        <w:rPr>
          <w:lang w:val="hy-AM"/>
        </w:rPr>
      </w:pPr>
    </w:p>
    <w:sectPr w:rsidR="003F08B4" w:rsidRPr="00747037" w:rsidSect="000A2E6F">
      <w:pgSz w:w="12240" w:h="15840"/>
      <w:pgMar w:top="1440" w:right="144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">
    <w:altName w:val="Arial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5148B"/>
    <w:multiLevelType w:val="hybridMultilevel"/>
    <w:tmpl w:val="615446E2"/>
    <w:lvl w:ilvl="0" w:tplc="D758E6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F47B69"/>
    <w:multiLevelType w:val="hybridMultilevel"/>
    <w:tmpl w:val="443AB578"/>
    <w:lvl w:ilvl="0" w:tplc="22DE1E8C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BFD"/>
    <w:rsid w:val="00031F68"/>
    <w:rsid w:val="00062D86"/>
    <w:rsid w:val="0006359D"/>
    <w:rsid w:val="00063E83"/>
    <w:rsid w:val="000A2E6F"/>
    <w:rsid w:val="001A415E"/>
    <w:rsid w:val="0020104F"/>
    <w:rsid w:val="002E6AA1"/>
    <w:rsid w:val="00323515"/>
    <w:rsid w:val="003A11F8"/>
    <w:rsid w:val="003B7D44"/>
    <w:rsid w:val="003D4862"/>
    <w:rsid w:val="003E7EE8"/>
    <w:rsid w:val="003F08B4"/>
    <w:rsid w:val="00402E9A"/>
    <w:rsid w:val="00470C99"/>
    <w:rsid w:val="004D7133"/>
    <w:rsid w:val="006047B2"/>
    <w:rsid w:val="006F26D4"/>
    <w:rsid w:val="00700017"/>
    <w:rsid w:val="00747037"/>
    <w:rsid w:val="00776296"/>
    <w:rsid w:val="007C1BD5"/>
    <w:rsid w:val="007D23C9"/>
    <w:rsid w:val="007E2C98"/>
    <w:rsid w:val="00800006"/>
    <w:rsid w:val="0085164A"/>
    <w:rsid w:val="0092421A"/>
    <w:rsid w:val="00943ECE"/>
    <w:rsid w:val="00966981"/>
    <w:rsid w:val="009F318F"/>
    <w:rsid w:val="00AC2375"/>
    <w:rsid w:val="00AC6C91"/>
    <w:rsid w:val="00AD0AE1"/>
    <w:rsid w:val="00B863BF"/>
    <w:rsid w:val="00C26BFD"/>
    <w:rsid w:val="00CA20CC"/>
    <w:rsid w:val="00E13D84"/>
    <w:rsid w:val="00E53E07"/>
    <w:rsid w:val="00E67F7E"/>
    <w:rsid w:val="00F42C7C"/>
    <w:rsid w:val="00FB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0A101"/>
  <w15:chartTrackingRefBased/>
  <w15:docId w15:val="{862904EE-7A52-428D-9387-A7C16DE4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037"/>
    <w:pPr>
      <w:spacing w:line="254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4703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A20CC"/>
    <w:rPr>
      <w:b/>
      <w:bCs/>
    </w:rPr>
  </w:style>
  <w:style w:type="paragraph" w:styleId="ListParagraph">
    <w:name w:val="List Paragraph"/>
    <w:basedOn w:val="Normal"/>
    <w:uiPriority w:val="34"/>
    <w:qFormat/>
    <w:rsid w:val="00800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Aram Sayadyan</dc:creator>
  <cp:keywords>https:/mul2-mnp.gov.am/tasks/507946/oneclick/Himnavorum.docx?token=9577e33537ee4eeb21c6c269cf8b4e95</cp:keywords>
  <dc:description/>
  <cp:lastModifiedBy>Aram Sayadyan</cp:lastModifiedBy>
  <cp:revision>15</cp:revision>
  <dcterms:created xsi:type="dcterms:W3CDTF">2024-08-16T05:14:00Z</dcterms:created>
  <dcterms:modified xsi:type="dcterms:W3CDTF">2024-08-19T07:14:00Z</dcterms:modified>
</cp:coreProperties>
</file>