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C44" w14:textId="7EAE83D3" w:rsidR="00F6128A" w:rsidRDefault="002E7715" w:rsidP="00FF6EF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A7917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08042526" w14:textId="06C9BA4C" w:rsidR="00FF6EF1" w:rsidRDefault="00FF6EF1" w:rsidP="00FF6EF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F6EF1">
        <w:rPr>
          <w:rFonts w:ascii="GHEA Grapalat" w:hAnsi="GHEA Grapalat"/>
          <w:b/>
          <w:sz w:val="24"/>
          <w:szCs w:val="24"/>
          <w:lang w:val="en-US"/>
        </w:rPr>
        <w:t>«ԲԺՇԿԱԿԱՆ ՕԳՆՈՒԹՅՈՒՆ ԵՎ ՍՊԱՍԱՐԿՈՒՄ ԻՐԱԿԱՆԱՑՆՈՂ ԿԱԶՄԱԿԵՐՊՈՒԹՅՈՒՆՆԵՐՈՒՄ ՏԵՍԱԼՈՒՍԱՆԿԱՐԱՀԱՆՈՂ ՍԱՐՔԵՐԻ ՕԳՏԱԳՈՐԾՄԱՆ ԿԱՐԳԸ ՀԱՍՏԱՏԵԼՈՒ ՄԱՍԻՆ» ՀՀ ԿԱՌԱՎԱՐՈՒԹՅԱՆ ՈՐՈՇՄԱՆ ՆԱԽԱԳԾԻ ԸՆԴՈՒՆՄԱՆ</w:t>
      </w:r>
    </w:p>
    <w:p w14:paraId="03FC9742" w14:textId="77777777" w:rsidR="00FF6EF1" w:rsidRPr="00FF6EF1" w:rsidRDefault="00FF6EF1" w:rsidP="00FF6EF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4436270E" w14:textId="45B91DCF" w:rsidR="002E7715" w:rsidRPr="00CA7917" w:rsidRDefault="002E7715" w:rsidP="00FF6EF1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1. </w:t>
      </w:r>
      <w:r w:rsidR="00E67C47" w:rsidRPr="00582AA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Ընթացիկ իրավիճակը</w:t>
      </w:r>
      <w:r w:rsidR="00E67C47"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և խնդիրները, ն</w:t>
      </w:r>
      <w:r w:rsidR="009D05D3"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ախագծի ընդունման անհրաժեշտությունը</w:t>
      </w:r>
      <w:r w:rsidR="00FF6EF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</w:p>
    <w:p w14:paraId="13F76B57" w14:textId="47AB53BB" w:rsidR="007D16A0" w:rsidRDefault="003329BD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37037883"/>
      <w:r>
        <w:rPr>
          <w:rFonts w:ascii="GHEA Grapalat" w:hAnsi="GHEA Grapalat"/>
          <w:sz w:val="24"/>
          <w:szCs w:val="24"/>
          <w:lang w:val="hy-AM"/>
        </w:rPr>
        <w:t>Բ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 xml:space="preserve">ժշկական օգնություն և սապասարկում իրականացնող կազմակերպություններում օգտագործվում են տեսալուսանկարահանող սարքեր, սակայն դրանց </w:t>
      </w:r>
      <w:r w:rsidR="00604421">
        <w:rPr>
          <w:rFonts w:ascii="GHEA Grapalat" w:hAnsi="GHEA Grapalat"/>
          <w:sz w:val="24"/>
          <w:szCs w:val="24"/>
          <w:lang w:val="hy-AM"/>
        </w:rPr>
        <w:t xml:space="preserve">օգտագործումը որևէ կերպ 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 xml:space="preserve">կանոնակարգված </w:t>
      </w:r>
      <w:r w:rsidR="00604421">
        <w:rPr>
          <w:rFonts w:ascii="GHEA Grapalat" w:hAnsi="GHEA Grapalat"/>
          <w:sz w:val="24"/>
          <w:szCs w:val="24"/>
          <w:lang w:val="hy-AM"/>
        </w:rPr>
        <w:t>չէ</w:t>
      </w:r>
      <w:r w:rsidR="007D16A0">
        <w:rPr>
          <w:rFonts w:ascii="GHEA Grapalat" w:hAnsi="GHEA Grapalat"/>
          <w:sz w:val="24"/>
          <w:szCs w:val="24"/>
          <w:lang w:val="hy-AM"/>
        </w:rPr>
        <w:t>ր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>։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 Ա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 xml:space="preserve">յդ սարքերի տեղադրումը օրենքով արգելված չէ, սակայն դրա կիրառումը, որոշակի դեպքերում, առաջացնում է 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մարդու իրավունքների խախտումների 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>հետ կապված խնդիրներ։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7D16A0">
        <w:rPr>
          <w:rFonts w:ascii="GHEA Grapalat" w:hAnsi="GHEA Grapalat"/>
          <w:sz w:val="24"/>
          <w:szCs w:val="24"/>
          <w:lang w:val="hy-AM"/>
        </w:rPr>
        <w:t>Բ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>ժշկական օգնություն և սպասարկում իրականացնելիս պացիենտների</w:t>
      </w:r>
      <w:r w:rsidR="00FF6E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421" w:rsidRPr="00604421">
        <w:rPr>
          <w:rFonts w:ascii="GHEA Grapalat" w:hAnsi="GHEA Grapalat"/>
          <w:sz w:val="24"/>
          <w:szCs w:val="24"/>
          <w:lang w:val="hy-AM"/>
        </w:rPr>
        <w:t>իրավունքների ու օրինական շահերի պաշտպանությանն աջակցելու,</w:t>
      </w:r>
      <w:r w:rsidR="00604421" w:rsidRPr="007D16A0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բժշկական ծառայությունների </w:t>
      </w:r>
      <w:r w:rsidR="00204E5D">
        <w:rPr>
          <w:rFonts w:ascii="GHEA Grapalat" w:hAnsi="GHEA Grapalat"/>
          <w:sz w:val="24"/>
          <w:szCs w:val="24"/>
          <w:lang w:val="hy-AM"/>
        </w:rPr>
        <w:t>մատուցման ժամանակ բժշկական գաղտնիքի պահպանման</w:t>
      </w:r>
      <w:r w:rsidR="00582AA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4421" w:rsidRPr="007D16A0">
        <w:rPr>
          <w:rFonts w:ascii="GHEA Grapalat" w:hAnsi="GHEA Grapalat"/>
          <w:sz w:val="24"/>
          <w:szCs w:val="24"/>
          <w:lang w:val="hy-AM"/>
        </w:rPr>
        <w:t xml:space="preserve">մարդու իրավունքների խախտումների հետ կապված խնդիրների բացառման </w:t>
      </w:r>
      <w:r w:rsidR="00582AA8">
        <w:rPr>
          <w:rFonts w:ascii="GHEA Grapalat" w:hAnsi="GHEA Grapalat"/>
          <w:sz w:val="24"/>
          <w:szCs w:val="24"/>
          <w:lang w:val="hy-AM"/>
        </w:rPr>
        <w:t>և մարդու իրավունքների</w:t>
      </w:r>
      <w:r w:rsidR="00AF0634">
        <w:rPr>
          <w:rFonts w:ascii="GHEA Grapalat" w:hAnsi="GHEA Grapalat"/>
          <w:sz w:val="24"/>
          <w:szCs w:val="24"/>
          <w:lang w:val="hy-AM"/>
        </w:rPr>
        <w:t>ն</w:t>
      </w:r>
      <w:r w:rsidR="00582AA8">
        <w:rPr>
          <w:rFonts w:ascii="GHEA Grapalat" w:hAnsi="GHEA Grapalat"/>
          <w:sz w:val="24"/>
          <w:szCs w:val="24"/>
          <w:lang w:val="hy-AM"/>
        </w:rPr>
        <w:t xml:space="preserve"> միջամտության </w:t>
      </w:r>
      <w:r w:rsidR="00AF0634">
        <w:rPr>
          <w:rFonts w:ascii="GHEA Grapalat" w:hAnsi="GHEA Grapalat"/>
          <w:sz w:val="24"/>
          <w:szCs w:val="24"/>
          <w:lang w:val="hy-AM"/>
        </w:rPr>
        <w:t xml:space="preserve">դեպքում օրենքով նվազագույն երաշխիքներ ամրագրելու </w:t>
      </w:r>
      <w:r w:rsidR="00CA3DAA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</w:t>
      </w:r>
      <w:r w:rsidR="007D16A0">
        <w:rPr>
          <w:rFonts w:ascii="GHEA Grapalat" w:hAnsi="GHEA Grapalat"/>
          <w:sz w:val="24"/>
          <w:szCs w:val="24"/>
          <w:lang w:val="hy-AM"/>
        </w:rPr>
        <w:t>» օրենքում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6A0" w:rsidRPr="007456F6">
        <w:rPr>
          <w:rFonts w:ascii="GHEA Grapalat" w:hAnsi="GHEA Grapalat"/>
          <w:sz w:val="24"/>
          <w:szCs w:val="24"/>
          <w:lang w:val="hy-AM"/>
        </w:rPr>
        <w:t>(</w:t>
      </w:r>
      <w:r w:rsidR="007D16A0">
        <w:rPr>
          <w:rFonts w:ascii="GHEA Grapalat" w:hAnsi="GHEA Grapalat"/>
          <w:sz w:val="24"/>
          <w:szCs w:val="24"/>
          <w:lang w:val="hy-AM"/>
        </w:rPr>
        <w:t>այսուհետ` Օրենք</w:t>
      </w:r>
      <w:r w:rsidR="007D16A0" w:rsidRPr="007456F6">
        <w:rPr>
          <w:rFonts w:ascii="GHEA Grapalat" w:hAnsi="GHEA Grapalat"/>
          <w:sz w:val="24"/>
          <w:szCs w:val="24"/>
          <w:lang w:val="hy-AM"/>
        </w:rPr>
        <w:t xml:space="preserve">) </w:t>
      </w:r>
      <w:r w:rsidR="007D16A0" w:rsidRPr="004F3739">
        <w:rPr>
          <w:rFonts w:ascii="GHEA Grapalat" w:hAnsi="GHEA Grapalat"/>
          <w:sz w:val="24"/>
          <w:szCs w:val="24"/>
          <w:lang w:val="hy-AM"/>
        </w:rPr>
        <w:t xml:space="preserve">ՀՕ-338-Ն </w:t>
      </w:r>
      <w:r w:rsidR="007D16A0">
        <w:rPr>
          <w:rFonts w:ascii="GHEA Grapalat" w:hAnsi="GHEA Grapalat"/>
          <w:sz w:val="24"/>
          <w:szCs w:val="24"/>
          <w:lang w:val="hy-AM"/>
        </w:rPr>
        <w:t>օրենքով լրացվ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>ել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>7</w:t>
      </w:r>
      <w:r w:rsidR="007D16A0" w:rsidRPr="007D16A0">
        <w:rPr>
          <w:rFonts w:ascii="Cambria Math" w:hAnsi="Cambria Math" w:cs="Cambria Math"/>
          <w:sz w:val="24"/>
          <w:szCs w:val="24"/>
          <w:lang w:val="hy-AM"/>
        </w:rPr>
        <w:t>․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7D16A0">
        <w:rPr>
          <w:rFonts w:ascii="GHEA Grapalat" w:hAnsi="GHEA Grapalat"/>
          <w:sz w:val="24"/>
          <w:szCs w:val="24"/>
          <w:lang w:val="hy-AM"/>
        </w:rPr>
        <w:t>հոդված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 xml:space="preserve">, որով </w:t>
      </w:r>
      <w:r w:rsidR="007D16A0">
        <w:rPr>
          <w:rFonts w:ascii="GHEA Grapalat" w:hAnsi="GHEA Grapalat"/>
          <w:sz w:val="24"/>
          <w:szCs w:val="24"/>
          <w:lang w:val="hy-AM"/>
        </w:rPr>
        <w:t>ամրագրվել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 xml:space="preserve"> են բնակչության բժշկական օգնություն և սպասարկում իրականացնող կազմակերպություններում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6A0" w:rsidRPr="00AE2F7E">
        <w:rPr>
          <w:rFonts w:ascii="GHEA Grapalat" w:hAnsi="GHEA Grapalat"/>
          <w:sz w:val="24"/>
          <w:szCs w:val="24"/>
          <w:lang w:val="hy-AM"/>
        </w:rPr>
        <w:t>տեսալուսանկարահանող սարքերի օգտագործումը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 կանոնակարգող դրույթներ </w:t>
      </w:r>
      <w:r w:rsidR="007D16A0" w:rsidRPr="007456F6">
        <w:rPr>
          <w:rFonts w:ascii="GHEA Grapalat" w:hAnsi="GHEA Grapalat"/>
          <w:sz w:val="24"/>
          <w:szCs w:val="24"/>
          <w:lang w:val="hy-AM"/>
        </w:rPr>
        <w:t>(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ուժի մեջ է </w:t>
      </w:r>
      <w:r w:rsidR="007D16A0" w:rsidRPr="007456F6">
        <w:rPr>
          <w:rFonts w:ascii="GHEA Grapalat" w:hAnsi="GHEA Grapalat"/>
          <w:sz w:val="24"/>
          <w:szCs w:val="24"/>
          <w:lang w:val="hy-AM"/>
        </w:rPr>
        <w:t>2024 թվականի հունվարի 1-ից)</w:t>
      </w:r>
      <w:r w:rsidR="007D16A0">
        <w:rPr>
          <w:rFonts w:ascii="GHEA Grapalat" w:hAnsi="GHEA Grapalat"/>
          <w:sz w:val="24"/>
          <w:szCs w:val="24"/>
          <w:lang w:val="hy-AM"/>
        </w:rPr>
        <w:t xml:space="preserve">: Օրենքի 7.1-ին </w:t>
      </w:r>
      <w:r w:rsidR="00F10593">
        <w:rPr>
          <w:rFonts w:ascii="GHEA Grapalat" w:hAnsi="GHEA Grapalat"/>
          <w:sz w:val="24"/>
          <w:szCs w:val="24"/>
          <w:lang w:val="hy-AM"/>
        </w:rPr>
        <w:t>հոդվածի 1-ին մասով Կառավարությանը վերապահվել է լիազորություն սահմանելու տ</w:t>
      </w:r>
      <w:r w:rsidR="00F10593" w:rsidRPr="00F10593">
        <w:rPr>
          <w:rFonts w:ascii="GHEA Grapalat" w:hAnsi="GHEA Grapalat"/>
          <w:sz w:val="24"/>
          <w:szCs w:val="24"/>
          <w:lang w:val="hy-AM"/>
        </w:rPr>
        <w:t>եսալուսանկարահանող սարքեր</w:t>
      </w:r>
      <w:r w:rsidR="00F10593">
        <w:rPr>
          <w:rFonts w:ascii="GHEA Grapalat" w:hAnsi="GHEA Grapalat"/>
          <w:sz w:val="24"/>
          <w:szCs w:val="24"/>
          <w:lang w:val="hy-AM"/>
        </w:rPr>
        <w:t>ի</w:t>
      </w:r>
      <w:r w:rsidR="00F10593" w:rsidRPr="00F1059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593">
        <w:rPr>
          <w:rFonts w:ascii="GHEA Grapalat" w:hAnsi="GHEA Grapalat"/>
          <w:sz w:val="24"/>
          <w:szCs w:val="24"/>
          <w:lang w:val="hy-AM"/>
        </w:rPr>
        <w:t>օգտագործման կարգը</w:t>
      </w:r>
      <w:r w:rsidR="0007594C">
        <w:rPr>
          <w:rFonts w:ascii="GHEA Grapalat" w:hAnsi="GHEA Grapalat"/>
          <w:sz w:val="24"/>
          <w:szCs w:val="24"/>
          <w:lang w:val="hy-AM"/>
        </w:rPr>
        <w:t>: Նույն հոդվածի 4-րդ մասով սահմանվել է, որ տ</w:t>
      </w:r>
      <w:r w:rsidR="0007594C" w:rsidRPr="0007594C">
        <w:rPr>
          <w:rFonts w:ascii="GHEA Grapalat" w:hAnsi="GHEA Grapalat"/>
          <w:sz w:val="24"/>
          <w:szCs w:val="24"/>
          <w:lang w:val="hy-AM"/>
        </w:rPr>
        <w:t xml:space="preserve">եսալուսանկարահանող սարքերի օգտագործմամբ ստացված տվյալները պահպանվում </w:t>
      </w:r>
      <w:r w:rsidR="006D55A7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07594C">
        <w:rPr>
          <w:rFonts w:ascii="GHEA Grapalat" w:hAnsi="GHEA Grapalat"/>
          <w:sz w:val="24"/>
          <w:szCs w:val="24"/>
          <w:lang w:val="hy-AM"/>
        </w:rPr>
        <w:t>հիշյալ կարգին համապատասխան:</w:t>
      </w:r>
    </w:p>
    <w:p w14:paraId="5CBAB62D" w14:textId="29FC477C" w:rsidR="00E632C8" w:rsidRDefault="0007594C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Վերոնշյալով պայման</w:t>
      </w:r>
      <w:r w:rsidR="006D55A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վորված` մշակվել է </w:t>
      </w:r>
      <w:r w:rsidRPr="009D549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B43842">
        <w:rPr>
          <w:rFonts w:ascii="GHEA Grapalat" w:hAnsi="GHEA Grapalat"/>
          <w:sz w:val="24"/>
          <w:szCs w:val="24"/>
          <w:lang w:val="hy-AM"/>
        </w:rPr>
        <w:t xml:space="preserve">ժշկական օգնություն և սպասարկում իրականացնող կազմակերպություններում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884038">
        <w:rPr>
          <w:rFonts w:ascii="GHEA Grapalat" w:hAnsi="GHEA Grapalat"/>
          <w:sz w:val="24"/>
          <w:szCs w:val="24"/>
          <w:lang w:val="hy-AM"/>
        </w:rPr>
        <w:t>եսալուսանկարահանող սարքերի օգտագործման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038">
        <w:rPr>
          <w:rFonts w:ascii="GHEA Grapalat" w:hAnsi="GHEA Grapalat"/>
          <w:sz w:val="24"/>
          <w:szCs w:val="24"/>
          <w:lang w:val="hy-AM"/>
        </w:rPr>
        <w:t>կարգը հաստատելու մասին</w:t>
      </w:r>
      <w:r w:rsidRPr="00E453B3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2654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9D5494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9F38FB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նախագիծը </w:t>
      </w:r>
      <w:r w:rsidRPr="0007594C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այսուհետ` նախագիծ</w:t>
      </w:r>
      <w:r w:rsidRPr="0007594C">
        <w:rPr>
          <w:rFonts w:ascii="GHEA Grapalat" w:hAnsi="GHEA Grapalat"/>
          <w:bCs/>
          <w:sz w:val="24"/>
          <w:szCs w:val="24"/>
          <w:lang w:val="hy-AM"/>
        </w:rPr>
        <w:t>)</w:t>
      </w:r>
      <w:r w:rsidR="007703EF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="0048475B">
        <w:rPr>
          <w:rFonts w:ascii="GHEA Grapalat" w:hAnsi="GHEA Grapalat"/>
          <w:bCs/>
          <w:sz w:val="24"/>
          <w:szCs w:val="24"/>
          <w:lang w:val="hy-AM"/>
        </w:rPr>
        <w:t xml:space="preserve">Նկատի ունենալով այն հանգամանքը, որ </w:t>
      </w:r>
      <w:r w:rsidR="0048475B">
        <w:rPr>
          <w:rFonts w:ascii="GHEA Grapalat" w:hAnsi="GHEA Grapalat"/>
          <w:sz w:val="24"/>
          <w:szCs w:val="24"/>
          <w:lang w:val="hy-AM"/>
        </w:rPr>
        <w:t>բ</w:t>
      </w:r>
      <w:r w:rsidR="0048475B" w:rsidRPr="00B43842">
        <w:rPr>
          <w:rFonts w:ascii="GHEA Grapalat" w:hAnsi="GHEA Grapalat"/>
          <w:sz w:val="24"/>
          <w:szCs w:val="24"/>
          <w:lang w:val="hy-AM"/>
        </w:rPr>
        <w:t>ժշկական կազմակերպություններում</w:t>
      </w:r>
      <w:r w:rsidR="0048475B">
        <w:rPr>
          <w:rFonts w:ascii="GHEA Grapalat" w:hAnsi="GHEA Grapalat"/>
          <w:sz w:val="24"/>
          <w:szCs w:val="24"/>
          <w:lang w:val="hy-AM"/>
        </w:rPr>
        <w:t xml:space="preserve"> իրականացվող տեսալուսանկարահանման </w:t>
      </w:r>
      <w:r w:rsidR="0048475B">
        <w:rPr>
          <w:rFonts w:ascii="GHEA Grapalat" w:hAnsi="GHEA Grapalat"/>
          <w:sz w:val="24"/>
          <w:szCs w:val="24"/>
          <w:lang w:val="hy-AM"/>
        </w:rPr>
        <w:lastRenderedPageBreak/>
        <w:t xml:space="preserve">գործընթացը անմիջականորեն կապված է </w:t>
      </w:r>
      <w:r w:rsidR="0048475B" w:rsidRPr="0048475B">
        <w:rPr>
          <w:rFonts w:ascii="GHEA Grapalat" w:hAnsi="GHEA Grapalat"/>
          <w:sz w:val="24"/>
          <w:szCs w:val="24"/>
          <w:lang w:val="hy-AM"/>
        </w:rPr>
        <w:t>անձնական տվյալների</w:t>
      </w:r>
      <w:r w:rsidR="0048475B">
        <w:rPr>
          <w:rFonts w:ascii="GHEA Grapalat" w:hAnsi="GHEA Grapalat"/>
          <w:sz w:val="24"/>
          <w:szCs w:val="24"/>
          <w:lang w:val="hy-AM"/>
        </w:rPr>
        <w:t xml:space="preserve"> մշակման հետ, այդ թվում </w:t>
      </w:r>
      <w:r w:rsidR="00B068D5" w:rsidRPr="0048475B">
        <w:rPr>
          <w:rFonts w:ascii="GHEA Grapalat" w:hAnsi="GHEA Grapalat"/>
          <w:sz w:val="24"/>
          <w:szCs w:val="24"/>
          <w:lang w:val="hy-AM"/>
        </w:rPr>
        <w:t>բժշկական գաղտնիք համարվող տվյալների</w:t>
      </w:r>
      <w:r w:rsidR="00B068D5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D70BE6">
        <w:rPr>
          <w:rFonts w:ascii="GHEA Grapalat" w:hAnsi="GHEA Grapalat"/>
          <w:sz w:val="24"/>
          <w:szCs w:val="24"/>
          <w:lang w:val="hy-AM"/>
        </w:rPr>
        <w:t xml:space="preserve">` </w:t>
      </w:r>
      <w:r w:rsidR="00B068D5">
        <w:rPr>
          <w:rFonts w:ascii="GHEA Grapalat" w:hAnsi="GHEA Grapalat"/>
          <w:sz w:val="24"/>
          <w:szCs w:val="24"/>
          <w:lang w:val="hy-AM"/>
        </w:rPr>
        <w:t>նախագծով հստակ սահմանվել են դրույթներ, համաձայն որոնց` տե</w:t>
      </w:r>
      <w:r w:rsidR="0048475B" w:rsidRPr="0048475B">
        <w:rPr>
          <w:rFonts w:ascii="GHEA Grapalat" w:hAnsi="GHEA Grapalat"/>
          <w:sz w:val="24"/>
          <w:szCs w:val="24"/>
          <w:lang w:val="hy-AM"/>
        </w:rPr>
        <w:t>սալուսանկարահանող սարքերի օգտագործման արդյունքով ստացված բժշկական գաղտնիք համարվող տվյալների հետ կապված հարաբերությունները կարգավորվում են «Բնակչության բժշկական օգնության և սպասարկման մասին» օրենքով և դրանից բխող իրավական ակտերով, իսկ այլ անձնական տվյալների մշակման հետ կապված հարաբերությունները` «Անձնական տվյալների պաշտպանության մասին» օրենքով և դրանից բխող իրավական ակտերով:</w:t>
      </w:r>
      <w:r w:rsidR="00CE73B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A95FD14" w14:textId="2B0C0A6C" w:rsidR="005D68EB" w:rsidRDefault="00CE73B7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Նախագծով նախատեսվել է նաև,</w:t>
      </w:r>
      <w:r w:rsidR="006D55A7">
        <w:rPr>
          <w:rFonts w:ascii="GHEA Grapalat" w:hAnsi="GHEA Grapalat"/>
          <w:sz w:val="24"/>
          <w:szCs w:val="24"/>
          <w:lang w:val="hy-AM"/>
        </w:rPr>
        <w:t xml:space="preserve"> 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632C8">
        <w:rPr>
          <w:rFonts w:ascii="GHEA Grapalat" w:hAnsi="GHEA Grapalat"/>
          <w:sz w:val="24"/>
          <w:szCs w:val="24"/>
          <w:lang w:val="hy-AM"/>
        </w:rPr>
        <w:t>բ</w:t>
      </w:r>
      <w:r w:rsidRPr="00CE73B7">
        <w:rPr>
          <w:rFonts w:ascii="GHEA Grapalat" w:hAnsi="GHEA Grapalat"/>
          <w:sz w:val="24"/>
          <w:szCs w:val="24"/>
          <w:lang w:val="hy-AM"/>
        </w:rPr>
        <w:t>ժշկական կազմակերպությ</w:t>
      </w:r>
      <w:r w:rsidR="00E632C8">
        <w:rPr>
          <w:rFonts w:ascii="GHEA Grapalat" w:hAnsi="GHEA Grapalat"/>
          <w:sz w:val="24"/>
          <w:szCs w:val="24"/>
          <w:lang w:val="hy-AM"/>
        </w:rPr>
        <w:t xml:space="preserve">ունները պարտավոր են </w:t>
      </w:r>
      <w:r w:rsidRPr="006D55A7">
        <w:rPr>
          <w:rFonts w:ascii="GHEA Grapalat" w:hAnsi="GHEA Grapalat"/>
          <w:sz w:val="24"/>
          <w:szCs w:val="24"/>
          <w:u w:val="single"/>
          <w:lang w:val="hy-AM"/>
        </w:rPr>
        <w:t>սույն կարգով սահմանված պահանջների պահպանմամբ</w:t>
      </w:r>
      <w:r w:rsidRPr="00CE73B7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2C8">
        <w:rPr>
          <w:rFonts w:ascii="GHEA Grapalat" w:hAnsi="GHEA Grapalat"/>
          <w:sz w:val="24"/>
          <w:szCs w:val="24"/>
          <w:lang w:val="hy-AM"/>
        </w:rPr>
        <w:t xml:space="preserve">իրենց մոտ </w:t>
      </w:r>
      <w:r w:rsidR="00DF6200">
        <w:rPr>
          <w:rFonts w:ascii="GHEA Grapalat" w:hAnsi="GHEA Grapalat"/>
          <w:sz w:val="24"/>
          <w:szCs w:val="24"/>
          <w:lang w:val="hy-AM"/>
        </w:rPr>
        <w:t>ներդ</w:t>
      </w:r>
      <w:r w:rsidR="00E632C8">
        <w:rPr>
          <w:rFonts w:ascii="GHEA Grapalat" w:hAnsi="GHEA Grapalat"/>
          <w:sz w:val="24"/>
          <w:szCs w:val="24"/>
          <w:lang w:val="hy-AM"/>
        </w:rPr>
        <w:t xml:space="preserve">նել </w:t>
      </w:r>
      <w:r w:rsidR="009E3EB8" w:rsidRPr="005D68EB">
        <w:rPr>
          <w:rFonts w:ascii="GHEA Grapalat" w:hAnsi="GHEA Grapalat"/>
          <w:sz w:val="24"/>
          <w:szCs w:val="24"/>
          <w:lang w:val="hy-AM"/>
        </w:rPr>
        <w:t>տեսալուսանկարահանող սարքերի օգտագործման քաղաքականություն</w:t>
      </w:r>
      <w:r w:rsidR="005D68EB">
        <w:rPr>
          <w:rFonts w:ascii="GHEA Grapalat" w:hAnsi="GHEA Grapalat"/>
          <w:sz w:val="24"/>
          <w:szCs w:val="24"/>
          <w:lang w:val="hy-AM"/>
        </w:rPr>
        <w:t xml:space="preserve">, ինչը ենթադրում է </w:t>
      </w:r>
      <w:r w:rsidR="005D68EB" w:rsidRPr="005D68EB">
        <w:rPr>
          <w:rFonts w:ascii="GHEA Grapalat" w:hAnsi="GHEA Grapalat"/>
          <w:sz w:val="24"/>
          <w:szCs w:val="24"/>
          <w:lang w:val="hy-AM"/>
        </w:rPr>
        <w:t>մանրամասն ընթացակարգեր</w:t>
      </w:r>
      <w:r w:rsidR="005D68EB">
        <w:rPr>
          <w:rFonts w:ascii="GHEA Grapalat" w:hAnsi="GHEA Grapalat"/>
          <w:sz w:val="24"/>
          <w:szCs w:val="24"/>
          <w:lang w:val="hy-AM"/>
        </w:rPr>
        <w:t>ի հաստատում</w:t>
      </w:r>
      <w:r w:rsidR="005D68EB" w:rsidRPr="005D68EB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="005D68EB" w:rsidRPr="005D68EB">
        <w:rPr>
          <w:rFonts w:ascii="GHEA Grapalat" w:hAnsi="GHEA Grapalat"/>
          <w:b/>
          <w:sz w:val="24"/>
          <w:szCs w:val="24"/>
          <w:lang w:val="hy-AM"/>
        </w:rPr>
        <w:t>առնվազն</w:t>
      </w:r>
      <w:r w:rsidR="005D68EB" w:rsidRPr="005D6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8EB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6D55A7">
        <w:rPr>
          <w:rFonts w:ascii="GHEA Grapalat" w:hAnsi="GHEA Grapalat"/>
          <w:sz w:val="24"/>
          <w:szCs w:val="24"/>
          <w:lang w:val="hy-AM"/>
        </w:rPr>
        <w:t>սահման</w:t>
      </w:r>
      <w:r w:rsidR="005D68EB">
        <w:rPr>
          <w:rFonts w:ascii="GHEA Grapalat" w:hAnsi="GHEA Grapalat"/>
          <w:sz w:val="24"/>
          <w:szCs w:val="24"/>
          <w:lang w:val="hy-AM"/>
        </w:rPr>
        <w:t>են`</w:t>
      </w:r>
    </w:p>
    <w:p w14:paraId="58E7E484" w14:textId="77777777" w:rsidR="005D68EB" w:rsidRDefault="00CE73B7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CE73B7">
        <w:rPr>
          <w:rFonts w:ascii="GHEA Grapalat" w:hAnsi="GHEA Grapalat"/>
          <w:sz w:val="24"/>
          <w:szCs w:val="24"/>
          <w:lang w:val="hy-AM"/>
        </w:rPr>
        <w:t xml:space="preserve">1) տեսագրությունների հասանելիության մակարդակները, </w:t>
      </w:r>
    </w:p>
    <w:p w14:paraId="7435ED8F" w14:textId="77777777" w:rsidR="005D68EB" w:rsidRDefault="00CE73B7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CE73B7">
        <w:rPr>
          <w:rFonts w:ascii="GHEA Grapalat" w:hAnsi="GHEA Grapalat"/>
          <w:sz w:val="24"/>
          <w:szCs w:val="24"/>
          <w:lang w:val="hy-AM"/>
        </w:rPr>
        <w:t>2) տեսագրությունների օգտագործման, պահպանման և ոչնչացման կանոնները,</w:t>
      </w:r>
    </w:p>
    <w:p w14:paraId="2E8FE7FF" w14:textId="1BFA6B39" w:rsidR="005D68EB" w:rsidRDefault="00CE73B7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CE73B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5D68EB">
        <w:rPr>
          <w:rFonts w:ascii="GHEA Grapalat" w:hAnsi="GHEA Grapalat"/>
          <w:sz w:val="24"/>
          <w:szCs w:val="24"/>
          <w:lang w:val="hy-AM"/>
        </w:rPr>
        <w:t>տ</w:t>
      </w:r>
      <w:r w:rsidR="005D68EB" w:rsidRPr="005D68EB">
        <w:rPr>
          <w:rFonts w:ascii="GHEA Grapalat" w:hAnsi="GHEA Grapalat"/>
          <w:sz w:val="24"/>
          <w:szCs w:val="24"/>
          <w:lang w:val="hy-AM"/>
        </w:rPr>
        <w:t xml:space="preserve">եսալուսանկարահանող սարքերի աշխատանքը ապահովող համակարգի </w:t>
      </w:r>
      <w:r w:rsidRPr="00CE73B7">
        <w:rPr>
          <w:rFonts w:ascii="GHEA Grapalat" w:hAnsi="GHEA Grapalat"/>
          <w:sz w:val="24"/>
          <w:szCs w:val="24"/>
          <w:lang w:val="hy-AM"/>
        </w:rPr>
        <w:t xml:space="preserve">գործունեության մշտադիտարկման իրականացման գործընթացը, </w:t>
      </w:r>
    </w:p>
    <w:p w14:paraId="5610961B" w14:textId="77777777" w:rsidR="005D68EB" w:rsidRDefault="00CE73B7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CE73B7">
        <w:rPr>
          <w:rFonts w:ascii="GHEA Grapalat" w:hAnsi="GHEA Grapalat"/>
          <w:sz w:val="24"/>
          <w:szCs w:val="24"/>
          <w:lang w:val="hy-AM"/>
        </w:rPr>
        <w:t xml:space="preserve">4) տեսալուսանկարահանող սարքերի օգտագործման ժամանակ հայտնաբերված խախտումներին կամ չարաշահումներին արձագանքելու վերաբերյալ դրույթներ, </w:t>
      </w:r>
    </w:p>
    <w:p w14:paraId="148294D1" w14:textId="3A652A32" w:rsidR="00CE73B7" w:rsidRPr="00CE73B7" w:rsidRDefault="00CE73B7" w:rsidP="00FF6EF1">
      <w:pPr>
        <w:spacing w:after="0" w:line="360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CE73B7">
        <w:rPr>
          <w:rFonts w:ascii="GHEA Grapalat" w:hAnsi="GHEA Grapalat"/>
          <w:sz w:val="24"/>
          <w:szCs w:val="24"/>
          <w:lang w:val="hy-AM"/>
        </w:rPr>
        <w:t>5) բժշկական կազմակերպության աշխատողներից, պացիենտներից և այցելուներից տեսալուսանկարահանող սարքերի օգտագործման վերաբերյալ արձագանքները հավաքագրելու գործընթացը:</w:t>
      </w:r>
    </w:p>
    <w:p w14:paraId="1C35AF3D" w14:textId="3E5D68A0" w:rsidR="0084228B" w:rsidRPr="00CA7917" w:rsidRDefault="00F251B3" w:rsidP="00FF6EF1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>2</w:t>
      </w:r>
      <w:r w:rsidR="00645960"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84228B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Կարգավորման նպատակը</w:t>
      </w:r>
      <w:r w:rsidR="007E15D3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 xml:space="preserve"> և</w:t>
      </w:r>
      <w:r w:rsidR="00400C87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 xml:space="preserve"> ակնկալվող արդյունքը</w:t>
      </w:r>
    </w:p>
    <w:p w14:paraId="3B03C788" w14:textId="4E5FE0F2" w:rsidR="00C816FC" w:rsidRPr="00C816FC" w:rsidRDefault="00C816FC" w:rsidP="00FF6E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816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Նախագծի ընդունմամբ կսահմնավեն </w:t>
      </w:r>
      <w:r w:rsidRPr="00C816FC">
        <w:rPr>
          <w:rFonts w:ascii="GHEA Grapalat" w:hAnsi="GHEA Grapalat"/>
          <w:sz w:val="24"/>
          <w:szCs w:val="24"/>
          <w:lang w:val="hy-AM"/>
        </w:rPr>
        <w:t>բժշկական օգնություն և սպասարկում իրականացնող կազմակերպություններում տեսալուսանկարահանող սարքերի աշխատանքը ապահովող համակարգի 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և դրա </w:t>
      </w:r>
      <w:r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16FC">
        <w:rPr>
          <w:rFonts w:ascii="GHEA Grapalat" w:hAnsi="GHEA Grapalat"/>
          <w:sz w:val="24"/>
          <w:szCs w:val="24"/>
          <w:lang w:val="hy-AM"/>
        </w:rPr>
        <w:t>այդ սարքերի միջոցով ստացված տեսագրությունների հասանելիության, օգտագործման, պահպանման և ոչնչացման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16FC">
        <w:rPr>
          <w:rFonts w:ascii="GHEA Grapalat" w:hAnsi="GHEA Grapalat"/>
          <w:sz w:val="24"/>
          <w:szCs w:val="24"/>
          <w:lang w:val="hy-AM"/>
        </w:rPr>
        <w:t>վերաբերյալ կարգավորումներ:</w:t>
      </w:r>
    </w:p>
    <w:p w14:paraId="4E45B4FC" w14:textId="4FA38520" w:rsidR="00C816FC" w:rsidRDefault="00B377A7" w:rsidP="00FF6EF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816FC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Նախագծի ընդունման արդյունքում </w:t>
      </w:r>
      <w:r w:rsidR="00C816FC">
        <w:rPr>
          <w:rFonts w:ascii="GHEA Grapalat" w:eastAsia="Times New Roman" w:hAnsi="GHEA Grapalat" w:cs="Sylfaen"/>
          <w:sz w:val="24"/>
          <w:szCs w:val="24"/>
          <w:lang w:val="hy-AM"/>
        </w:rPr>
        <w:t>կապահովվի</w:t>
      </w:r>
      <w:r w:rsidR="007E15D3" w:rsidRPr="00C816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E15D3" w:rsidRPr="00C816FC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 օրենքի</w:t>
      </w:r>
      <w:r w:rsidR="007E15D3">
        <w:rPr>
          <w:rFonts w:ascii="GHEA Grapalat" w:hAnsi="GHEA Grapalat"/>
          <w:sz w:val="24"/>
          <w:szCs w:val="24"/>
          <w:lang w:val="hy-AM"/>
        </w:rPr>
        <w:t xml:space="preserve"> պահանջները</w:t>
      </w:r>
      <w:r w:rsidR="007E15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="00C816FC" w:rsidRPr="00C816FC">
        <w:rPr>
          <w:rFonts w:ascii="GHEA Grapalat" w:hAnsi="GHEA Grapalat"/>
          <w:sz w:val="24"/>
          <w:szCs w:val="24"/>
          <w:lang w:val="hy-AM"/>
        </w:rPr>
        <w:t>բժշկական կազմակերպություններ</w:t>
      </w:r>
      <w:r w:rsidR="00C816FC">
        <w:rPr>
          <w:rFonts w:ascii="GHEA Grapalat" w:hAnsi="GHEA Grapalat"/>
          <w:sz w:val="24"/>
          <w:szCs w:val="24"/>
          <w:lang w:val="hy-AM"/>
        </w:rPr>
        <w:t xml:space="preserve">ի համար </w:t>
      </w:r>
      <w:r w:rsidR="007E15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կսահմանվեն </w:t>
      </w:r>
      <w:r w:rsidR="0021542E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օրենքից բխող </w:t>
      </w:r>
      <w:r w:rsidR="00C816FC">
        <w:rPr>
          <w:rFonts w:ascii="GHEA Grapalat" w:eastAsia="Times New Roman" w:hAnsi="GHEA Grapalat" w:cs="Sylfaen"/>
          <w:sz w:val="24"/>
          <w:szCs w:val="24"/>
          <w:lang w:val="hy-AM"/>
        </w:rPr>
        <w:t>այն պահանջները</w:t>
      </w:r>
      <w:r w:rsidR="007E15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որոնք </w:t>
      </w:r>
      <w:r w:rsidR="00C816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վերջիններս </w:t>
      </w:r>
      <w:r w:rsidR="00C816FC">
        <w:rPr>
          <w:rFonts w:ascii="GHEA Grapalat" w:hAnsi="GHEA Grapalat"/>
          <w:sz w:val="24"/>
          <w:szCs w:val="24"/>
          <w:lang w:val="hy-AM"/>
        </w:rPr>
        <w:t>պարտավոր կլինեն ապահովել իրենց</w:t>
      </w:r>
      <w:r w:rsidR="00CE068B">
        <w:rPr>
          <w:rFonts w:ascii="GHEA Grapalat" w:hAnsi="GHEA Grapalat"/>
          <w:sz w:val="24"/>
          <w:szCs w:val="24"/>
          <w:lang w:val="hy-AM"/>
        </w:rPr>
        <w:t xml:space="preserve"> կազմակերպությունների որոշ</w:t>
      </w:r>
      <w:r w:rsidR="00C8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42E">
        <w:rPr>
          <w:rFonts w:ascii="GHEA Grapalat" w:hAnsi="GHEA Grapalat"/>
          <w:sz w:val="24"/>
          <w:szCs w:val="24"/>
          <w:lang w:val="hy-AM"/>
        </w:rPr>
        <w:t>տարածքներում տ</w:t>
      </w:r>
      <w:r w:rsidR="0021542E" w:rsidRPr="00884038">
        <w:rPr>
          <w:rFonts w:ascii="GHEA Grapalat" w:hAnsi="GHEA Grapalat"/>
          <w:sz w:val="24"/>
          <w:szCs w:val="24"/>
          <w:lang w:val="hy-AM"/>
        </w:rPr>
        <w:t xml:space="preserve">եսալուսանկարահանող </w:t>
      </w:r>
      <w:r w:rsidR="0021542E">
        <w:rPr>
          <w:rFonts w:ascii="GHEA Grapalat" w:hAnsi="GHEA Grapalat"/>
          <w:sz w:val="24"/>
          <w:szCs w:val="24"/>
          <w:lang w:val="hy-AM"/>
        </w:rPr>
        <w:t>սարքերի օգտագործման դեպքում</w:t>
      </w:r>
      <w:r w:rsidR="00C816FC">
        <w:rPr>
          <w:rFonts w:ascii="GHEA Grapalat" w:hAnsi="GHEA Grapalat"/>
          <w:sz w:val="24"/>
          <w:szCs w:val="24"/>
          <w:lang w:val="hy-AM"/>
        </w:rPr>
        <w:t>:</w:t>
      </w:r>
    </w:p>
    <w:p w14:paraId="0E14CA51" w14:textId="3109DA47" w:rsidR="007326D4" w:rsidRPr="00CA7917" w:rsidRDefault="00F251B3" w:rsidP="00FF6EF1">
      <w:pPr>
        <w:tabs>
          <w:tab w:val="left" w:pos="426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A7917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7326D4" w:rsidRPr="00CA7917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7326D4" w:rsidRPr="00CA791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</w:p>
    <w:p w14:paraId="4EA22BB7" w14:textId="3F81FCD3" w:rsidR="007326D4" w:rsidRPr="00CA7917" w:rsidRDefault="0001697A" w:rsidP="00FF6EF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A7917">
        <w:rPr>
          <w:rFonts w:ascii="GHEA Grapalat" w:hAnsi="GHEA Grapalat"/>
          <w:sz w:val="24"/>
          <w:szCs w:val="24"/>
          <w:lang w:val="hy-AM"/>
        </w:rPr>
        <w:t>Ն</w:t>
      </w:r>
      <w:r w:rsidR="007326D4" w:rsidRPr="00CA7917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</w:t>
      </w:r>
      <w:r w:rsidR="00B377A7" w:rsidRPr="00CA79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6D4" w:rsidRPr="00CA7917">
        <w:rPr>
          <w:rFonts w:ascii="GHEA Grapalat" w:hAnsi="GHEA Grapalat"/>
          <w:sz w:val="24"/>
          <w:szCs w:val="24"/>
          <w:lang w:val="hy-AM"/>
        </w:rPr>
        <w:t>կողմից:</w:t>
      </w:r>
    </w:p>
    <w:p w14:paraId="21640C93" w14:textId="55B3F74C" w:rsidR="002101AD" w:rsidRPr="00CA7917" w:rsidRDefault="00F251B3" w:rsidP="00FF6EF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142"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ab/>
      </w: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ab/>
        <w:t>4</w:t>
      </w:r>
      <w:r w:rsidR="00694203"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Լրացուցիչ</w:t>
      </w:r>
      <w:r w:rsidR="00694203" w:rsidRPr="00CA7917">
        <w:rPr>
          <w:rFonts w:ascii="Calibri" w:eastAsiaTheme="minorHAnsi" w:hAnsi="Calibri" w:cs="Calibri"/>
          <w:b/>
          <w:bCs/>
          <w:u w:val="single"/>
          <w:lang w:val="hy-AM" w:eastAsia="en-US"/>
        </w:rPr>
        <w:t> 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ֆինանսական</w:t>
      </w:r>
      <w:r w:rsidR="00694203" w:rsidRPr="00CA7917">
        <w:rPr>
          <w:rFonts w:ascii="Calibri" w:eastAsiaTheme="minorHAnsi" w:hAnsi="Calibri" w:cs="Calibri"/>
          <w:u w:val="single"/>
          <w:lang w:val="hy-AM" w:eastAsia="en-US"/>
        </w:rPr>
        <w:t> 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D8EABB9" w14:textId="3AA1E7CA" w:rsidR="00F251B3" w:rsidRPr="00CA7917" w:rsidRDefault="00FF6EF1" w:rsidP="00FF6EF1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Calibri" w:eastAsiaTheme="minorHAnsi" w:hAnsi="Calibri" w:cs="Calibri"/>
          <w:lang w:val="hy-AM" w:eastAsia="en-US"/>
        </w:rPr>
        <w:t xml:space="preserve"> </w:t>
      </w:r>
      <w:r w:rsidR="00694203" w:rsidRPr="00CA7917">
        <w:rPr>
          <w:rFonts w:ascii="GHEA Grapalat" w:eastAsiaTheme="minorHAnsi" w:hAnsi="GHEA Grapalat" w:cstheme="minorBidi"/>
          <w:lang w:val="hy-AM" w:eastAsia="en-US"/>
        </w:rPr>
        <w:t>Նախագծի ընդունմամբ 202</w:t>
      </w:r>
      <w:r w:rsidR="00CB107E" w:rsidRPr="00CA7917">
        <w:rPr>
          <w:rFonts w:ascii="GHEA Grapalat" w:eastAsiaTheme="minorHAnsi" w:hAnsi="GHEA Grapalat" w:cstheme="minorBidi"/>
          <w:lang w:val="hy-AM" w:eastAsia="en-US"/>
        </w:rPr>
        <w:t>4</w:t>
      </w:r>
      <w:r w:rsidR="00694203" w:rsidRPr="00CA7917">
        <w:rPr>
          <w:rFonts w:ascii="GHEA Grapalat" w:eastAsiaTheme="minorHAnsi" w:hAnsi="GHEA Grapalat" w:cstheme="minorBidi"/>
          <w:lang w:val="hy-AM" w:eastAsia="en-US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246EE688" w:rsidR="00694203" w:rsidRPr="00CA7917" w:rsidRDefault="00F251B3" w:rsidP="00FF6EF1">
      <w:pPr>
        <w:pStyle w:val="NormalWeb"/>
        <w:shd w:val="clear" w:color="auto" w:fill="FFFFFF"/>
        <w:spacing w:before="0" w:beforeAutospacing="0" w:after="0" w:afterAutospacing="0" w:line="360" w:lineRule="auto"/>
        <w:ind w:firstLine="710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CA7917">
        <w:rPr>
          <w:rFonts w:ascii="GHEA Grapalat" w:eastAsiaTheme="minorHAnsi" w:hAnsi="GHEA Grapalat" w:cstheme="minorBidi"/>
          <w:b/>
          <w:bCs/>
          <w:lang w:val="hy-AM" w:eastAsia="en-US"/>
        </w:rPr>
        <w:t>5</w:t>
      </w:r>
      <w:r w:rsidR="00694203" w:rsidRPr="00CA7917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694203" w:rsidRPr="00CA791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E5272A3" w14:textId="1CB4A681" w:rsidR="00FF6EF1" w:rsidRPr="00FF6EF1" w:rsidRDefault="00694203" w:rsidP="00FF6EF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CA7917">
        <w:rPr>
          <w:rFonts w:ascii="GHEA Grapalat" w:eastAsiaTheme="minorHAnsi" w:hAnsi="GHEA Grapalat" w:cstheme="minorBidi"/>
          <w:lang w:val="hy-AM" w:eastAsia="en-US"/>
        </w:rPr>
        <w:t xml:space="preserve">Սույն </w:t>
      </w:r>
      <w:r w:rsidR="00876C2F" w:rsidRPr="00CA7917">
        <w:rPr>
          <w:rFonts w:ascii="GHEA Grapalat" w:eastAsiaTheme="minorHAnsi" w:hAnsi="GHEA Grapalat" w:cstheme="minorBidi"/>
          <w:lang w:val="hy-AM" w:eastAsia="en-US"/>
        </w:rPr>
        <w:t>նախագ</w:t>
      </w:r>
      <w:r w:rsidR="00CE068B">
        <w:rPr>
          <w:rFonts w:ascii="GHEA Grapalat" w:eastAsiaTheme="minorHAnsi" w:hAnsi="GHEA Grapalat" w:cstheme="minorBidi"/>
          <w:lang w:val="hy-AM" w:eastAsia="en-US"/>
        </w:rPr>
        <w:t>ի</w:t>
      </w:r>
      <w:r w:rsidRPr="00CA7917">
        <w:rPr>
          <w:rFonts w:ascii="GHEA Grapalat" w:eastAsiaTheme="minorHAnsi" w:hAnsi="GHEA Grapalat" w:cstheme="minorBidi"/>
          <w:lang w:val="hy-AM" w:eastAsia="en-US"/>
        </w:rPr>
        <w:t xml:space="preserve">ծը </w:t>
      </w:r>
      <w:r w:rsidR="00CE068B">
        <w:rPr>
          <w:rFonts w:ascii="GHEA Grapalat" w:eastAsiaTheme="minorHAnsi" w:hAnsi="GHEA Grapalat" w:cstheme="minorBidi"/>
          <w:lang w:val="hy-AM" w:eastAsia="en-US"/>
        </w:rPr>
        <w:t>չի</w:t>
      </w:r>
      <w:r w:rsidRPr="00CA7917">
        <w:rPr>
          <w:rFonts w:ascii="GHEA Grapalat" w:eastAsiaTheme="minorHAnsi" w:hAnsi="GHEA Grapalat" w:cstheme="minorBidi"/>
          <w:lang w:val="hy-AM" w:eastAsia="en-US"/>
        </w:rPr>
        <w:t xml:space="preserve"> բխում ռազմավարական կամ ծրագրային որևէ փաստաթղթից:</w:t>
      </w:r>
    </w:p>
    <w:sectPr w:rsidR="00FF6EF1" w:rsidRPr="00FF6EF1" w:rsidSect="00FF6EF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9655CAA"/>
    <w:multiLevelType w:val="hybridMultilevel"/>
    <w:tmpl w:val="49C8F59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697A"/>
    <w:rsid w:val="00021A15"/>
    <w:rsid w:val="00024B40"/>
    <w:rsid w:val="00030905"/>
    <w:rsid w:val="000341B0"/>
    <w:rsid w:val="000379F3"/>
    <w:rsid w:val="0004198A"/>
    <w:rsid w:val="000434D5"/>
    <w:rsid w:val="00043556"/>
    <w:rsid w:val="00055549"/>
    <w:rsid w:val="00066816"/>
    <w:rsid w:val="0007594C"/>
    <w:rsid w:val="000D2822"/>
    <w:rsid w:val="000D6DF3"/>
    <w:rsid w:val="001050E9"/>
    <w:rsid w:val="001062A2"/>
    <w:rsid w:val="0012048F"/>
    <w:rsid w:val="001303C4"/>
    <w:rsid w:val="00136D11"/>
    <w:rsid w:val="00153210"/>
    <w:rsid w:val="001A1EB9"/>
    <w:rsid w:val="001A4C2D"/>
    <w:rsid w:val="001C413A"/>
    <w:rsid w:val="001C6AF5"/>
    <w:rsid w:val="001D0C43"/>
    <w:rsid w:val="001F4E81"/>
    <w:rsid w:val="00204E5D"/>
    <w:rsid w:val="002101AD"/>
    <w:rsid w:val="0021070F"/>
    <w:rsid w:val="00212D68"/>
    <w:rsid w:val="0021542E"/>
    <w:rsid w:val="0021656E"/>
    <w:rsid w:val="00225416"/>
    <w:rsid w:val="00241B2B"/>
    <w:rsid w:val="00256E89"/>
    <w:rsid w:val="00276132"/>
    <w:rsid w:val="00293EAC"/>
    <w:rsid w:val="002B0128"/>
    <w:rsid w:val="002B334D"/>
    <w:rsid w:val="002B68F7"/>
    <w:rsid w:val="002D234F"/>
    <w:rsid w:val="002E7715"/>
    <w:rsid w:val="003135E5"/>
    <w:rsid w:val="00327371"/>
    <w:rsid w:val="003329BD"/>
    <w:rsid w:val="00372A30"/>
    <w:rsid w:val="003B4E51"/>
    <w:rsid w:val="003B7A2D"/>
    <w:rsid w:val="003C5DD9"/>
    <w:rsid w:val="003C7CA9"/>
    <w:rsid w:val="003E5264"/>
    <w:rsid w:val="003E5FE3"/>
    <w:rsid w:val="003F22A4"/>
    <w:rsid w:val="003F40D9"/>
    <w:rsid w:val="003F4CF8"/>
    <w:rsid w:val="003F6BB7"/>
    <w:rsid w:val="00400C87"/>
    <w:rsid w:val="004655CC"/>
    <w:rsid w:val="0048475B"/>
    <w:rsid w:val="004A2B9D"/>
    <w:rsid w:val="004C2044"/>
    <w:rsid w:val="004E2EFA"/>
    <w:rsid w:val="004F3739"/>
    <w:rsid w:val="004F76AA"/>
    <w:rsid w:val="005243C6"/>
    <w:rsid w:val="00531B2E"/>
    <w:rsid w:val="005333BD"/>
    <w:rsid w:val="00564E30"/>
    <w:rsid w:val="0058231D"/>
    <w:rsid w:val="00582AA8"/>
    <w:rsid w:val="00591CD7"/>
    <w:rsid w:val="00593C2E"/>
    <w:rsid w:val="005B3093"/>
    <w:rsid w:val="005C2E0A"/>
    <w:rsid w:val="005C4474"/>
    <w:rsid w:val="005D68EB"/>
    <w:rsid w:val="005F7297"/>
    <w:rsid w:val="00604421"/>
    <w:rsid w:val="00645960"/>
    <w:rsid w:val="006564EA"/>
    <w:rsid w:val="006601DE"/>
    <w:rsid w:val="00671515"/>
    <w:rsid w:val="00683DD7"/>
    <w:rsid w:val="00694203"/>
    <w:rsid w:val="0069724C"/>
    <w:rsid w:val="006B00CD"/>
    <w:rsid w:val="006C0F2E"/>
    <w:rsid w:val="006D55A7"/>
    <w:rsid w:val="006F35D7"/>
    <w:rsid w:val="0070770D"/>
    <w:rsid w:val="007326D4"/>
    <w:rsid w:val="007456F6"/>
    <w:rsid w:val="00763B7F"/>
    <w:rsid w:val="00764980"/>
    <w:rsid w:val="007703EF"/>
    <w:rsid w:val="00772034"/>
    <w:rsid w:val="00772E02"/>
    <w:rsid w:val="00773B18"/>
    <w:rsid w:val="007837C6"/>
    <w:rsid w:val="00793120"/>
    <w:rsid w:val="007A3BCB"/>
    <w:rsid w:val="007A47A9"/>
    <w:rsid w:val="007D16A0"/>
    <w:rsid w:val="007D3E04"/>
    <w:rsid w:val="007D7781"/>
    <w:rsid w:val="007E15D3"/>
    <w:rsid w:val="00826C07"/>
    <w:rsid w:val="008329A1"/>
    <w:rsid w:val="0083410E"/>
    <w:rsid w:val="0084095D"/>
    <w:rsid w:val="0084228B"/>
    <w:rsid w:val="00854D66"/>
    <w:rsid w:val="00876C2F"/>
    <w:rsid w:val="008B500E"/>
    <w:rsid w:val="008C1089"/>
    <w:rsid w:val="008D2C50"/>
    <w:rsid w:val="008D5F0E"/>
    <w:rsid w:val="008F1A92"/>
    <w:rsid w:val="00900B60"/>
    <w:rsid w:val="00904E0C"/>
    <w:rsid w:val="009114AA"/>
    <w:rsid w:val="00937C0A"/>
    <w:rsid w:val="00956ACA"/>
    <w:rsid w:val="009616C6"/>
    <w:rsid w:val="00966367"/>
    <w:rsid w:val="00972161"/>
    <w:rsid w:val="00980518"/>
    <w:rsid w:val="009975E0"/>
    <w:rsid w:val="009B464D"/>
    <w:rsid w:val="009C3608"/>
    <w:rsid w:val="009D05D3"/>
    <w:rsid w:val="009E3EB8"/>
    <w:rsid w:val="009F2788"/>
    <w:rsid w:val="00A02886"/>
    <w:rsid w:val="00A10BA4"/>
    <w:rsid w:val="00A16EE1"/>
    <w:rsid w:val="00A23C80"/>
    <w:rsid w:val="00A2728C"/>
    <w:rsid w:val="00A27B8C"/>
    <w:rsid w:val="00A31BF1"/>
    <w:rsid w:val="00A37F67"/>
    <w:rsid w:val="00A511F3"/>
    <w:rsid w:val="00A52FF4"/>
    <w:rsid w:val="00A65005"/>
    <w:rsid w:val="00A65029"/>
    <w:rsid w:val="00AA3343"/>
    <w:rsid w:val="00AA6B82"/>
    <w:rsid w:val="00AB063F"/>
    <w:rsid w:val="00AE248E"/>
    <w:rsid w:val="00AE2F7E"/>
    <w:rsid w:val="00AF0634"/>
    <w:rsid w:val="00B068D5"/>
    <w:rsid w:val="00B20212"/>
    <w:rsid w:val="00B377A7"/>
    <w:rsid w:val="00B700C0"/>
    <w:rsid w:val="00B71006"/>
    <w:rsid w:val="00B75A70"/>
    <w:rsid w:val="00B83B0A"/>
    <w:rsid w:val="00BB08C1"/>
    <w:rsid w:val="00BB5C5A"/>
    <w:rsid w:val="00BB5F97"/>
    <w:rsid w:val="00BE2226"/>
    <w:rsid w:val="00BE243F"/>
    <w:rsid w:val="00C04CF9"/>
    <w:rsid w:val="00C11DDF"/>
    <w:rsid w:val="00C455D7"/>
    <w:rsid w:val="00C57CFA"/>
    <w:rsid w:val="00C74A2E"/>
    <w:rsid w:val="00C77369"/>
    <w:rsid w:val="00C816FC"/>
    <w:rsid w:val="00C962E6"/>
    <w:rsid w:val="00CA3DAA"/>
    <w:rsid w:val="00CA7917"/>
    <w:rsid w:val="00CB107E"/>
    <w:rsid w:val="00CB6D4C"/>
    <w:rsid w:val="00CC35F7"/>
    <w:rsid w:val="00CC4833"/>
    <w:rsid w:val="00CD115E"/>
    <w:rsid w:val="00CD5901"/>
    <w:rsid w:val="00CE068B"/>
    <w:rsid w:val="00CE73B7"/>
    <w:rsid w:val="00D00738"/>
    <w:rsid w:val="00D0120D"/>
    <w:rsid w:val="00D05B5C"/>
    <w:rsid w:val="00D12A8B"/>
    <w:rsid w:val="00D54CA9"/>
    <w:rsid w:val="00D56D85"/>
    <w:rsid w:val="00D60B41"/>
    <w:rsid w:val="00D70BE6"/>
    <w:rsid w:val="00D743E1"/>
    <w:rsid w:val="00D84797"/>
    <w:rsid w:val="00D86207"/>
    <w:rsid w:val="00D93229"/>
    <w:rsid w:val="00DC228B"/>
    <w:rsid w:val="00DD030A"/>
    <w:rsid w:val="00DD35A4"/>
    <w:rsid w:val="00DF6181"/>
    <w:rsid w:val="00DF6200"/>
    <w:rsid w:val="00E05B19"/>
    <w:rsid w:val="00E143DC"/>
    <w:rsid w:val="00E604F2"/>
    <w:rsid w:val="00E632C8"/>
    <w:rsid w:val="00E67C47"/>
    <w:rsid w:val="00E73424"/>
    <w:rsid w:val="00E74074"/>
    <w:rsid w:val="00EA4D60"/>
    <w:rsid w:val="00EA78F3"/>
    <w:rsid w:val="00EC3D81"/>
    <w:rsid w:val="00EC7FF5"/>
    <w:rsid w:val="00ED2392"/>
    <w:rsid w:val="00EF305E"/>
    <w:rsid w:val="00F10593"/>
    <w:rsid w:val="00F1219D"/>
    <w:rsid w:val="00F251B3"/>
    <w:rsid w:val="00F4299C"/>
    <w:rsid w:val="00F57647"/>
    <w:rsid w:val="00F57A53"/>
    <w:rsid w:val="00F6128A"/>
    <w:rsid w:val="00F660FE"/>
    <w:rsid w:val="00F7154A"/>
    <w:rsid w:val="00F74C28"/>
    <w:rsid w:val="00F90B55"/>
    <w:rsid w:val="00FB4035"/>
    <w:rsid w:val="00FF602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B7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2522-79B1-444C-B23F-B7377429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2</cp:revision>
  <cp:lastPrinted>2024-06-03T06:38:00Z</cp:lastPrinted>
  <dcterms:created xsi:type="dcterms:W3CDTF">2024-07-22T05:09:00Z</dcterms:created>
  <dcterms:modified xsi:type="dcterms:W3CDTF">2024-07-22T05:09:00Z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