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9FFA5" w14:textId="6F658C6B" w:rsidR="006B1321" w:rsidRDefault="00991CAD" w:rsidP="00A17FF6">
      <w:pPr>
        <w:spacing w:line="360" w:lineRule="auto"/>
        <w:jc w:val="center"/>
        <w:rPr>
          <w:rFonts w:ascii="GHEA Grapalat" w:hAnsi="GHEA Grapalat" w:cs="Arial"/>
          <w:b/>
          <w:bCs/>
          <w:kern w:val="16"/>
          <w:lang w:val="hy-AM"/>
        </w:rPr>
      </w:pPr>
      <w:r w:rsidRPr="00601E8C">
        <w:rPr>
          <w:rFonts w:ascii="GHEA Grapalat" w:hAnsi="GHEA Grapalat" w:cs="Arial"/>
          <w:b/>
          <w:bCs/>
          <w:kern w:val="16"/>
          <w:lang w:val="hy-AM"/>
        </w:rPr>
        <w:t>ՀԻՄՆԱՎՈՐՈՒՄ</w:t>
      </w:r>
    </w:p>
    <w:p w14:paraId="29C7A608" w14:textId="457EDD13" w:rsidR="00A17FF6" w:rsidRPr="00A17FF6" w:rsidRDefault="00A17FF6" w:rsidP="00EC4992">
      <w:pPr>
        <w:spacing w:line="360" w:lineRule="auto"/>
        <w:jc w:val="center"/>
        <w:rPr>
          <w:rFonts w:ascii="GHEA Grapalat" w:hAnsi="GHEA Grapalat" w:cs="Arial"/>
          <w:b/>
          <w:bCs/>
          <w:kern w:val="16"/>
          <w:lang w:val="hy-AM"/>
        </w:rPr>
      </w:pPr>
      <w:r w:rsidRPr="00A17FF6">
        <w:rPr>
          <w:rFonts w:ascii="GHEA Grapalat" w:hAnsi="GHEA Grapalat" w:cs="Arial"/>
          <w:b/>
          <w:bCs/>
          <w:kern w:val="16"/>
          <w:lang w:val="hy-AM"/>
        </w:rPr>
        <w:t>«ՀԱՅԱՍՏԱՆԻ ՀԱՆՐԱՊԵՏՈՒԹՅԱՆ ԿԱՌԱՎԱՐՈՒԹՅԱՆ 2023 ԹՎԱԿԱՆԻ</w:t>
      </w:r>
    </w:p>
    <w:p w14:paraId="10D12001" w14:textId="4E327CE7" w:rsidR="00991CAD" w:rsidRPr="00EC4992" w:rsidRDefault="00A17FF6" w:rsidP="00EC4992">
      <w:pPr>
        <w:spacing w:line="360" w:lineRule="auto"/>
        <w:jc w:val="center"/>
        <w:rPr>
          <w:rFonts w:ascii="GHEA Grapalat" w:hAnsi="GHEA Grapalat" w:cs="Arial"/>
          <w:b/>
          <w:bCs/>
          <w:kern w:val="16"/>
          <w:lang w:val="hy-AM"/>
        </w:rPr>
      </w:pPr>
      <w:r w:rsidRPr="00A17FF6">
        <w:rPr>
          <w:rFonts w:ascii="GHEA Grapalat" w:hAnsi="GHEA Grapalat" w:cs="Arial"/>
          <w:b/>
          <w:bCs/>
          <w:kern w:val="16"/>
          <w:lang w:val="hy-AM"/>
        </w:rPr>
        <w:t xml:space="preserve">ՆՈՅԵՄԲԵՐԻ 30-Ի N 2102-Ն ՈՐՈՇՄԱՆ ՄԵՋ ՓՈՓՈԽՈՒԹՅՈՒՆ </w:t>
      </w:r>
      <w:r w:rsidR="00EC4992">
        <w:rPr>
          <w:rFonts w:ascii="GHEA Grapalat" w:hAnsi="GHEA Grapalat" w:cs="Arial"/>
          <w:b/>
          <w:bCs/>
          <w:kern w:val="16"/>
          <w:lang w:val="hy-AM"/>
        </w:rPr>
        <w:t>ԵՎ ԼՐԱՑՈՒՄ</w:t>
      </w:r>
      <w:r w:rsidR="00E73B04" w:rsidRPr="00A17FF6">
        <w:rPr>
          <w:rFonts w:ascii="GHEA Grapalat" w:hAnsi="GHEA Grapalat" w:cs="Arial"/>
          <w:b/>
          <w:bCs/>
          <w:kern w:val="16"/>
          <w:lang w:val="hy-AM"/>
        </w:rPr>
        <w:t>ՆԵՐ</w:t>
      </w:r>
      <w:r w:rsidR="003B584C">
        <w:rPr>
          <w:rFonts w:ascii="GHEA Grapalat" w:hAnsi="GHEA Grapalat" w:cs="Arial"/>
          <w:b/>
          <w:bCs/>
          <w:kern w:val="16"/>
          <w:lang w:val="hy-AM"/>
        </w:rPr>
        <w:t xml:space="preserve"> </w:t>
      </w:r>
      <w:r w:rsidRPr="00A17FF6">
        <w:rPr>
          <w:rFonts w:ascii="GHEA Grapalat" w:hAnsi="GHEA Grapalat" w:cs="Arial"/>
          <w:b/>
          <w:bCs/>
          <w:kern w:val="16"/>
          <w:lang w:val="hy-AM"/>
        </w:rPr>
        <w:t>ԿԱՏԱՐԵԼՈՒ ՄԱՍԻՆ»</w:t>
      </w:r>
      <w:r>
        <w:rPr>
          <w:rFonts w:ascii="GHEA Grapalat" w:hAnsi="GHEA Grapalat" w:cs="Arial"/>
          <w:b/>
          <w:bCs/>
          <w:kern w:val="16"/>
          <w:lang w:val="hy-AM"/>
        </w:rPr>
        <w:t xml:space="preserve"> </w:t>
      </w:r>
      <w:r w:rsidR="00991CAD" w:rsidRPr="00C61CE2">
        <w:rPr>
          <w:rFonts w:ascii="GHEA Grapalat" w:hAnsi="GHEA Grapalat" w:cs="Arial"/>
          <w:b/>
          <w:bCs/>
          <w:kern w:val="16"/>
          <w:lang w:val="hy-AM"/>
        </w:rPr>
        <w:t>ՀՀ ԿԱՌԱՎԱՐՈՒԹՅԱՆ ՈՐՈՇՄԱՆ ՆԱԽԱԳԾԻ</w:t>
      </w:r>
      <w:r w:rsidR="00991CAD" w:rsidRPr="00C61CE2">
        <w:rPr>
          <w:rFonts w:ascii="GHEA Grapalat" w:hAnsi="GHEA Grapalat"/>
          <w:b/>
          <w:lang w:val="af-ZA"/>
        </w:rPr>
        <w:t xml:space="preserve"> </w:t>
      </w:r>
      <w:r w:rsidR="00991CAD" w:rsidRPr="007E7F19">
        <w:rPr>
          <w:rFonts w:ascii="GHEA Grapalat" w:hAnsi="GHEA Grapalat"/>
          <w:b/>
          <w:lang w:val="hy-AM"/>
        </w:rPr>
        <w:t>ԸՆԴՈՒՆՄԱՆ</w:t>
      </w:r>
    </w:p>
    <w:p w14:paraId="41C58FA5" w14:textId="77777777" w:rsidR="00991CAD" w:rsidRPr="00EC4992" w:rsidRDefault="00991CAD" w:rsidP="00991CAD">
      <w:pPr>
        <w:pStyle w:val="a3"/>
        <w:spacing w:before="0" w:beforeAutospacing="0" w:after="0" w:afterAutospacing="0" w:line="276" w:lineRule="auto"/>
        <w:ind w:right="-4"/>
        <w:jc w:val="both"/>
        <w:rPr>
          <w:rFonts w:ascii="GHEA Grapalat" w:hAnsi="GHEA Grapalat"/>
          <w:b/>
          <w:lang w:val="hy-AM"/>
        </w:rPr>
      </w:pPr>
    </w:p>
    <w:p w14:paraId="53247925" w14:textId="77777777" w:rsidR="00991CAD" w:rsidRPr="009A318B" w:rsidRDefault="00991CAD" w:rsidP="00991CAD">
      <w:pPr>
        <w:pStyle w:val="a3"/>
        <w:widowControl w:val="0"/>
        <w:numPr>
          <w:ilvl w:val="0"/>
          <w:numId w:val="1"/>
        </w:numPr>
        <w:spacing w:before="0" w:beforeAutospacing="0" w:after="0" w:afterAutospacing="0" w:line="360" w:lineRule="auto"/>
        <w:ind w:left="0" w:firstLine="720"/>
        <w:jc w:val="both"/>
        <w:rPr>
          <w:rFonts w:ascii="GHEA Grapalat" w:hAnsi="GHEA Grapalat" w:cs="Arial"/>
          <w:bCs/>
          <w:kern w:val="16"/>
          <w:lang w:val="hy-AM"/>
        </w:rPr>
      </w:pPr>
      <w:r>
        <w:rPr>
          <w:rFonts w:ascii="GHEA Grapalat" w:hAnsi="GHEA Grapalat"/>
          <w:b/>
          <w:lang w:val="hy-AM" w:eastAsia="en-GB"/>
        </w:rPr>
        <w:t>Ի</w:t>
      </w:r>
      <w:r w:rsidRPr="0053253B">
        <w:rPr>
          <w:rFonts w:ascii="GHEA Grapalat" w:hAnsi="GHEA Grapalat"/>
          <w:b/>
          <w:lang w:val="hy-AM" w:eastAsia="en-GB"/>
        </w:rPr>
        <w:t>րակա</w:t>
      </w:r>
      <w:r w:rsidR="00654C83">
        <w:rPr>
          <w:rFonts w:ascii="GHEA Grapalat" w:hAnsi="GHEA Grapalat"/>
          <w:b/>
          <w:lang w:val="hy-AM" w:eastAsia="en-GB"/>
        </w:rPr>
        <w:t>նա</w:t>
      </w:r>
      <w:r w:rsidRPr="0053253B">
        <w:rPr>
          <w:rFonts w:ascii="GHEA Grapalat" w:hAnsi="GHEA Grapalat"/>
          <w:b/>
          <w:lang w:val="hy-AM" w:eastAsia="en-GB"/>
        </w:rPr>
        <w:t>ցման անհրաժեշտությունը և նպատակը</w:t>
      </w:r>
    </w:p>
    <w:p w14:paraId="39484FDE" w14:textId="7345CAE8" w:rsidR="00C018B9" w:rsidRPr="00C018B9" w:rsidRDefault="00C018B9" w:rsidP="00C018B9">
      <w:pPr>
        <w:spacing w:line="360" w:lineRule="auto"/>
        <w:ind w:firstLine="720"/>
        <w:jc w:val="both"/>
        <w:rPr>
          <w:rFonts w:ascii="GHEA Grapalat" w:eastAsia="CIDFont+F2" w:hAnsi="GHEA Grapalat"/>
          <w:lang w:val="hy-AM"/>
        </w:rPr>
      </w:pPr>
      <w:r>
        <w:rPr>
          <w:rFonts w:ascii="GHEA Grapalat" w:eastAsia="CIDFont+F2" w:hAnsi="GHEA Grapalat"/>
          <w:lang w:val="hy-AM"/>
        </w:rPr>
        <w:t xml:space="preserve">Իրավական ակտի </w:t>
      </w:r>
      <w:r w:rsidR="00740CF3" w:rsidRPr="00740CF3">
        <w:rPr>
          <w:rFonts w:ascii="GHEA Grapalat" w:eastAsia="CIDFont+F2" w:hAnsi="GHEA Grapalat"/>
          <w:lang w:val="hy-AM"/>
        </w:rPr>
        <w:t xml:space="preserve">փոփոխությունները և լրացումը պայմանավորված է </w:t>
      </w:r>
      <w:r w:rsidR="00FE154B">
        <w:rPr>
          <w:rFonts w:ascii="GHEA Grapalat" w:eastAsia="CIDFont+F2" w:hAnsi="GHEA Grapalat"/>
          <w:lang w:val="hy-AM"/>
        </w:rPr>
        <w:t>Ֆ</w:t>
      </w:r>
      <w:r w:rsidR="00FE154B" w:rsidRPr="00FE154B">
        <w:rPr>
          <w:rFonts w:ascii="GHEA Grapalat" w:eastAsia="CIDFont+F2" w:hAnsi="GHEA Grapalat"/>
          <w:lang w:val="hy-AM"/>
        </w:rPr>
        <w:t>ինանսատնտեսական նախարարական կոմիտեի 30.04.2024</w:t>
      </w:r>
      <w:r w:rsidR="00FE154B">
        <w:rPr>
          <w:rFonts w:ascii="GHEA Grapalat" w:eastAsia="CIDFont+F2" w:hAnsi="GHEA Grapalat"/>
          <w:lang w:val="hy-AM"/>
        </w:rPr>
        <w:t>թ</w:t>
      </w:r>
      <w:r w:rsidR="00FE154B">
        <w:rPr>
          <w:rFonts w:ascii="Cambria Math" w:eastAsia="CIDFont+F2" w:hAnsi="Cambria Math"/>
          <w:lang w:val="hy-AM"/>
        </w:rPr>
        <w:t xml:space="preserve">․ </w:t>
      </w:r>
      <w:r w:rsidR="00FE154B" w:rsidRPr="00FE154B">
        <w:rPr>
          <w:rFonts w:ascii="GHEA Grapalat" w:eastAsia="CIDFont+F2" w:hAnsi="GHEA Grapalat"/>
          <w:lang w:val="hy-AM"/>
        </w:rPr>
        <w:t>N ԿԱ/137-2024 նիստի</w:t>
      </w:r>
      <w:r w:rsidR="00FE154B">
        <w:rPr>
          <w:rFonts w:ascii="GHEA Grapalat" w:eastAsia="CIDFont+F2" w:hAnsi="GHEA Grapalat"/>
          <w:lang w:val="hy-AM"/>
        </w:rPr>
        <w:t xml:space="preserve"> </w:t>
      </w:r>
      <w:r w:rsidR="00FE154B" w:rsidRPr="00FE154B">
        <w:rPr>
          <w:rFonts w:ascii="GHEA Grapalat" w:eastAsia="CIDFont+F2" w:hAnsi="GHEA Grapalat"/>
          <w:lang w:val="hy-AM"/>
        </w:rPr>
        <w:t>արձանագրությ</w:t>
      </w:r>
      <w:r w:rsidR="00740CF3">
        <w:rPr>
          <w:rFonts w:ascii="GHEA Grapalat" w:eastAsia="CIDFont+F2" w:hAnsi="GHEA Grapalat"/>
          <w:lang w:val="hy-AM"/>
        </w:rPr>
        <w:t>ա</w:t>
      </w:r>
      <w:r w:rsidR="00FE154B" w:rsidRPr="00FE154B">
        <w:rPr>
          <w:rFonts w:ascii="GHEA Grapalat" w:eastAsia="CIDFont+F2" w:hAnsi="GHEA Grapalat"/>
          <w:lang w:val="hy-AM"/>
        </w:rPr>
        <w:t>ն 9.1</w:t>
      </w:r>
      <w:r w:rsidR="00FE154B">
        <w:rPr>
          <w:rFonts w:ascii="GHEA Grapalat" w:eastAsia="CIDFont+F2" w:hAnsi="GHEA Grapalat"/>
          <w:lang w:val="hy-AM"/>
        </w:rPr>
        <w:t xml:space="preserve"> կետի կատար</w:t>
      </w:r>
      <w:r w:rsidR="00740CF3">
        <w:rPr>
          <w:rFonts w:ascii="GHEA Grapalat" w:eastAsia="CIDFont+F2" w:hAnsi="GHEA Grapalat"/>
          <w:lang w:val="hy-AM"/>
        </w:rPr>
        <w:t>ումն</w:t>
      </w:r>
      <w:r w:rsidR="00FE154B">
        <w:rPr>
          <w:rFonts w:ascii="GHEA Grapalat" w:eastAsia="CIDFont+F2" w:hAnsi="GHEA Grapalat"/>
          <w:lang w:val="hy-AM"/>
        </w:rPr>
        <w:t xml:space="preserve"> ապահով</w:t>
      </w:r>
      <w:r w:rsidR="00740CF3">
        <w:rPr>
          <w:rFonts w:ascii="GHEA Grapalat" w:eastAsia="CIDFont+F2" w:hAnsi="GHEA Grapalat"/>
          <w:lang w:val="hy-AM"/>
        </w:rPr>
        <w:t>ելու</w:t>
      </w:r>
      <w:r w:rsidR="00E346F9" w:rsidRPr="00E346F9">
        <w:rPr>
          <w:rFonts w:ascii="GHEA Grapalat" w:eastAsia="CIDFont+F2" w:hAnsi="GHEA Grapalat"/>
          <w:lang w:val="hy-AM"/>
        </w:rPr>
        <w:t xml:space="preserve"> </w:t>
      </w:r>
      <w:r w:rsidR="00E346F9">
        <w:rPr>
          <w:rFonts w:ascii="GHEA Grapalat" w:eastAsia="CIDFont+F2" w:hAnsi="GHEA Grapalat"/>
          <w:lang w:val="hy-AM"/>
        </w:rPr>
        <w:t>անհրաժեշտությունից</w:t>
      </w:r>
      <w:r w:rsidR="00F53691">
        <w:rPr>
          <w:rFonts w:ascii="GHEA Grapalat" w:eastAsia="CIDFont+F2" w:hAnsi="GHEA Grapalat"/>
          <w:lang w:val="hy-AM"/>
        </w:rPr>
        <w:t>։</w:t>
      </w:r>
    </w:p>
    <w:p w14:paraId="262CBFCE" w14:textId="77777777" w:rsidR="00991CAD" w:rsidRPr="00C018B9" w:rsidRDefault="00991CAD" w:rsidP="00991CAD">
      <w:pPr>
        <w:pStyle w:val="a3"/>
        <w:spacing w:before="0" w:beforeAutospacing="0" w:after="0" w:afterAutospacing="0" w:line="360" w:lineRule="auto"/>
        <w:ind w:firstLine="720"/>
        <w:jc w:val="both"/>
        <w:rPr>
          <w:rFonts w:ascii="GHEA Grapalat" w:hAnsi="GHEA Grapalat" w:cs="Arial"/>
          <w:b/>
          <w:bCs/>
          <w:kern w:val="16"/>
          <w:lang w:val="hy-AM"/>
        </w:rPr>
      </w:pPr>
      <w:r w:rsidRPr="00C018B9">
        <w:rPr>
          <w:rFonts w:ascii="GHEA Grapalat" w:hAnsi="GHEA Grapalat" w:cs="Arial"/>
          <w:b/>
          <w:bCs/>
          <w:kern w:val="16"/>
          <w:lang w:val="hy-AM"/>
        </w:rPr>
        <w:t>1.1. Կարգավորման հարաբերությունների ներկա վիճակը և առկա խնդիրները</w:t>
      </w:r>
    </w:p>
    <w:p w14:paraId="004F836D" w14:textId="7BC8F0AB" w:rsidR="003824B2" w:rsidRPr="007E5F8F" w:rsidRDefault="00E346F9" w:rsidP="007E5F8F">
      <w:pPr>
        <w:spacing w:line="360" w:lineRule="auto"/>
        <w:ind w:firstLine="720"/>
        <w:jc w:val="both"/>
        <w:rPr>
          <w:rFonts w:ascii="GHEA Grapalat" w:eastAsia="CIDFont+F2" w:hAnsi="GHEA Grapalat"/>
          <w:color w:val="FF0000"/>
          <w:lang w:val="hy-AM"/>
        </w:rPr>
      </w:pPr>
      <w:r w:rsidRPr="007E5F8F">
        <w:rPr>
          <w:rFonts w:ascii="GHEA Grapalat" w:eastAsia="CIDFont+F2" w:hAnsi="GHEA Grapalat"/>
          <w:lang w:val="hy-AM"/>
        </w:rPr>
        <w:t>ՀՀ կառավարության 2023 թվականի նոյեմբերի 30-ի N 2102-Ն որոշման</w:t>
      </w:r>
      <w:r w:rsidR="007E5F8F" w:rsidRPr="007E5F8F">
        <w:rPr>
          <w:rFonts w:ascii="GHEA Grapalat" w:eastAsia="CIDFont+F2" w:hAnsi="GHEA Grapalat"/>
          <w:lang w:val="hy-AM"/>
        </w:rPr>
        <w:t xml:space="preserve"> (այսուհետ՝ Որոշում)</w:t>
      </w:r>
      <w:r w:rsidRPr="007E5F8F">
        <w:rPr>
          <w:rFonts w:ascii="GHEA Grapalat" w:eastAsia="CIDFont+F2" w:hAnsi="GHEA Grapalat"/>
          <w:lang w:val="hy-AM"/>
        </w:rPr>
        <w:t xml:space="preserve"> մեջ </w:t>
      </w:r>
      <w:r w:rsidR="007E5F8F" w:rsidRPr="007E5F8F">
        <w:rPr>
          <w:rFonts w:ascii="GHEA Grapalat" w:eastAsia="CIDFont+F2" w:hAnsi="GHEA Grapalat"/>
          <w:lang w:val="hy-AM"/>
        </w:rPr>
        <w:t xml:space="preserve"> փոփոխություն </w:t>
      </w:r>
      <w:r w:rsidR="00EC4992">
        <w:rPr>
          <w:rFonts w:ascii="GHEA Grapalat" w:eastAsia="CIDFont+F2" w:hAnsi="GHEA Grapalat"/>
          <w:lang w:val="hy-AM"/>
        </w:rPr>
        <w:t>և լրացում</w:t>
      </w:r>
      <w:r w:rsidR="00E73B04" w:rsidRPr="007E5F8F">
        <w:rPr>
          <w:rFonts w:ascii="GHEA Grapalat" w:eastAsia="CIDFont+F2" w:hAnsi="GHEA Grapalat"/>
          <w:lang w:val="hy-AM"/>
        </w:rPr>
        <w:t>ներ</w:t>
      </w:r>
      <w:r w:rsidR="00EC4992">
        <w:rPr>
          <w:rFonts w:ascii="GHEA Grapalat" w:eastAsia="CIDFont+F2" w:hAnsi="GHEA Grapalat"/>
          <w:lang w:val="hy-AM"/>
        </w:rPr>
        <w:t xml:space="preserve"> </w:t>
      </w:r>
      <w:r w:rsidR="007E5F8F" w:rsidRPr="007E5F8F">
        <w:rPr>
          <w:rFonts w:ascii="GHEA Grapalat" w:eastAsia="CIDFont+F2" w:hAnsi="GHEA Grapalat"/>
          <w:lang w:val="hy-AM"/>
        </w:rPr>
        <w:t xml:space="preserve">կատարելու մասին ՀՀ կառավարության որոշման նախագծով (այսուհետ՝ Նախագիծ) </w:t>
      </w:r>
      <w:r w:rsidR="007E5F8F" w:rsidRPr="007E5F8F">
        <w:rPr>
          <w:rFonts w:ascii="GHEA Grapalat" w:eastAsia="Calibri" w:hAnsi="GHEA Grapalat"/>
          <w:lang w:val="hy-AM"/>
        </w:rPr>
        <w:t>ա</w:t>
      </w:r>
      <w:r w:rsidRPr="007E5F8F">
        <w:rPr>
          <w:rFonts w:ascii="GHEA Grapalat" w:eastAsia="Calibri" w:hAnsi="GHEA Grapalat"/>
          <w:lang w:val="hy-AM"/>
        </w:rPr>
        <w:t>ռավել մեծ թվով ներդրումներ ներգրավելու և կ</w:t>
      </w:r>
      <w:r w:rsidR="00E74531" w:rsidRPr="007E5F8F">
        <w:rPr>
          <w:rFonts w:ascii="GHEA Grapalat" w:eastAsia="Calibri" w:hAnsi="GHEA Grapalat"/>
          <w:lang w:val="hy-AM"/>
        </w:rPr>
        <w:t xml:space="preserve">նքված պայմանագրերով ստանձնած պարտավորությունների նկատմամբ հսկողության </w:t>
      </w:r>
      <w:r w:rsidRPr="007E5F8F">
        <w:rPr>
          <w:rFonts w:ascii="GHEA Grapalat" w:eastAsia="Calibri" w:hAnsi="GHEA Grapalat"/>
          <w:lang w:val="hy-AM"/>
        </w:rPr>
        <w:t>առավել արդյունավետ</w:t>
      </w:r>
      <w:r w:rsidR="00E74531" w:rsidRPr="007E5F8F">
        <w:rPr>
          <w:rFonts w:ascii="GHEA Grapalat" w:eastAsia="Calibri" w:hAnsi="GHEA Grapalat"/>
          <w:lang w:val="hy-AM"/>
        </w:rPr>
        <w:t xml:space="preserve"> </w:t>
      </w:r>
      <w:r w:rsidRPr="007E5F8F">
        <w:rPr>
          <w:rFonts w:ascii="GHEA Grapalat" w:eastAsia="Calibri" w:hAnsi="GHEA Grapalat"/>
          <w:lang w:val="hy-AM"/>
        </w:rPr>
        <w:t xml:space="preserve">մեխանիզմներ </w:t>
      </w:r>
      <w:r>
        <w:rPr>
          <w:rFonts w:ascii="GHEA Grapalat" w:eastAsia="Calibri" w:hAnsi="GHEA Grapalat"/>
          <w:color w:val="000000"/>
          <w:lang w:val="hy-AM"/>
        </w:rPr>
        <w:t>ներդնելու</w:t>
      </w:r>
      <w:r w:rsidR="00E74531">
        <w:rPr>
          <w:rFonts w:ascii="GHEA Grapalat" w:eastAsia="Calibri" w:hAnsi="GHEA Grapalat"/>
          <w:color w:val="000000"/>
          <w:lang w:val="hy-AM"/>
        </w:rPr>
        <w:t xml:space="preserve"> </w:t>
      </w:r>
      <w:r w:rsidR="009526F6">
        <w:rPr>
          <w:rFonts w:ascii="GHEA Grapalat" w:eastAsia="Calibri" w:hAnsi="GHEA Grapalat"/>
          <w:color w:val="000000"/>
          <w:lang w:val="hy-AM"/>
        </w:rPr>
        <w:t>ու</w:t>
      </w:r>
      <w:r w:rsidR="00E74531">
        <w:rPr>
          <w:rFonts w:ascii="GHEA Grapalat" w:eastAsia="Calibri" w:hAnsi="GHEA Grapalat"/>
          <w:color w:val="000000"/>
          <w:lang w:val="hy-AM"/>
        </w:rPr>
        <w:t xml:space="preserve"> կ</w:t>
      </w:r>
      <w:r w:rsidR="00B0509D">
        <w:rPr>
          <w:rFonts w:ascii="GHEA Grapalat" w:hAnsi="GHEA Grapalat" w:cs="Times New Roman"/>
          <w:lang w:val="hy-AM"/>
        </w:rPr>
        <w:t>ամայականություններ</w:t>
      </w:r>
      <w:r w:rsidR="00E74531">
        <w:rPr>
          <w:rFonts w:ascii="GHEA Grapalat" w:hAnsi="GHEA Grapalat" w:cs="Times New Roman"/>
          <w:lang w:val="hy-AM"/>
        </w:rPr>
        <w:t>ի</w:t>
      </w:r>
      <w:r w:rsidR="00B0509D">
        <w:rPr>
          <w:rFonts w:ascii="GHEA Grapalat" w:hAnsi="GHEA Grapalat" w:cs="Times New Roman"/>
          <w:lang w:val="hy-AM"/>
        </w:rPr>
        <w:t xml:space="preserve"> բացառ</w:t>
      </w:r>
      <w:r w:rsidR="00E74531">
        <w:rPr>
          <w:rFonts w:ascii="GHEA Grapalat" w:hAnsi="GHEA Grapalat" w:cs="Times New Roman"/>
          <w:lang w:val="hy-AM"/>
        </w:rPr>
        <w:t>ման</w:t>
      </w:r>
      <w:r w:rsidR="00B0509D">
        <w:rPr>
          <w:rFonts w:ascii="GHEA Grapalat" w:hAnsi="GHEA Grapalat" w:cs="Times New Roman"/>
          <w:lang w:val="hy-AM"/>
        </w:rPr>
        <w:t xml:space="preserve"> նպատակով նախատեսվում է </w:t>
      </w:r>
      <w:r w:rsidR="00E74531">
        <w:rPr>
          <w:rFonts w:ascii="GHEA Grapalat" w:hAnsi="GHEA Grapalat" w:cs="Times New Roman"/>
          <w:lang w:val="hy-AM"/>
        </w:rPr>
        <w:t xml:space="preserve">սահմանել դրույթ՝ համաձայն որի </w:t>
      </w:r>
      <w:r w:rsidR="003824B2" w:rsidRPr="003824B2">
        <w:rPr>
          <w:rFonts w:ascii="GHEA Grapalat" w:hAnsi="GHEA Grapalat" w:cs="Times New Roman"/>
          <w:lang w:val="hy-AM"/>
        </w:rPr>
        <w:t xml:space="preserve">կառավարությանը կտրվի լիազորություն </w:t>
      </w:r>
      <w:r w:rsidR="003824B2">
        <w:rPr>
          <w:rFonts w:ascii="GHEA Grapalat" w:hAnsi="GHEA Grapalat" w:cs="Times New Roman"/>
          <w:lang w:val="hy-AM"/>
        </w:rPr>
        <w:t xml:space="preserve">համապատասխան հիմնավորման դեպքում </w:t>
      </w:r>
      <w:r w:rsidR="003824B2" w:rsidRPr="003824B2">
        <w:rPr>
          <w:rFonts w:ascii="GHEA Grapalat" w:hAnsi="GHEA Grapalat" w:cs="Times New Roman"/>
          <w:lang w:val="hy-AM"/>
        </w:rPr>
        <w:t>գույքի գրավը փոխարինել բանկային երաշխիքով</w:t>
      </w:r>
      <w:r w:rsidR="003824B2">
        <w:rPr>
          <w:rFonts w:ascii="GHEA Grapalat" w:hAnsi="GHEA Grapalat" w:cs="Times New Roman"/>
          <w:lang w:val="hy-AM"/>
        </w:rPr>
        <w:t>։</w:t>
      </w:r>
    </w:p>
    <w:p w14:paraId="3BFE4DD0" w14:textId="77777777" w:rsidR="009526F6" w:rsidRDefault="00AF44C1" w:rsidP="00E74531">
      <w:pPr>
        <w:spacing w:line="360" w:lineRule="auto"/>
        <w:ind w:firstLine="720"/>
        <w:jc w:val="both"/>
        <w:rPr>
          <w:rFonts w:ascii="GHEA Grapalat" w:hAnsi="GHEA Grapalat" w:cs="Times New Roman"/>
          <w:lang w:val="hy-AM"/>
        </w:rPr>
      </w:pPr>
      <w:r>
        <w:rPr>
          <w:rFonts w:ascii="GHEA Grapalat" w:hAnsi="GHEA Grapalat" w:cs="Times New Roman"/>
          <w:lang w:val="hy-AM"/>
        </w:rPr>
        <w:t xml:space="preserve">Որոշման 8-րդ կետի համաձայն՝ </w:t>
      </w:r>
      <w:r w:rsidRPr="00AF44C1">
        <w:rPr>
          <w:rFonts w:ascii="GHEA Grapalat" w:hAnsi="GHEA Grapalat" w:cs="Times New Roman"/>
          <w:lang w:val="hy-AM"/>
        </w:rPr>
        <w:t>2004 թվականի օգոստոսի 26-ի «Պետական գույքի մասնավորեցման (առուվաճառքի) պայմանագրերում պարտավորությունների ամրագրման և դրանց կատարման վերահսկման գործընթացը կանոնակարգելու, ինչպես նաև գրավադրման պայմանները սահմանելու մասին» N 1955-Ն որոշ</w:t>
      </w:r>
      <w:r>
        <w:rPr>
          <w:rFonts w:ascii="GHEA Grapalat" w:hAnsi="GHEA Grapalat" w:cs="Times New Roman"/>
          <w:lang w:val="hy-AM"/>
        </w:rPr>
        <w:t xml:space="preserve">ման </w:t>
      </w:r>
      <w:r w:rsidRPr="00AF44C1">
        <w:rPr>
          <w:rFonts w:ascii="GHEA Grapalat" w:hAnsi="GHEA Grapalat" w:cs="Times New Roman"/>
          <w:lang w:val="hy-AM"/>
        </w:rPr>
        <w:t>1-ին կետ</w:t>
      </w:r>
      <w:r>
        <w:rPr>
          <w:rFonts w:ascii="GHEA Grapalat" w:hAnsi="GHEA Grapalat" w:cs="Times New Roman"/>
          <w:lang w:val="hy-AM"/>
        </w:rPr>
        <w:t>ը</w:t>
      </w:r>
      <w:r w:rsidRPr="00AF44C1">
        <w:rPr>
          <w:rFonts w:ascii="GHEA Grapalat" w:hAnsi="GHEA Grapalat" w:cs="Times New Roman"/>
          <w:lang w:val="hy-AM"/>
        </w:rPr>
        <w:t xml:space="preserve"> ուժը պահպանում է մինչև 2024 թվականի հուլիսի 1-ը։</w:t>
      </w:r>
      <w:r>
        <w:rPr>
          <w:rFonts w:ascii="GHEA Grapalat" w:hAnsi="GHEA Grapalat" w:cs="Times New Roman"/>
          <w:lang w:val="hy-AM"/>
        </w:rPr>
        <w:t xml:space="preserve"> Նշված կետով հաստատվել է</w:t>
      </w:r>
      <w:r w:rsidRPr="00AF44C1">
        <w:rPr>
          <w:lang w:val="hy-AM"/>
        </w:rPr>
        <w:t xml:space="preserve"> </w:t>
      </w:r>
      <w:r w:rsidRPr="00AF44C1">
        <w:rPr>
          <w:rFonts w:ascii="GHEA Grapalat" w:hAnsi="GHEA Grapalat" w:cs="Times New Roman"/>
          <w:lang w:val="hy-AM"/>
        </w:rPr>
        <w:t>պետական գույքի մասնավորեցման (առուվաճառքի) պայմանագրի տիպային ձևը</w:t>
      </w:r>
      <w:r>
        <w:rPr>
          <w:rFonts w:ascii="GHEA Grapalat" w:hAnsi="GHEA Grapalat" w:cs="Times New Roman"/>
          <w:lang w:val="hy-AM"/>
        </w:rPr>
        <w:t xml:space="preserve">։ </w:t>
      </w:r>
    </w:p>
    <w:p w14:paraId="14640B31" w14:textId="7DB24B43" w:rsidR="00E74531" w:rsidRDefault="009526F6" w:rsidP="009526F6">
      <w:pPr>
        <w:spacing w:line="360" w:lineRule="auto"/>
        <w:jc w:val="both"/>
        <w:rPr>
          <w:rFonts w:ascii="GHEA Grapalat" w:hAnsi="GHEA Grapalat"/>
          <w:bCs/>
          <w:lang w:val="hy-AM"/>
        </w:rPr>
      </w:pPr>
      <w:r>
        <w:rPr>
          <w:rFonts w:ascii="GHEA Grapalat" w:hAnsi="GHEA Grapalat" w:cs="Times New Roman"/>
          <w:lang w:val="hy-AM"/>
        </w:rPr>
        <w:t xml:space="preserve">     </w:t>
      </w:r>
      <w:r w:rsidR="00AF44C1">
        <w:rPr>
          <w:rFonts w:ascii="GHEA Grapalat" w:hAnsi="GHEA Grapalat" w:cs="Times New Roman"/>
          <w:lang w:val="hy-AM"/>
        </w:rPr>
        <w:t xml:space="preserve">Հաշվի առնելով այն հանգամանքը, որ </w:t>
      </w:r>
      <w:r w:rsidR="00047D68">
        <w:rPr>
          <w:rFonts w:ascii="GHEA Grapalat" w:hAnsi="GHEA Grapalat" w:cs="Times New Roman"/>
          <w:lang w:val="hy-AM"/>
        </w:rPr>
        <w:t xml:space="preserve">ներկայումս շրջանառվող </w:t>
      </w:r>
      <w:r w:rsidR="00AF44C1" w:rsidRPr="00AF44C1">
        <w:rPr>
          <w:rFonts w:ascii="GHEA Grapalat" w:hAnsi="GHEA Grapalat" w:cs="Times New Roman"/>
          <w:lang w:val="hy-AM"/>
        </w:rPr>
        <w:t xml:space="preserve">«Պետական գույքի կառավարման մասին» նոր օրենքի </w:t>
      </w:r>
      <w:r w:rsidR="00AF44C1">
        <w:rPr>
          <w:rFonts w:ascii="GHEA Grapalat" w:hAnsi="GHEA Grapalat" w:cs="Times New Roman"/>
          <w:lang w:val="hy-AM"/>
        </w:rPr>
        <w:t xml:space="preserve">ընդունումից հետո մասնավորեցում եզրույթը այլևս </w:t>
      </w:r>
      <w:r w:rsidR="00AF44C1">
        <w:rPr>
          <w:rFonts w:ascii="GHEA Grapalat" w:hAnsi="GHEA Grapalat" w:cs="Times New Roman"/>
          <w:lang w:val="hy-AM"/>
        </w:rPr>
        <w:lastRenderedPageBreak/>
        <w:t>չի կիրառվելու, որի արդյունքում էլ փոփոխվելու են ոլորտը կանոնակարգող բոլոր նորմատիվ իրավական ակտերը, ինչպես նաև սահմանվելու է վաճառքի</w:t>
      </w:r>
      <w:r w:rsidR="00AF44C1" w:rsidRPr="00AF44C1">
        <w:rPr>
          <w:rFonts w:ascii="GHEA Grapalat" w:hAnsi="GHEA Grapalat" w:cs="Times New Roman"/>
          <w:lang w:val="hy-AM"/>
        </w:rPr>
        <w:t xml:space="preserve"> պայմանագրի մեկ տիպային ձև</w:t>
      </w:r>
      <w:r w:rsidR="00AF44C1">
        <w:rPr>
          <w:rFonts w:ascii="GHEA Grapalat" w:hAnsi="GHEA Grapalat" w:cs="Times New Roman"/>
          <w:lang w:val="hy-AM"/>
        </w:rPr>
        <w:t xml:space="preserve">՝ </w:t>
      </w:r>
      <w:r w:rsidR="00047D68">
        <w:rPr>
          <w:rFonts w:ascii="GHEA Grapalat" w:hAnsi="GHEA Grapalat" w:cs="Times New Roman"/>
          <w:lang w:val="hy-AM"/>
        </w:rPr>
        <w:t xml:space="preserve">Որոշման 8-րդ կետով սահմանված ժամկետը նախագծով առաջարկվում է երկարաձգել։ </w:t>
      </w:r>
    </w:p>
    <w:p w14:paraId="006203D0" w14:textId="77777777" w:rsidR="00991CAD" w:rsidRPr="00BF318A" w:rsidRDefault="00991CAD" w:rsidP="00C61CE2">
      <w:pPr>
        <w:pStyle w:val="a3"/>
        <w:spacing w:before="0" w:beforeAutospacing="0" w:after="0" w:afterAutospacing="0" w:line="360" w:lineRule="auto"/>
        <w:ind w:firstLine="562"/>
        <w:jc w:val="both"/>
        <w:rPr>
          <w:rFonts w:ascii="GHEA Grapalat" w:hAnsi="GHEA Grapalat" w:cs="Arial"/>
          <w:b/>
          <w:bCs/>
          <w:kern w:val="16"/>
          <w:lang w:val="hy-AM"/>
        </w:rPr>
      </w:pPr>
      <w:r w:rsidRPr="00BF318A">
        <w:rPr>
          <w:rFonts w:ascii="GHEA Grapalat" w:hAnsi="GHEA Grapalat" w:cs="Arial"/>
          <w:b/>
          <w:bCs/>
          <w:kern w:val="16"/>
          <w:lang w:val="hy-AM"/>
        </w:rPr>
        <w:t xml:space="preserve">1.2. Առկա խնդիրների առաջարկվող լուծումները </w:t>
      </w:r>
    </w:p>
    <w:p w14:paraId="4B38E900" w14:textId="3981D471" w:rsidR="00B62F3A" w:rsidRDefault="002F2620" w:rsidP="00C61CE2">
      <w:pPr>
        <w:pStyle w:val="a3"/>
        <w:spacing w:before="0" w:beforeAutospacing="0" w:after="0" w:afterAutospacing="0" w:line="360" w:lineRule="auto"/>
        <w:ind w:firstLine="562"/>
        <w:jc w:val="both"/>
        <w:rPr>
          <w:rFonts w:ascii="GHEA Grapalat" w:hAnsi="GHEA Grapalat" w:cs="Arial"/>
          <w:b/>
          <w:bCs/>
          <w:color w:val="FF0000"/>
          <w:kern w:val="16"/>
          <w:lang w:val="hy-AM"/>
        </w:rPr>
      </w:pPr>
      <w:r w:rsidRPr="002F2620">
        <w:rPr>
          <w:rFonts w:ascii="GHEA Grapalat" w:hAnsi="GHEA Grapalat" w:cs="Arial"/>
          <w:bCs/>
          <w:kern w:val="16"/>
          <w:lang w:val="hy-AM"/>
        </w:rPr>
        <w:t>Առաջարկվող նախագծով կհստակեցվ</w:t>
      </w:r>
      <w:r w:rsidR="007E5F8F">
        <w:rPr>
          <w:rFonts w:ascii="GHEA Grapalat" w:hAnsi="GHEA Grapalat" w:cs="Arial"/>
          <w:bCs/>
          <w:kern w:val="16"/>
          <w:lang w:val="hy-AM"/>
        </w:rPr>
        <w:t xml:space="preserve">ի </w:t>
      </w:r>
      <w:r w:rsidRPr="002F2620">
        <w:rPr>
          <w:rFonts w:ascii="GHEA Grapalat" w:hAnsi="GHEA Grapalat"/>
          <w:lang w:val="hy-AM"/>
        </w:rPr>
        <w:t>պե</w:t>
      </w:r>
      <w:r w:rsidRPr="001F3C17">
        <w:rPr>
          <w:rFonts w:ascii="GHEA Grapalat" w:hAnsi="GHEA Grapalat"/>
          <w:lang w:val="hy-AM"/>
        </w:rPr>
        <w:t>տական գույքի մասնավորեցման</w:t>
      </w:r>
      <w:r w:rsidR="007E5F8F">
        <w:rPr>
          <w:rFonts w:ascii="GHEA Grapalat" w:hAnsi="GHEA Grapalat"/>
          <w:lang w:val="hy-AM"/>
        </w:rPr>
        <w:t xml:space="preserve"> և</w:t>
      </w:r>
      <w:r w:rsidRPr="001F3C17">
        <w:rPr>
          <w:rFonts w:ascii="GHEA Grapalat" w:hAnsi="GHEA Grapalat"/>
          <w:lang w:val="hy-AM"/>
        </w:rPr>
        <w:t xml:space="preserve"> օտարման</w:t>
      </w:r>
      <w:r w:rsidR="007E5F8F">
        <w:rPr>
          <w:rFonts w:ascii="GHEA Grapalat" w:hAnsi="GHEA Grapalat"/>
          <w:lang w:val="hy-AM"/>
        </w:rPr>
        <w:t xml:space="preserve"> </w:t>
      </w:r>
      <w:r w:rsidRPr="001F3C17">
        <w:rPr>
          <w:rFonts w:ascii="GHEA Grapalat" w:hAnsi="GHEA Grapalat"/>
          <w:lang w:val="hy-AM"/>
        </w:rPr>
        <w:t xml:space="preserve"> պայմանագրեր</w:t>
      </w:r>
      <w:r w:rsidR="007E5F8F">
        <w:rPr>
          <w:rFonts w:ascii="GHEA Grapalat" w:hAnsi="GHEA Grapalat"/>
          <w:lang w:val="hy-AM"/>
        </w:rPr>
        <w:t>ով ստանձնած պարտավորությունների կատարման և</w:t>
      </w:r>
      <w:r w:rsidRPr="001F3C17">
        <w:rPr>
          <w:rFonts w:ascii="GHEA Grapalat" w:hAnsi="GHEA Grapalat"/>
          <w:lang w:val="hy-AM"/>
        </w:rPr>
        <w:t xml:space="preserve"> </w:t>
      </w:r>
      <w:r w:rsidR="007E5F8F">
        <w:rPr>
          <w:rFonts w:ascii="GHEA Grapalat" w:hAnsi="GHEA Grapalat"/>
          <w:lang w:val="hy-AM"/>
        </w:rPr>
        <w:t>հսկման գործընթացը</w:t>
      </w:r>
      <w:r>
        <w:rPr>
          <w:rFonts w:ascii="GHEA Grapalat" w:hAnsi="GHEA Grapalat"/>
          <w:lang w:val="hy-AM"/>
        </w:rPr>
        <w:t>։</w:t>
      </w:r>
    </w:p>
    <w:p w14:paraId="614F85CF" w14:textId="77777777" w:rsidR="00991CAD" w:rsidRPr="00B62F3A" w:rsidRDefault="00C61CE2" w:rsidP="009526F6">
      <w:pPr>
        <w:spacing w:line="360" w:lineRule="auto"/>
        <w:ind w:firstLine="720"/>
        <w:jc w:val="both"/>
        <w:rPr>
          <w:rFonts w:ascii="GHEA Grapalat" w:hAnsi="GHEA Grapalat"/>
          <w:b/>
          <w:lang w:val="hy-AM" w:eastAsia="en-GB"/>
        </w:rPr>
      </w:pPr>
      <w:r w:rsidRPr="00B62F3A">
        <w:rPr>
          <w:rFonts w:ascii="GHEA Grapalat" w:hAnsi="GHEA Grapalat"/>
          <w:b/>
          <w:lang w:val="hy-AM" w:eastAsia="en-GB"/>
        </w:rPr>
        <w:t>2.</w:t>
      </w:r>
      <w:r w:rsidR="00991CAD" w:rsidRPr="00B62F3A">
        <w:rPr>
          <w:rFonts w:ascii="GHEA Grapalat" w:hAnsi="GHEA Grapalat"/>
          <w:b/>
          <w:lang w:val="hy-AM" w:eastAsia="en-GB"/>
        </w:rPr>
        <w:t xml:space="preserve"> Միջոցառման իրականացումից ակնկալվող արդյունքը</w:t>
      </w:r>
    </w:p>
    <w:p w14:paraId="42CD3223" w14:textId="45216A74" w:rsidR="007C176A" w:rsidRDefault="0036097F" w:rsidP="009526F6">
      <w:pPr>
        <w:autoSpaceDE w:val="0"/>
        <w:autoSpaceDN w:val="0"/>
        <w:adjustRightInd w:val="0"/>
        <w:spacing w:line="360" w:lineRule="auto"/>
        <w:ind w:firstLine="720"/>
        <w:jc w:val="both"/>
        <w:rPr>
          <w:rFonts w:ascii="GHEA Grapalat" w:hAnsi="GHEA Grapalat" w:cs="Arial"/>
          <w:bCs/>
          <w:kern w:val="16"/>
          <w:lang w:val="hy-AM"/>
        </w:rPr>
      </w:pPr>
      <w:r w:rsidRPr="00B62F3A">
        <w:rPr>
          <w:rFonts w:ascii="GHEA Grapalat" w:hAnsi="GHEA Grapalat"/>
          <w:lang w:val="hy-AM"/>
        </w:rPr>
        <w:t xml:space="preserve">Նախագծի ընդունման արդյունքում հնարավորություն կստեղծվի </w:t>
      </w:r>
      <w:r w:rsidR="002F2620">
        <w:rPr>
          <w:rFonts w:ascii="GHEA Grapalat" w:hAnsi="GHEA Grapalat"/>
          <w:lang w:val="hy-AM"/>
        </w:rPr>
        <w:t xml:space="preserve">բարձրացնել </w:t>
      </w:r>
      <w:r w:rsidRPr="00B62F3A">
        <w:rPr>
          <w:rFonts w:ascii="GHEA Grapalat" w:hAnsi="GHEA Grapalat"/>
          <w:lang w:val="hy-AM"/>
        </w:rPr>
        <w:t xml:space="preserve"> </w:t>
      </w:r>
      <w:r w:rsidR="00B62F3A" w:rsidRPr="00B62F3A">
        <w:rPr>
          <w:rFonts w:ascii="GHEA Grapalat" w:eastAsia="CIDFont+F2" w:hAnsi="GHEA Grapalat"/>
          <w:lang w:val="hy-AM"/>
        </w:rPr>
        <w:t>պետական գույքի մասնավորեցման, օտարման գործարքներո</w:t>
      </w:r>
      <w:r w:rsidR="002F2620">
        <w:rPr>
          <w:rFonts w:ascii="GHEA Grapalat" w:eastAsia="CIDFont+F2" w:hAnsi="GHEA Grapalat"/>
          <w:lang w:val="hy-AM"/>
        </w:rPr>
        <w:t xml:space="preserve">վ սահմանված </w:t>
      </w:r>
      <w:r w:rsidR="00B62F3A" w:rsidRPr="00B62F3A">
        <w:rPr>
          <w:rFonts w:ascii="GHEA Grapalat" w:eastAsia="CIDFont+F2" w:hAnsi="GHEA Grapalat" w:cs="Times New Roman"/>
          <w:lang w:val="hy-AM"/>
        </w:rPr>
        <w:t xml:space="preserve">պայմանագրային պարտավորությունների կատարման </w:t>
      </w:r>
      <w:r w:rsidR="002F2620">
        <w:rPr>
          <w:rFonts w:ascii="GHEA Grapalat" w:eastAsia="CIDFont+F2" w:hAnsi="GHEA Grapalat" w:cs="Times New Roman"/>
          <w:lang w:val="hy-AM"/>
        </w:rPr>
        <w:t>մակարդակը</w:t>
      </w:r>
      <w:r w:rsidR="006E520E" w:rsidRPr="00B62F3A">
        <w:rPr>
          <w:rFonts w:ascii="GHEA Grapalat" w:hAnsi="GHEA Grapalat" w:cs="Arial"/>
          <w:bCs/>
          <w:kern w:val="16"/>
          <w:lang w:val="hy-AM"/>
        </w:rPr>
        <w:t xml:space="preserve">, ինչպես նաև </w:t>
      </w:r>
      <w:r w:rsidR="002F2620">
        <w:rPr>
          <w:rFonts w:ascii="GHEA Grapalat" w:hAnsi="GHEA Grapalat" w:cs="Arial"/>
          <w:bCs/>
          <w:kern w:val="16"/>
          <w:lang w:val="hy-AM"/>
        </w:rPr>
        <w:t>կստեղծվեն անհրաժեշտ նախադրյալն</w:t>
      </w:r>
      <w:r w:rsidR="007C176A">
        <w:rPr>
          <w:rFonts w:ascii="GHEA Grapalat" w:hAnsi="GHEA Grapalat" w:cs="Arial"/>
          <w:bCs/>
          <w:kern w:val="16"/>
          <w:lang w:val="hy-AM"/>
        </w:rPr>
        <w:t>եր պետական գույքի մասնավորեցման, օտարման գործընթացի վերջնական արդյունավետության բարձրացման ուղղությամբ։</w:t>
      </w:r>
    </w:p>
    <w:p w14:paraId="55093DAF" w14:textId="77777777" w:rsidR="00991CAD" w:rsidRPr="00DF5C7A" w:rsidRDefault="00991CAD" w:rsidP="00F21303">
      <w:pPr>
        <w:autoSpaceDE w:val="0"/>
        <w:autoSpaceDN w:val="0"/>
        <w:adjustRightInd w:val="0"/>
        <w:spacing w:line="360" w:lineRule="auto"/>
        <w:ind w:firstLine="720"/>
        <w:jc w:val="both"/>
        <w:rPr>
          <w:rFonts w:ascii="GHEA Grapalat" w:hAnsi="GHEA Grapalat"/>
          <w:b/>
          <w:lang w:val="af-ZA"/>
        </w:rPr>
      </w:pPr>
      <w:r w:rsidRPr="00DF5C7A">
        <w:rPr>
          <w:rFonts w:ascii="GHEA Grapalat" w:hAnsi="GHEA Grapalat"/>
          <w:b/>
          <w:lang w:val="hy-AM"/>
        </w:rPr>
        <w:t>3.</w:t>
      </w:r>
      <w:r w:rsidRPr="00DF5C7A">
        <w:rPr>
          <w:rFonts w:ascii="GHEA Grapalat" w:hAnsi="GHEA Grapalat"/>
          <w:b/>
          <w:lang w:val="af-ZA"/>
        </w:rPr>
        <w:t xml:space="preserve"> </w:t>
      </w:r>
      <w:r w:rsidRPr="00DF5C7A">
        <w:rPr>
          <w:rFonts w:ascii="GHEA Grapalat" w:hAnsi="GHEA Grapalat"/>
          <w:b/>
          <w:lang w:val="hy-AM"/>
        </w:rPr>
        <w:t>Նախագծի</w:t>
      </w:r>
      <w:r w:rsidRPr="00DF5C7A">
        <w:rPr>
          <w:rFonts w:ascii="GHEA Grapalat" w:hAnsi="GHEA Grapalat"/>
          <w:b/>
          <w:lang w:val="af-ZA"/>
        </w:rPr>
        <w:t xml:space="preserve"> </w:t>
      </w:r>
      <w:r w:rsidRPr="00DF5C7A">
        <w:rPr>
          <w:rFonts w:ascii="GHEA Grapalat" w:hAnsi="GHEA Grapalat"/>
          <w:b/>
          <w:lang w:val="hy-AM"/>
        </w:rPr>
        <w:t>մշակման</w:t>
      </w:r>
      <w:r w:rsidRPr="00DF5C7A">
        <w:rPr>
          <w:rFonts w:ascii="GHEA Grapalat" w:hAnsi="GHEA Grapalat"/>
          <w:b/>
          <w:lang w:val="af-ZA"/>
        </w:rPr>
        <w:t xml:space="preserve"> </w:t>
      </w:r>
      <w:r w:rsidRPr="00DF5C7A">
        <w:rPr>
          <w:rFonts w:ascii="GHEA Grapalat" w:hAnsi="GHEA Grapalat"/>
          <w:b/>
          <w:lang w:val="hy-AM"/>
        </w:rPr>
        <w:t>գործընթացում</w:t>
      </w:r>
      <w:r w:rsidRPr="00DF5C7A">
        <w:rPr>
          <w:rFonts w:ascii="GHEA Grapalat" w:hAnsi="GHEA Grapalat"/>
          <w:b/>
          <w:lang w:val="af-ZA"/>
        </w:rPr>
        <w:t xml:space="preserve"> </w:t>
      </w:r>
      <w:r w:rsidRPr="00DF5C7A">
        <w:rPr>
          <w:rFonts w:ascii="GHEA Grapalat" w:hAnsi="GHEA Grapalat"/>
          <w:b/>
          <w:lang w:val="hy-AM"/>
        </w:rPr>
        <w:t>ներգրավված</w:t>
      </w:r>
      <w:r w:rsidRPr="00DF5C7A">
        <w:rPr>
          <w:rFonts w:ascii="GHEA Grapalat" w:hAnsi="GHEA Grapalat"/>
          <w:b/>
          <w:lang w:val="af-ZA"/>
        </w:rPr>
        <w:t xml:space="preserve"> </w:t>
      </w:r>
      <w:r w:rsidRPr="00DF5C7A">
        <w:rPr>
          <w:rFonts w:ascii="GHEA Grapalat" w:hAnsi="GHEA Grapalat"/>
          <w:b/>
          <w:lang w:val="hy-AM"/>
        </w:rPr>
        <w:t>ինստիտուտները</w:t>
      </w:r>
      <w:r w:rsidRPr="00DF5C7A">
        <w:rPr>
          <w:rFonts w:ascii="GHEA Grapalat" w:hAnsi="GHEA Grapalat"/>
          <w:b/>
          <w:lang w:val="af-ZA"/>
        </w:rPr>
        <w:t xml:space="preserve"> </w:t>
      </w:r>
      <w:r w:rsidRPr="00DF5C7A">
        <w:rPr>
          <w:rFonts w:ascii="GHEA Grapalat" w:hAnsi="GHEA Grapalat"/>
          <w:b/>
          <w:lang w:val="hy-AM"/>
        </w:rPr>
        <w:t>և</w:t>
      </w:r>
      <w:r w:rsidRPr="00DF5C7A">
        <w:rPr>
          <w:rFonts w:ascii="GHEA Grapalat" w:hAnsi="GHEA Grapalat"/>
          <w:b/>
          <w:lang w:val="af-ZA"/>
        </w:rPr>
        <w:t xml:space="preserve"> </w:t>
      </w:r>
      <w:r w:rsidRPr="00DF5C7A">
        <w:rPr>
          <w:rFonts w:ascii="GHEA Grapalat" w:hAnsi="GHEA Grapalat"/>
          <w:b/>
          <w:lang w:val="hy-AM"/>
        </w:rPr>
        <w:t>անձինք</w:t>
      </w:r>
    </w:p>
    <w:p w14:paraId="5E903BAA" w14:textId="77777777" w:rsidR="002A77F0" w:rsidRPr="00DF5C7A" w:rsidRDefault="00991CAD" w:rsidP="002A77F0">
      <w:pPr>
        <w:spacing w:line="360" w:lineRule="auto"/>
        <w:ind w:firstLine="562"/>
        <w:jc w:val="both"/>
        <w:rPr>
          <w:rFonts w:ascii="GHEA Grapalat" w:hAnsi="GHEA Grapalat"/>
          <w:lang w:val="af-ZA"/>
        </w:rPr>
      </w:pPr>
      <w:r w:rsidRPr="00DF5C7A">
        <w:rPr>
          <w:rFonts w:ascii="GHEA Grapalat" w:hAnsi="GHEA Grapalat"/>
          <w:lang w:val="hy-AM"/>
        </w:rPr>
        <w:t>Նախագիծը</w:t>
      </w:r>
      <w:r w:rsidRPr="00DF5C7A">
        <w:rPr>
          <w:rFonts w:ascii="GHEA Grapalat" w:hAnsi="GHEA Grapalat"/>
          <w:lang w:val="af-ZA"/>
        </w:rPr>
        <w:t xml:space="preserve"> </w:t>
      </w:r>
      <w:r w:rsidRPr="00DF5C7A">
        <w:rPr>
          <w:rFonts w:ascii="GHEA Grapalat" w:hAnsi="GHEA Grapalat"/>
          <w:lang w:val="hy-AM"/>
        </w:rPr>
        <w:t>մշակվել</w:t>
      </w:r>
      <w:r w:rsidRPr="00DF5C7A">
        <w:rPr>
          <w:rFonts w:ascii="GHEA Grapalat" w:hAnsi="GHEA Grapalat"/>
          <w:lang w:val="af-ZA"/>
        </w:rPr>
        <w:t xml:space="preserve"> </w:t>
      </w:r>
      <w:r w:rsidRPr="00DF5C7A">
        <w:rPr>
          <w:rFonts w:ascii="GHEA Grapalat" w:hAnsi="GHEA Grapalat"/>
          <w:lang w:val="hy-AM"/>
        </w:rPr>
        <w:t>է</w:t>
      </w:r>
      <w:r w:rsidRPr="00DF5C7A">
        <w:rPr>
          <w:rFonts w:ascii="GHEA Grapalat" w:hAnsi="GHEA Grapalat"/>
          <w:lang w:val="af-ZA"/>
        </w:rPr>
        <w:t xml:space="preserve"> </w:t>
      </w:r>
      <w:r w:rsidRPr="00DF5C7A">
        <w:rPr>
          <w:rFonts w:ascii="GHEA Grapalat" w:eastAsia="Calibri" w:hAnsi="GHEA Grapalat" w:cs="Arial"/>
          <w:bCs/>
          <w:kern w:val="16"/>
          <w:lang w:val="hy-AM" w:eastAsia="en-US"/>
        </w:rPr>
        <w:t xml:space="preserve">ՀՀ տարածքային կառավարման և ենթակառուցվածքների նախարարության </w:t>
      </w:r>
      <w:r w:rsidR="006C5499" w:rsidRPr="00DF5C7A">
        <w:rPr>
          <w:rFonts w:ascii="GHEA Grapalat" w:eastAsia="Calibri" w:hAnsi="GHEA Grapalat" w:cs="Arial"/>
          <w:bCs/>
          <w:kern w:val="16"/>
          <w:lang w:val="hy-AM" w:eastAsia="en-US"/>
        </w:rPr>
        <w:t>պ</w:t>
      </w:r>
      <w:r w:rsidRPr="00DF5C7A">
        <w:rPr>
          <w:rFonts w:ascii="GHEA Grapalat" w:eastAsia="Calibri" w:hAnsi="GHEA Grapalat" w:cs="Arial"/>
          <w:bCs/>
          <w:kern w:val="16"/>
          <w:lang w:val="af-ZA" w:eastAsia="en-US"/>
        </w:rPr>
        <w:t xml:space="preserve">ետական գույքի կառավարման </w:t>
      </w:r>
      <w:r w:rsidRPr="00DF5C7A">
        <w:rPr>
          <w:rFonts w:ascii="GHEA Grapalat" w:eastAsia="Calibri" w:hAnsi="GHEA Grapalat" w:cs="Arial"/>
          <w:bCs/>
          <w:kern w:val="16"/>
          <w:lang w:val="hy-AM" w:eastAsia="en-US"/>
        </w:rPr>
        <w:t>կոմիտեի</w:t>
      </w:r>
      <w:r w:rsidRPr="00DF5C7A">
        <w:rPr>
          <w:rFonts w:ascii="GHEA Grapalat" w:hAnsi="GHEA Grapalat"/>
          <w:lang w:val="af-ZA"/>
        </w:rPr>
        <w:t xml:space="preserve"> կողմից: </w:t>
      </w:r>
    </w:p>
    <w:p w14:paraId="5E4DC179" w14:textId="77777777" w:rsidR="00991CAD" w:rsidRDefault="00991CAD" w:rsidP="002A77F0">
      <w:pPr>
        <w:spacing w:line="360" w:lineRule="auto"/>
        <w:ind w:firstLine="562"/>
        <w:jc w:val="both"/>
        <w:rPr>
          <w:rFonts w:ascii="GHEA Grapalat" w:hAnsi="GHEA Grapalat"/>
          <w:b/>
          <w:bCs/>
          <w:lang w:val="hy-AM"/>
        </w:rPr>
      </w:pPr>
      <w:r w:rsidRPr="00DF5C7A">
        <w:rPr>
          <w:rFonts w:ascii="GHEA Grapalat" w:hAnsi="GHEA Grapalat"/>
          <w:b/>
          <w:lang w:val="hy-AM"/>
        </w:rPr>
        <w:t>4.</w:t>
      </w:r>
      <w:r w:rsidRPr="00DF5C7A">
        <w:rPr>
          <w:rFonts w:ascii="GHEA Grapalat" w:hAnsi="GHEA Grapalat"/>
          <w:lang w:val="hy-AM"/>
        </w:rPr>
        <w:t xml:space="preserve"> </w:t>
      </w:r>
      <w:r w:rsidRPr="00DF5C7A">
        <w:rPr>
          <w:rFonts w:ascii="GHEA Grapalat" w:hAnsi="GHEA Grapalat"/>
          <w:b/>
          <w:bCs/>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14:paraId="68041B31" w14:textId="3175C4FF" w:rsidR="00991CAD" w:rsidRPr="00A17FF6" w:rsidRDefault="00A17FF6" w:rsidP="00A17FF6">
      <w:pPr>
        <w:spacing w:line="360" w:lineRule="auto"/>
        <w:ind w:firstLine="562"/>
        <w:jc w:val="both"/>
        <w:rPr>
          <w:rFonts w:ascii="GHEA Grapalat" w:hAnsi="GHEA Grapalat"/>
          <w:lang w:val="hy-AM"/>
        </w:rPr>
      </w:pPr>
      <w:r w:rsidRPr="00A17FF6">
        <w:rPr>
          <w:rFonts w:ascii="GHEA Grapalat" w:hAnsi="GHEA Grapalat"/>
          <w:lang w:val="hy-AM"/>
        </w:rPr>
        <w:t>«</w:t>
      </w:r>
      <w:r>
        <w:rPr>
          <w:rFonts w:ascii="GHEA Grapalat" w:hAnsi="GHEA Grapalat"/>
          <w:lang w:val="hy-AM"/>
        </w:rPr>
        <w:t>Հ</w:t>
      </w:r>
      <w:r w:rsidRPr="00A17FF6">
        <w:rPr>
          <w:rFonts w:ascii="GHEA Grapalat" w:hAnsi="GHEA Grapalat"/>
          <w:lang w:val="hy-AM"/>
        </w:rPr>
        <w:t xml:space="preserve">այաստանի </w:t>
      </w:r>
      <w:r>
        <w:rPr>
          <w:rFonts w:ascii="GHEA Grapalat" w:hAnsi="GHEA Grapalat"/>
          <w:lang w:val="hy-AM"/>
        </w:rPr>
        <w:t>Հ</w:t>
      </w:r>
      <w:r w:rsidRPr="00A17FF6">
        <w:rPr>
          <w:rFonts w:ascii="GHEA Grapalat" w:hAnsi="GHEA Grapalat"/>
          <w:lang w:val="hy-AM"/>
        </w:rPr>
        <w:t>անրապետության կառավարության 2023 թվականի նոյեմբերի 30-ի N 2102-Ն որոշման մեջ փոփոխություն</w:t>
      </w:r>
      <w:r w:rsidR="00EC4992">
        <w:rPr>
          <w:rFonts w:ascii="GHEA Grapalat" w:hAnsi="GHEA Grapalat"/>
          <w:lang w:val="hy-AM"/>
        </w:rPr>
        <w:t xml:space="preserve"> և լրացում</w:t>
      </w:r>
      <w:r w:rsidR="00E73B04" w:rsidRPr="00A17FF6">
        <w:rPr>
          <w:rFonts w:ascii="GHEA Grapalat" w:hAnsi="GHEA Grapalat"/>
          <w:lang w:val="hy-AM"/>
        </w:rPr>
        <w:t>ներ</w:t>
      </w:r>
      <w:r w:rsidRPr="00A17FF6">
        <w:rPr>
          <w:rFonts w:ascii="GHEA Grapalat" w:hAnsi="GHEA Grapalat"/>
          <w:lang w:val="hy-AM"/>
        </w:rPr>
        <w:t xml:space="preserve"> կատարելու մասին»</w:t>
      </w:r>
      <w:r>
        <w:rPr>
          <w:rFonts w:ascii="GHEA Grapalat" w:hAnsi="GHEA Grapalat"/>
          <w:lang w:val="hy-AM"/>
        </w:rPr>
        <w:t xml:space="preserve"> </w:t>
      </w:r>
      <w:r w:rsidR="00991CAD" w:rsidRPr="00DF5C7A">
        <w:rPr>
          <w:rFonts w:ascii="GHEA Grapalat" w:hAnsi="GHEA Grapalat"/>
          <w:lang w:val="hy-AM"/>
        </w:rPr>
        <w:t>ՀՀ կառավարության որոշման նախագծի</w:t>
      </w:r>
      <w:r>
        <w:rPr>
          <w:rFonts w:ascii="GHEA Grapalat" w:hAnsi="GHEA Grapalat"/>
          <w:lang w:val="hy-AM"/>
        </w:rPr>
        <w:t xml:space="preserve"> ընդունումը</w:t>
      </w:r>
      <w:r w:rsidR="00991CAD" w:rsidRPr="00DF5C7A">
        <w:rPr>
          <w:rFonts w:ascii="GHEA Grapalat" w:hAnsi="GHEA Grapalat"/>
          <w:lang w:val="hy-AM"/>
        </w:rPr>
        <w:t xml:space="preserve"> պետական կամ տեղական ինքնակառավարման մարմինների բյուջեներում ծախսերի և եկամուտների էական ավելացումների կամ նվազեցումների մասին տեղեկանքի լրացման անհրաժեշտությունը բացակայում է, քանի որ պետական կամ տեղական ինքնակառավարման մարմինների </w:t>
      </w:r>
      <w:r w:rsidR="00991CAD" w:rsidRPr="00DF5C7A">
        <w:rPr>
          <w:rFonts w:ascii="GHEA Grapalat" w:hAnsi="GHEA Grapalat"/>
          <w:lang w:val="hy-AM"/>
        </w:rPr>
        <w:lastRenderedPageBreak/>
        <w:t>բյուջեներում ծախսերի և եկամուտների էական ավելացումներ կամ նվազեցումներ չեն նախատեսվում:</w:t>
      </w:r>
    </w:p>
    <w:p w14:paraId="009417A6" w14:textId="77777777" w:rsidR="00991CAD" w:rsidRPr="00DF5C7A" w:rsidRDefault="00991CAD" w:rsidP="00991CAD">
      <w:pPr>
        <w:tabs>
          <w:tab w:val="left" w:pos="1260"/>
        </w:tabs>
        <w:spacing w:line="360" w:lineRule="auto"/>
        <w:ind w:right="-7" w:firstLine="720"/>
        <w:jc w:val="both"/>
        <w:rPr>
          <w:rFonts w:ascii="GHEA Grapalat" w:hAnsi="GHEA Grapalat"/>
          <w:b/>
          <w:lang w:val="hy-AM"/>
        </w:rPr>
      </w:pPr>
      <w:r w:rsidRPr="00DF5C7A">
        <w:rPr>
          <w:rFonts w:ascii="GHEA Grapalat" w:hAnsi="GHEA Grapalat"/>
          <w:b/>
          <w:lang w:val="hy-AM"/>
        </w:rPr>
        <w:t>5.</w:t>
      </w:r>
      <w:r w:rsidRPr="00DF5C7A">
        <w:rPr>
          <w:rFonts w:ascii="GHEA Grapalat" w:hAnsi="GHEA Grapalat"/>
          <w:lang w:val="hy-AM"/>
        </w:rPr>
        <w:t xml:space="preserve"> </w:t>
      </w:r>
      <w:r w:rsidRPr="00DF5C7A">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4C5BDD8C" w14:textId="3BD700B0" w:rsidR="00DF5C7A" w:rsidRPr="0047488B" w:rsidRDefault="00DF5C7A" w:rsidP="00DF5C7A">
      <w:pPr>
        <w:autoSpaceDE w:val="0"/>
        <w:autoSpaceDN w:val="0"/>
        <w:adjustRightInd w:val="0"/>
        <w:spacing w:line="360" w:lineRule="auto"/>
        <w:ind w:firstLine="720"/>
        <w:jc w:val="both"/>
        <w:rPr>
          <w:rFonts w:ascii="GHEA Grapalat" w:hAnsi="GHEA Grapalat"/>
          <w:lang w:val="hy-AM"/>
        </w:rPr>
      </w:pPr>
      <w:r w:rsidRPr="00F21303">
        <w:rPr>
          <w:rFonts w:ascii="GHEA Grapalat" w:hAnsi="GHEA Grapalat"/>
          <w:lang w:val="hy-AM"/>
        </w:rPr>
        <w:t>Ներկայացվող նախագիծը բխում է ՀՀ կառավարության 2021 թվականի</w:t>
      </w:r>
      <w:r>
        <w:rPr>
          <w:rFonts w:ascii="GHEA Grapalat" w:hAnsi="GHEA Grapalat"/>
          <w:lang w:val="hy-AM"/>
        </w:rPr>
        <w:t xml:space="preserve"> օ</w:t>
      </w:r>
      <w:r w:rsidRPr="00F21303">
        <w:rPr>
          <w:rFonts w:ascii="GHEA Grapalat" w:hAnsi="GHEA Grapalat"/>
          <w:lang w:val="hy-AM"/>
        </w:rPr>
        <w:t>գոստոսի 18-ի N 1363-Ա որոշմամբ հավանության</w:t>
      </w:r>
      <w:r>
        <w:rPr>
          <w:rFonts w:ascii="GHEA Grapalat" w:hAnsi="GHEA Grapalat"/>
          <w:lang w:val="hy-AM"/>
        </w:rPr>
        <w:t xml:space="preserve"> </w:t>
      </w:r>
      <w:r w:rsidRPr="00F21303">
        <w:rPr>
          <w:rFonts w:ascii="GHEA Grapalat" w:hAnsi="GHEA Grapalat"/>
          <w:lang w:val="hy-AM"/>
        </w:rPr>
        <w:t>արժանացած ՀՀ կառավարության ծրագրի 6.7-րդ բաժնով սահմանված Պետական գույքի արդյունավետ կառավարման դրույթներից</w:t>
      </w:r>
      <w:r w:rsidRPr="0047488B">
        <w:rPr>
          <w:rFonts w:ascii="GHEA Grapalat" w:hAnsi="GHEA Grapalat"/>
          <w:lang w:val="hy-AM"/>
        </w:rPr>
        <w:t>։</w:t>
      </w:r>
    </w:p>
    <w:p w14:paraId="7B4F1E12" w14:textId="77777777" w:rsidR="00D6149A" w:rsidRPr="00DF5C7A" w:rsidRDefault="00D6149A" w:rsidP="00DF5C7A">
      <w:pPr>
        <w:autoSpaceDE w:val="0"/>
        <w:autoSpaceDN w:val="0"/>
        <w:adjustRightInd w:val="0"/>
        <w:spacing w:line="360" w:lineRule="auto"/>
        <w:ind w:firstLine="720"/>
        <w:jc w:val="both"/>
        <w:rPr>
          <w:rFonts w:ascii="GHEA Grapalat" w:hAnsi="GHEA Grapalat"/>
          <w:lang w:val="hy-AM"/>
        </w:rPr>
      </w:pPr>
    </w:p>
    <w:sectPr w:rsidR="00D6149A" w:rsidRPr="00DF5C7A" w:rsidSect="00654C83">
      <w:pgSz w:w="12240" w:h="15840"/>
      <w:pgMar w:top="993"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Microsoft JhengHei Light"/>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D57B8A"/>
    <w:multiLevelType w:val="hybridMultilevel"/>
    <w:tmpl w:val="0D3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363CF"/>
    <w:multiLevelType w:val="multilevel"/>
    <w:tmpl w:val="AFE6898E"/>
    <w:lvl w:ilvl="0">
      <w:start w:val="1"/>
      <w:numFmt w:val="decimal"/>
      <w:lvlText w:val="%1."/>
      <w:lvlJc w:val="left"/>
      <w:pPr>
        <w:ind w:left="45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num w:numId="1" w16cid:durableId="113331268">
    <w:abstractNumId w:val="1"/>
  </w:num>
  <w:num w:numId="2" w16cid:durableId="71847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AD"/>
    <w:rsid w:val="00037024"/>
    <w:rsid w:val="00047D68"/>
    <w:rsid w:val="0006080F"/>
    <w:rsid w:val="000A64F4"/>
    <w:rsid w:val="000C60B9"/>
    <w:rsid w:val="000E7FDD"/>
    <w:rsid w:val="000F253A"/>
    <w:rsid w:val="000F5017"/>
    <w:rsid w:val="001A6548"/>
    <w:rsid w:val="001E2D99"/>
    <w:rsid w:val="0021626E"/>
    <w:rsid w:val="00221287"/>
    <w:rsid w:val="002A393B"/>
    <w:rsid w:val="002A77F0"/>
    <w:rsid w:val="002F2620"/>
    <w:rsid w:val="0036097F"/>
    <w:rsid w:val="003824B2"/>
    <w:rsid w:val="003B584C"/>
    <w:rsid w:val="00402881"/>
    <w:rsid w:val="004273EC"/>
    <w:rsid w:val="00446D76"/>
    <w:rsid w:val="004E569B"/>
    <w:rsid w:val="00536EA3"/>
    <w:rsid w:val="00636A7D"/>
    <w:rsid w:val="00654C83"/>
    <w:rsid w:val="006753E2"/>
    <w:rsid w:val="006B1321"/>
    <w:rsid w:val="006C5499"/>
    <w:rsid w:val="006E520E"/>
    <w:rsid w:val="00731696"/>
    <w:rsid w:val="007358AB"/>
    <w:rsid w:val="00740CF3"/>
    <w:rsid w:val="0075773F"/>
    <w:rsid w:val="007A303A"/>
    <w:rsid w:val="007A34A8"/>
    <w:rsid w:val="007A436B"/>
    <w:rsid w:val="007C176A"/>
    <w:rsid w:val="007E5F8F"/>
    <w:rsid w:val="007E7F19"/>
    <w:rsid w:val="00831735"/>
    <w:rsid w:val="00875697"/>
    <w:rsid w:val="008C2017"/>
    <w:rsid w:val="008E07B4"/>
    <w:rsid w:val="00946F0D"/>
    <w:rsid w:val="00951216"/>
    <w:rsid w:val="009526F6"/>
    <w:rsid w:val="009627BE"/>
    <w:rsid w:val="00991CAD"/>
    <w:rsid w:val="009A318B"/>
    <w:rsid w:val="00A17FF6"/>
    <w:rsid w:val="00A26822"/>
    <w:rsid w:val="00A329E5"/>
    <w:rsid w:val="00A33F14"/>
    <w:rsid w:val="00A341FE"/>
    <w:rsid w:val="00A40C15"/>
    <w:rsid w:val="00AA6344"/>
    <w:rsid w:val="00AD5B68"/>
    <w:rsid w:val="00AF44C1"/>
    <w:rsid w:val="00B0509D"/>
    <w:rsid w:val="00B23AE0"/>
    <w:rsid w:val="00B3101A"/>
    <w:rsid w:val="00B62F3A"/>
    <w:rsid w:val="00B744DD"/>
    <w:rsid w:val="00B92834"/>
    <w:rsid w:val="00B9545F"/>
    <w:rsid w:val="00BC340B"/>
    <w:rsid w:val="00BF318A"/>
    <w:rsid w:val="00C018B9"/>
    <w:rsid w:val="00C112CB"/>
    <w:rsid w:val="00C61CE2"/>
    <w:rsid w:val="00C849D2"/>
    <w:rsid w:val="00CC0F8D"/>
    <w:rsid w:val="00CC386F"/>
    <w:rsid w:val="00D118D6"/>
    <w:rsid w:val="00D451C4"/>
    <w:rsid w:val="00D6149A"/>
    <w:rsid w:val="00D82196"/>
    <w:rsid w:val="00DC7703"/>
    <w:rsid w:val="00DD1CC2"/>
    <w:rsid w:val="00DD452F"/>
    <w:rsid w:val="00DD5F2D"/>
    <w:rsid w:val="00DF5C7A"/>
    <w:rsid w:val="00E07531"/>
    <w:rsid w:val="00E346F9"/>
    <w:rsid w:val="00E47296"/>
    <w:rsid w:val="00E73B04"/>
    <w:rsid w:val="00E74531"/>
    <w:rsid w:val="00EA69D3"/>
    <w:rsid w:val="00EB607E"/>
    <w:rsid w:val="00EC4992"/>
    <w:rsid w:val="00ED0461"/>
    <w:rsid w:val="00EE53D9"/>
    <w:rsid w:val="00F21303"/>
    <w:rsid w:val="00F53691"/>
    <w:rsid w:val="00F800DA"/>
    <w:rsid w:val="00FA6F96"/>
    <w:rsid w:val="00FC1D05"/>
    <w:rsid w:val="00FD4796"/>
    <w:rsid w:val="00FE154B"/>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8261"/>
  <w15:docId w15:val="{4FB321A1-70DA-41BD-9E53-45DA66B3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CAD"/>
    <w:pPr>
      <w:spacing w:after="0" w:line="240" w:lineRule="auto"/>
      <w:jc w:val="left"/>
    </w:pPr>
    <w:rPr>
      <w:rFonts w:ascii="Arial Armenian" w:eastAsia="Times New Roman" w:hAnsi="Arial Armenian" w:cs="Sylfae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a"/>
    <w:link w:val="a4"/>
    <w:qFormat/>
    <w:rsid w:val="00991CAD"/>
    <w:pPr>
      <w:spacing w:before="100" w:beforeAutospacing="1" w:after="100" w:afterAutospacing="1"/>
    </w:pPr>
    <w:rPr>
      <w:rFonts w:ascii="Times New Roman" w:hAnsi="Times New Roman" w:cs="Times New Roman"/>
    </w:rPr>
  </w:style>
  <w:style w:type="character" w:customStyle="1" w:styleId="a4">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Char Char Char Знак"/>
    <w:link w:val="a3"/>
    <w:locked/>
    <w:rsid w:val="00991CAD"/>
    <w:rPr>
      <w:rFonts w:ascii="Times New Roman" w:eastAsia="Times New Roman" w:hAnsi="Times New Roman" w:cs="Times New Roman"/>
      <w:sz w:val="24"/>
      <w:szCs w:val="24"/>
    </w:rPr>
  </w:style>
  <w:style w:type="paragraph" w:styleId="a5">
    <w:name w:val="List Paragraph"/>
    <w:aliases w:val="Akapit z listą BS,List Paragraph 1,List_Paragraph,Multilevel para_II,List Paragraph (numbered (a)),OBC Bullet,List Paragraph11,Normal numbered,Абзац списка1,Paragraphe de liste PBLH,Bullets,List Paragraph1,References"/>
    <w:basedOn w:val="a"/>
    <w:link w:val="a6"/>
    <w:uiPriority w:val="34"/>
    <w:qFormat/>
    <w:rsid w:val="00991CAD"/>
    <w:pPr>
      <w:spacing w:after="200" w:line="276" w:lineRule="auto"/>
      <w:ind w:left="720"/>
      <w:contextualSpacing/>
    </w:pPr>
    <w:rPr>
      <w:rFonts w:ascii="Calibri" w:hAnsi="Calibri" w:cs="Times New Roman"/>
      <w:sz w:val="22"/>
      <w:szCs w:val="22"/>
      <w:lang w:val="en-US" w:eastAsia="en-US"/>
    </w:rPr>
  </w:style>
  <w:style w:type="character" w:styleId="a7">
    <w:name w:val="Strong"/>
    <w:basedOn w:val="a0"/>
    <w:uiPriority w:val="22"/>
    <w:qFormat/>
    <w:rsid w:val="00D6149A"/>
    <w:rPr>
      <w:b/>
      <w:bCs/>
    </w:rPr>
  </w:style>
  <w:style w:type="character" w:customStyle="1" w:styleId="a6">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5"/>
    <w:uiPriority w:val="34"/>
    <w:rsid w:val="00C018B9"/>
    <w:rPr>
      <w:rFonts w:ascii="Calibri" w:eastAsia="Times New Roman" w:hAnsi="Calibri" w:cs="Times New Roman"/>
    </w:rPr>
  </w:style>
  <w:style w:type="paragraph" w:styleId="a8">
    <w:name w:val="Balloon Text"/>
    <w:basedOn w:val="a"/>
    <w:link w:val="a9"/>
    <w:uiPriority w:val="99"/>
    <w:semiHidden/>
    <w:unhideWhenUsed/>
    <w:rsid w:val="00B62F3A"/>
    <w:rPr>
      <w:rFonts w:ascii="Segoe UI" w:hAnsi="Segoe UI" w:cs="Segoe UI"/>
      <w:sz w:val="18"/>
      <w:szCs w:val="18"/>
    </w:rPr>
  </w:style>
  <w:style w:type="character" w:customStyle="1" w:styleId="a9">
    <w:name w:val="Текст выноски Знак"/>
    <w:basedOn w:val="a0"/>
    <w:link w:val="a8"/>
    <w:uiPriority w:val="99"/>
    <w:semiHidden/>
    <w:rsid w:val="00B62F3A"/>
    <w:rPr>
      <w:rFonts w:ascii="Segoe UI" w:eastAsia="Times New Roman" w:hAnsi="Segoe UI" w:cs="Segoe UI"/>
      <w:sz w:val="18"/>
      <w:szCs w:val="18"/>
      <w:lang w:val="ru-RU" w:eastAsia="ru-RU"/>
    </w:rPr>
  </w:style>
  <w:style w:type="character" w:styleId="aa">
    <w:name w:val="Intense Emphasis"/>
    <w:basedOn w:val="a0"/>
    <w:uiPriority w:val="21"/>
    <w:qFormat/>
    <w:rsid w:val="0021626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276488">
      <w:bodyDiv w:val="1"/>
      <w:marLeft w:val="0"/>
      <w:marRight w:val="0"/>
      <w:marTop w:val="0"/>
      <w:marBottom w:val="0"/>
      <w:divBdr>
        <w:top w:val="none" w:sz="0" w:space="0" w:color="auto"/>
        <w:left w:val="none" w:sz="0" w:space="0" w:color="auto"/>
        <w:bottom w:val="none" w:sz="0" w:space="0" w:color="auto"/>
        <w:right w:val="none" w:sz="0" w:space="0" w:color="auto"/>
      </w:divBdr>
    </w:div>
    <w:div w:id="21167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2A41-EFE2-433C-87FB-C9B855FA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3048</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https:/mul2-spm.gov.am/tasks/319615/oneclick/himnavorum.docx?token=556c4b1215348ba52cd73bebe874fc9b</cp:keywords>
  <dc:description/>
  <cp:lastModifiedBy>User</cp:lastModifiedBy>
  <cp:revision>4</cp:revision>
  <cp:lastPrinted>2022-08-03T11:28:00Z</cp:lastPrinted>
  <dcterms:created xsi:type="dcterms:W3CDTF">2024-06-17T10:43:00Z</dcterms:created>
  <dcterms:modified xsi:type="dcterms:W3CDTF">2024-06-18T13:12:00Z</dcterms:modified>
</cp:coreProperties>
</file>