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CC56" w14:textId="26762772" w:rsidR="005273E8" w:rsidRPr="00AA0FD2" w:rsidRDefault="0032366A" w:rsidP="0032366A">
      <w:pPr>
        <w:tabs>
          <w:tab w:val="left" w:pos="360"/>
          <w:tab w:val="left" w:pos="1815"/>
        </w:tabs>
        <w:spacing w:after="0" w:line="360" w:lineRule="auto"/>
        <w:ind w:left="360" w:right="-540" w:firstLine="36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bookmarkStart w:id="0" w:name="_Hlk166581307"/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273E8" w:rsidRPr="00AA0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Հավելված</w:t>
      </w:r>
    </w:p>
    <w:p w14:paraId="555FFF98" w14:textId="3645F0FB" w:rsidR="005273E8" w:rsidRPr="00AA0FD2" w:rsidRDefault="005273E8" w:rsidP="005273E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AA0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ՀՀ կառավարության 202</w:t>
      </w:r>
      <w:r w:rsidR="00AA0FD2" w:rsidRPr="00AA0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4</w:t>
      </w:r>
      <w:r w:rsidRPr="00AA0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թվականի</w:t>
      </w:r>
    </w:p>
    <w:p w14:paraId="5EDD49D3" w14:textId="77777777" w:rsidR="005273E8" w:rsidRPr="006C5394" w:rsidRDefault="005273E8" w:rsidP="005273E8">
      <w:pPr>
        <w:ind w:firstLine="708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A0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-ի N -Ն որոշման</w:t>
      </w:r>
    </w:p>
    <w:p w14:paraId="6A661B29" w14:textId="77777777" w:rsidR="005273E8" w:rsidRPr="006C5394" w:rsidRDefault="005273E8" w:rsidP="005273E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A2CE93B" w14:textId="234FD2D4" w:rsidR="005273E8" w:rsidRPr="006C5394" w:rsidRDefault="005273E8" w:rsidP="005273E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C5394">
        <w:rPr>
          <w:rFonts w:ascii="GHEA Grapalat" w:hAnsi="GHEA Grapalat"/>
          <w:b/>
          <w:bCs/>
          <w:sz w:val="24"/>
          <w:szCs w:val="24"/>
          <w:lang w:val="hy-AM"/>
        </w:rPr>
        <w:t xml:space="preserve">ԳԵՐՆՈՐՄԱՏԻՎԱՅԻՆ ՋՐԱՊԱՀԱՆՋԱՐԿ ՈՒՆԵՑՈՂ ՀԱՄԱՅՆՔՆԵՐՈՒՄ ԻՐԱԿԱՆԱՑՎԵԼԻՔ ԱՆՀՐԱԺԵՇՏ ՄԻՋՈՑԱՌՈՒՄՆԵՐԻ ԾՐԱԳԻՐԸ 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27"/>
        <w:gridCol w:w="2723"/>
        <w:gridCol w:w="3150"/>
        <w:gridCol w:w="2970"/>
        <w:gridCol w:w="2520"/>
        <w:gridCol w:w="1440"/>
        <w:gridCol w:w="1980"/>
      </w:tblGrid>
      <w:tr w:rsidR="005273E8" w:rsidRPr="007B3D16" w14:paraId="39583776" w14:textId="77777777" w:rsidTr="0032366A">
        <w:trPr>
          <w:trHeight w:val="1295"/>
        </w:trPr>
        <w:tc>
          <w:tcPr>
            <w:tcW w:w="427" w:type="dxa"/>
          </w:tcPr>
          <w:p w14:paraId="57FC6781" w14:textId="77777777" w:rsidR="005273E8" w:rsidRPr="006C5394" w:rsidRDefault="005273E8" w:rsidP="00212BDC">
            <w:pPr>
              <w:ind w:left="-360" w:right="-15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Հ.հ</w:t>
            </w:r>
            <w:proofErr w:type="spellEnd"/>
            <w:proofErr w:type="gramEnd"/>
          </w:p>
        </w:tc>
        <w:tc>
          <w:tcPr>
            <w:tcW w:w="2723" w:type="dxa"/>
          </w:tcPr>
          <w:p w14:paraId="091BAF5C" w14:textId="77777777" w:rsidR="005273E8" w:rsidRPr="007B3D16" w:rsidRDefault="005273E8" w:rsidP="00212B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Միջոցառման</w:t>
            </w:r>
            <w:proofErr w:type="spellEnd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3150" w:type="dxa"/>
          </w:tcPr>
          <w:p w14:paraId="06231AB1" w14:textId="77777777" w:rsidR="005273E8" w:rsidRPr="007B3D16" w:rsidRDefault="005273E8" w:rsidP="00212B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Միջոցառման</w:t>
            </w:r>
            <w:proofErr w:type="spellEnd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2970" w:type="dxa"/>
          </w:tcPr>
          <w:p w14:paraId="0BC3A99B" w14:textId="77777777" w:rsidR="005273E8" w:rsidRPr="007B3D16" w:rsidRDefault="005273E8" w:rsidP="00212B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Ակնկալվող</w:t>
            </w:r>
            <w:proofErr w:type="spellEnd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  <w:tc>
          <w:tcPr>
            <w:tcW w:w="2520" w:type="dxa"/>
          </w:tcPr>
          <w:p w14:paraId="6C4E66B6" w14:textId="77777777" w:rsidR="005273E8" w:rsidRPr="007B3D16" w:rsidRDefault="005273E8" w:rsidP="00212B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Կատարողները</w:t>
            </w:r>
          </w:p>
        </w:tc>
        <w:tc>
          <w:tcPr>
            <w:tcW w:w="1440" w:type="dxa"/>
          </w:tcPr>
          <w:p w14:paraId="16C7584B" w14:textId="77777777" w:rsidR="005273E8" w:rsidRPr="007B3D16" w:rsidRDefault="005273E8" w:rsidP="00212B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1980" w:type="dxa"/>
          </w:tcPr>
          <w:p w14:paraId="7892F89A" w14:textId="6B809F17" w:rsidR="005273E8" w:rsidRPr="007B3D16" w:rsidRDefault="005273E8" w:rsidP="005273E8">
            <w:pPr>
              <w:tabs>
                <w:tab w:val="left" w:pos="0"/>
                <w:tab w:val="left" w:pos="1787"/>
              </w:tabs>
              <w:ind w:right="37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Ֆինանսա</w:t>
            </w:r>
            <w:r w:rsidR="007B3D16" w:rsidRPr="007B3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-</w:t>
            </w:r>
            <w:r w:rsidRPr="007B3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վորման աղբյուրը</w:t>
            </w:r>
          </w:p>
        </w:tc>
      </w:tr>
      <w:tr w:rsidR="005273E8" w:rsidRPr="006C5394" w14:paraId="3023560C" w14:textId="77777777" w:rsidTr="007F427D">
        <w:tc>
          <w:tcPr>
            <w:tcW w:w="427" w:type="dxa"/>
          </w:tcPr>
          <w:p w14:paraId="08548C1A" w14:textId="77777777" w:rsidR="005273E8" w:rsidRPr="006C5394" w:rsidRDefault="005273E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723" w:type="dxa"/>
          </w:tcPr>
          <w:p w14:paraId="2E8F79F1" w14:textId="4064290C" w:rsidR="005273E8" w:rsidRPr="006C5394" w:rsidRDefault="00E01CDE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Ոռոգման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ենթակառուցվա</w:t>
            </w:r>
            <w:r w:rsidR="007B3D16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ծքների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ապահովում</w:t>
            </w:r>
            <w:proofErr w:type="spellEnd"/>
          </w:p>
        </w:tc>
        <w:tc>
          <w:tcPr>
            <w:tcW w:w="3150" w:type="dxa"/>
          </w:tcPr>
          <w:p w14:paraId="5145EABE" w14:textId="2C98B01E" w:rsidR="005273E8" w:rsidRPr="006C5394" w:rsidRDefault="00BA0773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Ոռոգման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արդիական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համակարգերի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ներդրման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արդյունավետ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շահագործման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717" w:rsidRPr="006C5394">
              <w:rPr>
                <w:rFonts w:ascii="GHEA Grapalat" w:hAnsi="GHEA Grapalat"/>
                <w:sz w:val="24"/>
                <w:szCs w:val="24"/>
                <w:lang w:val="en-US"/>
              </w:rPr>
              <w:t>ապահովում</w:t>
            </w:r>
            <w:proofErr w:type="spellEnd"/>
          </w:p>
        </w:tc>
        <w:tc>
          <w:tcPr>
            <w:tcW w:w="2970" w:type="dxa"/>
          </w:tcPr>
          <w:p w14:paraId="024B4CD9" w14:textId="34485006" w:rsidR="005273E8" w:rsidRPr="006C5394" w:rsidRDefault="00E95717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Կայուն ջրամատակարարման և ոռոգման ջրի մշտական հասանելիության ապահվում</w:t>
            </w:r>
          </w:p>
        </w:tc>
        <w:tc>
          <w:tcPr>
            <w:tcW w:w="2520" w:type="dxa"/>
          </w:tcPr>
          <w:p w14:paraId="4B161518" w14:textId="055E3320" w:rsidR="005273E8" w:rsidRPr="006C5394" w:rsidRDefault="005273E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E01CDE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</w:t>
            </w:r>
            <w:r w:rsidR="007B3D1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01CDE" w:rsidRPr="006C5394">
              <w:rPr>
                <w:rFonts w:ascii="GHEA Grapalat" w:hAnsi="GHEA Grapalat"/>
                <w:sz w:val="24"/>
                <w:szCs w:val="24"/>
                <w:lang w:val="hy-AM"/>
              </w:rPr>
              <w:t>ծքների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նախարարություն,</w:t>
            </w:r>
          </w:p>
          <w:p w14:paraId="29341D3A" w14:textId="03874408" w:rsidR="005273E8" w:rsidRPr="006C5394" w:rsidRDefault="005273E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4F51F5F0" w14:textId="58C98147" w:rsidR="005273E8" w:rsidRPr="006C5394" w:rsidRDefault="00E01CDE" w:rsidP="00212BDC">
            <w:pPr>
              <w:ind w:left="-5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2027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առաջին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եռամսյակ</w:t>
            </w:r>
            <w:proofErr w:type="spellEnd"/>
          </w:p>
        </w:tc>
        <w:tc>
          <w:tcPr>
            <w:tcW w:w="1980" w:type="dxa"/>
          </w:tcPr>
          <w:p w14:paraId="4FCABF8D" w14:textId="1827043A" w:rsidR="005273E8" w:rsidRPr="006C5394" w:rsidRDefault="00AF3939" w:rsidP="00212BDC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</w:tc>
      </w:tr>
      <w:tr w:rsidR="00E01CDE" w:rsidRPr="006C5394" w14:paraId="59A0841A" w14:textId="77777777" w:rsidTr="007F427D">
        <w:tc>
          <w:tcPr>
            <w:tcW w:w="427" w:type="dxa"/>
          </w:tcPr>
          <w:p w14:paraId="73D2DAD7" w14:textId="7DF8B215" w:rsidR="00E01CDE" w:rsidRPr="006C5394" w:rsidRDefault="00E01CDE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723" w:type="dxa"/>
          </w:tcPr>
          <w:p w14:paraId="7B2268BB" w14:textId="03A271BF" w:rsidR="00E01CDE" w:rsidRPr="006C5394" w:rsidRDefault="00E01CDE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Այլընտրանքային </w:t>
            </w:r>
            <w:r w:rsidR="00C15B9D" w:rsidRPr="006C5394">
              <w:rPr>
                <w:rFonts w:ascii="GHEA Grapalat" w:hAnsi="GHEA Grapalat"/>
                <w:sz w:val="24"/>
                <w:szCs w:val="24"/>
                <w:lang w:val="hy-AM"/>
              </w:rPr>
              <w:t>էլեկտրաէներգիայի աղբյուրների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հնարավորությունների ապահովում</w:t>
            </w:r>
          </w:p>
        </w:tc>
        <w:tc>
          <w:tcPr>
            <w:tcW w:w="3150" w:type="dxa"/>
          </w:tcPr>
          <w:p w14:paraId="7218CD3C" w14:textId="02CC53C9" w:rsidR="00E01CDE" w:rsidRPr="006C5394" w:rsidRDefault="00990B1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Կաթիլային և անձրևացման համակարգերի գործարկման համար անհրաժեշտ էլեկտրաէներգիայի հասանելիության ապահովում</w:t>
            </w:r>
          </w:p>
        </w:tc>
        <w:tc>
          <w:tcPr>
            <w:tcW w:w="2970" w:type="dxa"/>
          </w:tcPr>
          <w:p w14:paraId="3C866804" w14:textId="45F5E4FA" w:rsidR="00E01CDE" w:rsidRPr="006C5394" w:rsidRDefault="00990B1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Արևային էներգիայի</w:t>
            </w:r>
            <w:r w:rsidR="00B200E6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օգտագործման շնորհիվ</w:t>
            </w:r>
            <w:r w:rsidR="00B200E6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հնարավոր կլինի մատչելի սակագնով ապահովել էլեկտրասնուցման կետերից մեծ հեռավորությունների վրա գտնվող տարածքների </w:t>
            </w:r>
            <w:r w:rsidR="00B200E6"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էլեկտրամատակարա</w:t>
            </w:r>
            <w:r w:rsidR="007B3D1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200E6" w:rsidRPr="006C5394">
              <w:rPr>
                <w:rFonts w:ascii="GHEA Grapalat" w:hAnsi="GHEA Grapalat"/>
                <w:sz w:val="24"/>
                <w:szCs w:val="24"/>
                <w:lang w:val="hy-AM"/>
              </w:rPr>
              <w:t>րումը</w:t>
            </w:r>
          </w:p>
        </w:tc>
        <w:tc>
          <w:tcPr>
            <w:tcW w:w="2520" w:type="dxa"/>
          </w:tcPr>
          <w:p w14:paraId="24293F08" w14:textId="77777777" w:rsidR="00E01CDE" w:rsidRPr="006C5394" w:rsidRDefault="00E01CDE" w:rsidP="00E01C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տարածքային կառավարման և ենթակառուցվածքների նախարարություն,</w:t>
            </w:r>
          </w:p>
          <w:p w14:paraId="5D63EB79" w14:textId="7EEF047B" w:rsidR="00E01CDE" w:rsidRPr="006C5394" w:rsidRDefault="00E01CDE" w:rsidP="00E01C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շրջակա միջավայրի նախարարություն,</w:t>
            </w:r>
          </w:p>
          <w:p w14:paraId="0B51269E" w14:textId="77777777" w:rsidR="00E01CDE" w:rsidRPr="006C5394" w:rsidRDefault="00E01CDE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4343219D" w14:textId="45716A85" w:rsidR="00E01CDE" w:rsidRPr="006C5394" w:rsidRDefault="00E01CDE" w:rsidP="00212BDC">
            <w:pPr>
              <w:ind w:left="-5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2027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առաջին</w:t>
            </w:r>
            <w:proofErr w:type="spellEnd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94">
              <w:rPr>
                <w:rFonts w:ascii="GHEA Grapalat" w:hAnsi="GHEA Grapalat"/>
                <w:sz w:val="24"/>
                <w:szCs w:val="24"/>
                <w:lang w:val="en-US"/>
              </w:rPr>
              <w:t>եռամսյակ</w:t>
            </w:r>
            <w:proofErr w:type="spellEnd"/>
          </w:p>
        </w:tc>
        <w:tc>
          <w:tcPr>
            <w:tcW w:w="1980" w:type="dxa"/>
          </w:tcPr>
          <w:p w14:paraId="3529584C" w14:textId="77777777" w:rsidR="00AF3939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</w:t>
            </w:r>
          </w:p>
          <w:p w14:paraId="016D4FF1" w14:textId="0E2D30CE" w:rsidR="00E01CDE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չարգելված այլ աղբյուրներ</w:t>
            </w:r>
          </w:p>
        </w:tc>
      </w:tr>
      <w:tr w:rsidR="00E01CDE" w:rsidRPr="006C5394" w14:paraId="2067F90C" w14:textId="77777777" w:rsidTr="007F427D">
        <w:tc>
          <w:tcPr>
            <w:tcW w:w="427" w:type="dxa"/>
          </w:tcPr>
          <w:p w14:paraId="363D9E6C" w14:textId="4FC9F429" w:rsidR="00E01CDE" w:rsidRPr="006C5394" w:rsidRDefault="00E01CDE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23" w:type="dxa"/>
          </w:tcPr>
          <w:p w14:paraId="74F36BC6" w14:textId="3925E284" w:rsidR="00E01CDE" w:rsidRPr="006C5394" w:rsidRDefault="002460B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Արդիական ոռոգման համակարգերի </w:t>
            </w:r>
            <w:r w:rsidR="00C15B9D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ներդրման հնարավորության ապահովում </w:t>
            </w:r>
          </w:p>
        </w:tc>
        <w:tc>
          <w:tcPr>
            <w:tcW w:w="3150" w:type="dxa"/>
          </w:tcPr>
          <w:p w14:paraId="397A8344" w14:textId="6D956763" w:rsidR="00E01CDE" w:rsidRPr="006C5394" w:rsidRDefault="00CD3C8C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Ոռոգման ջրախնայողական եղանակների կիրառության հնարավորության ապահովում</w:t>
            </w:r>
          </w:p>
        </w:tc>
        <w:tc>
          <w:tcPr>
            <w:tcW w:w="2970" w:type="dxa"/>
          </w:tcPr>
          <w:p w14:paraId="2C0A96C1" w14:textId="2D4AF0BD" w:rsidR="00E01CDE" w:rsidRPr="006C5394" w:rsidRDefault="00CD3C8C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Ոռոգման կաթիլային և անձրևացման եղանակների կիրառության շնորհիվ ոռոգման ջրի</w:t>
            </w:r>
            <w:r w:rsidR="00E95717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ավելի քան 50 տոկոս խնայողություն,ոռոգման աշխատանքների վրա կատարվող ծախսերի էական կրճատում, գյուղատնտեսական մշակաբույսերի բերքատվության բարձրացում 25-30 տոկ</w:t>
            </w:r>
            <w:r w:rsidR="006C5394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E95717" w:rsidRPr="006C5394">
              <w:rPr>
                <w:rFonts w:ascii="GHEA Grapalat" w:hAnsi="GHEA Grapalat"/>
                <w:sz w:val="24"/>
                <w:szCs w:val="24"/>
                <w:lang w:val="hy-AM"/>
              </w:rPr>
              <w:t>սով</w:t>
            </w:r>
          </w:p>
        </w:tc>
        <w:tc>
          <w:tcPr>
            <w:tcW w:w="2520" w:type="dxa"/>
          </w:tcPr>
          <w:p w14:paraId="6631493F" w14:textId="4AAB08AF" w:rsidR="00E01CDE" w:rsidRPr="006C5394" w:rsidRDefault="00E01CDE" w:rsidP="00E01C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Արարատի, Արմավիրի, Արագածոտնի, Կոտայքի մարզպետարաններ,</w:t>
            </w:r>
          </w:p>
          <w:p w14:paraId="2D4635CB" w14:textId="0426F929" w:rsidR="00E01CDE" w:rsidRPr="006C5394" w:rsidRDefault="00E01CDE" w:rsidP="00E01C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էկոնոմիկայի նախարարություն</w:t>
            </w:r>
          </w:p>
        </w:tc>
        <w:tc>
          <w:tcPr>
            <w:tcW w:w="1440" w:type="dxa"/>
          </w:tcPr>
          <w:p w14:paraId="798A71C0" w14:textId="2ACEC5D1" w:rsidR="00E01CDE" w:rsidRPr="006C5394" w:rsidRDefault="00AF3939" w:rsidP="00212BDC">
            <w:pPr>
              <w:ind w:left="-5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2027 թվականի երկրորդ եռամսյակ</w:t>
            </w:r>
          </w:p>
        </w:tc>
        <w:tc>
          <w:tcPr>
            <w:tcW w:w="1980" w:type="dxa"/>
          </w:tcPr>
          <w:p w14:paraId="4F3ADE1E" w14:textId="618152FE" w:rsidR="00E01CDE" w:rsidRPr="006C5394" w:rsidRDefault="00AF3939" w:rsidP="00212BDC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</w:tc>
      </w:tr>
      <w:tr w:rsidR="002460B8" w:rsidRPr="006C5394" w14:paraId="35BB34EF" w14:textId="77777777" w:rsidTr="007F427D">
        <w:tc>
          <w:tcPr>
            <w:tcW w:w="427" w:type="dxa"/>
          </w:tcPr>
          <w:p w14:paraId="371F4EF0" w14:textId="1C69BA42" w:rsidR="002460B8" w:rsidRPr="006C5394" w:rsidRDefault="00EE7510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723" w:type="dxa"/>
          </w:tcPr>
          <w:p w14:paraId="47241DCF" w14:textId="189D06AE" w:rsidR="002460B8" w:rsidRPr="006C5394" w:rsidRDefault="002460B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Մշակաբույսերի տեսակային կազմի</w:t>
            </w:r>
            <w:r w:rsidR="00AF3939" w:rsidRPr="006C539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E7510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ռեսուրսախնայող տեխնոլոգիաների </w:t>
            </w:r>
            <w:r w:rsidR="00AF3939" w:rsidRPr="006C5394">
              <w:rPr>
                <w:rFonts w:ascii="GHEA Grapalat" w:hAnsi="GHEA Grapalat"/>
                <w:sz w:val="24"/>
                <w:szCs w:val="24"/>
                <w:lang w:val="hy-AM"/>
              </w:rPr>
              <w:t>սահմանում՝ համապատասխան առկա գյուղատնտեսական տեխնիկայի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50" w:type="dxa"/>
          </w:tcPr>
          <w:p w14:paraId="4F98791F" w14:textId="2F024DBD" w:rsidR="002460B8" w:rsidRPr="006C5394" w:rsidRDefault="00636DD8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 ավելացված արժեք </w:t>
            </w:r>
            <w:r w:rsidR="001D4427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ապահովող 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մշակաբ</w:t>
            </w:r>
            <w:r w:rsidR="001D4427" w:rsidRPr="006C5394">
              <w:rPr>
                <w:rFonts w:ascii="GHEA Grapalat" w:hAnsi="GHEA Grapalat"/>
                <w:sz w:val="24"/>
                <w:szCs w:val="24"/>
                <w:lang w:val="hy-AM"/>
              </w:rPr>
              <w:t>ույսեր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1D4427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տարածքների </w:t>
            </w:r>
            <w:r w:rsidR="00F725DE" w:rsidRPr="006C5394">
              <w:rPr>
                <w:rFonts w:ascii="GHEA Grapalat" w:hAnsi="GHEA Grapalat"/>
                <w:sz w:val="24"/>
                <w:szCs w:val="24"/>
                <w:lang w:val="hy-AM"/>
              </w:rPr>
              <w:t>ընդարձակում</w:t>
            </w:r>
            <w:r w:rsidR="001D4427" w:rsidRPr="006C539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725DE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4427" w:rsidRPr="006C5394">
              <w:rPr>
                <w:rFonts w:ascii="GHEA Grapalat" w:hAnsi="GHEA Grapalat"/>
                <w:sz w:val="24"/>
                <w:szCs w:val="24"/>
                <w:lang w:val="hy-AM"/>
              </w:rPr>
              <w:t>սպառման մեծ պահանջարկ վայելող և արտահանման ներուժ ունեցող պտուղբանջարեղ</w:t>
            </w:r>
            <w:r w:rsidR="006C5394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1D4427" w:rsidRPr="006C5394">
              <w:rPr>
                <w:rFonts w:ascii="GHEA Grapalat" w:hAnsi="GHEA Grapalat"/>
                <w:sz w:val="24"/>
                <w:szCs w:val="24"/>
                <w:lang w:val="hy-AM"/>
              </w:rPr>
              <w:t>նի արտադրության ծավալների</w:t>
            </w:r>
            <w:r w:rsidR="00F725DE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ավելացում, </w:t>
            </w:r>
            <w:r w:rsidR="00F725DE"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հողերի մշակության վրա կատարվող ծախսերի կրճատում, օգտագործվող ռեսուրսների խնայողություն։</w:t>
            </w:r>
          </w:p>
        </w:tc>
        <w:tc>
          <w:tcPr>
            <w:tcW w:w="2970" w:type="dxa"/>
          </w:tcPr>
          <w:p w14:paraId="3E272ABD" w14:textId="6CC872D2" w:rsidR="002460B8" w:rsidRPr="006C5394" w:rsidRDefault="00F725DE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Կավելանա ցածրաճ պատվաստակալների վրա պատվաստված կորիզավոր</w:t>
            </w:r>
            <w:r w:rsid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պտղատեսակների 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և խաղողի գինեմետ սորտերի այգիների տարածք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>ները</w:t>
            </w:r>
            <w:r w:rsidR="00170AB4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մշակության մեջ կներգրավվեն բանջարաբոստանային </w:t>
            </w:r>
            <w:r w:rsidR="00170AB4"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և հատիկաընդեղեն մշակաբույսերի բարձրարժեք տեսակներն ու ս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170AB4" w:rsidRPr="006C5394">
              <w:rPr>
                <w:rFonts w:ascii="GHEA Grapalat" w:hAnsi="GHEA Grapalat"/>
                <w:sz w:val="24"/>
                <w:szCs w:val="24"/>
                <w:lang w:val="hy-AM"/>
              </w:rPr>
              <w:t>րտերը։ Անվար ցանքի տեխնոլոգիայի կիրառության շնորհիվ զգալիորեն կկրճատվեն հողի մակերևույթից ջրի անարդյունավետ կորուստները, մ</w:t>
            </w:r>
            <w:r w:rsidR="00CA361C" w:rsidRPr="006C5394">
              <w:rPr>
                <w:rFonts w:ascii="GHEA Grapalat" w:hAnsi="GHEA Grapalat"/>
                <w:sz w:val="24"/>
                <w:szCs w:val="24"/>
                <w:lang w:val="hy-AM"/>
              </w:rPr>
              <w:t>շակության ծախսերը։</w:t>
            </w:r>
          </w:p>
          <w:p w14:paraId="276B7BD2" w14:textId="5AF36022" w:rsidR="00CA361C" w:rsidRPr="006C5394" w:rsidRDefault="00CA361C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Մշակաբույսերի ընտրությունը կատարելիս հաշվի կառնվի նաև համապատասխան գյուղատնտեսական տեխնիկայի և գործիքների հասանելիությունը։</w:t>
            </w:r>
          </w:p>
        </w:tc>
        <w:tc>
          <w:tcPr>
            <w:tcW w:w="2520" w:type="dxa"/>
          </w:tcPr>
          <w:p w14:paraId="2EFD7361" w14:textId="77777777" w:rsidR="00AF3939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Արարատի, Արմավիրի, Արագածոտնի, Կոտայքի մարզպետարաններ,</w:t>
            </w:r>
          </w:p>
          <w:p w14:paraId="296AE02B" w14:textId="77777777" w:rsidR="002460B8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էկոնոմիկայի նախարարություն,</w:t>
            </w:r>
          </w:p>
          <w:p w14:paraId="6179EDCB" w14:textId="04A20846" w:rsidR="00AF3939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Հայաստանի ազգային ագրարային համալսարան</w:t>
            </w:r>
          </w:p>
        </w:tc>
        <w:tc>
          <w:tcPr>
            <w:tcW w:w="1440" w:type="dxa"/>
          </w:tcPr>
          <w:p w14:paraId="1DA48207" w14:textId="6C6CF3B8" w:rsidR="002460B8" w:rsidRPr="006C5394" w:rsidRDefault="00AF3939" w:rsidP="00212BDC">
            <w:pPr>
              <w:ind w:left="-5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2027 թվականի երկրորդ եռամսյակ</w:t>
            </w:r>
          </w:p>
        </w:tc>
        <w:tc>
          <w:tcPr>
            <w:tcW w:w="1980" w:type="dxa"/>
          </w:tcPr>
          <w:p w14:paraId="3959B277" w14:textId="77777777" w:rsidR="00AF3939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</w:t>
            </w:r>
          </w:p>
          <w:p w14:paraId="4B1D14FE" w14:textId="4120510D" w:rsidR="002460B8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չարգելված այլ աղբյուրներ</w:t>
            </w:r>
          </w:p>
        </w:tc>
      </w:tr>
      <w:tr w:rsidR="001C33A4" w:rsidRPr="006C5394" w14:paraId="2033817C" w14:textId="77777777" w:rsidTr="007F427D">
        <w:tc>
          <w:tcPr>
            <w:tcW w:w="427" w:type="dxa"/>
          </w:tcPr>
          <w:p w14:paraId="383690F2" w14:textId="4F88D003" w:rsidR="001C33A4" w:rsidRPr="006C5394" w:rsidRDefault="00AF3939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723" w:type="dxa"/>
          </w:tcPr>
          <w:p w14:paraId="20635B79" w14:textId="72FB443E" w:rsidR="001C33A4" w:rsidRPr="006C5394" w:rsidRDefault="001C33A4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Փորձացուցադրական տեղամասերի ստեղծում</w:t>
            </w:r>
          </w:p>
        </w:tc>
        <w:tc>
          <w:tcPr>
            <w:tcW w:w="3150" w:type="dxa"/>
          </w:tcPr>
          <w:p w14:paraId="1EB8F658" w14:textId="2E853F41" w:rsidR="001C33A4" w:rsidRPr="006C5394" w:rsidRDefault="00CA361C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Արարատի, Արմավիրի, Արագածոտնի և Կոտայքի մարզերի գերնորմատիվային ջրապահանջարկ ունեցող համայնքներում արդիական 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տեխնոլոգիաներով հագեցված մեկական փորձացուցադրական տեղամասերի</w:t>
            </w:r>
            <w:r w:rsidR="00C55421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ստեղծում։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0" w:type="dxa"/>
          </w:tcPr>
          <w:p w14:paraId="38CF4917" w14:textId="54473345" w:rsidR="001C33A4" w:rsidRPr="006C5394" w:rsidRDefault="00504462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163632935"/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Գերնորմատիվային ջրապահանջարկ ունեցող 4 համայնքներում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(յուրաքանչյուր մարզում մեկական համայնք) կհիմնադրվի </w:t>
            </w:r>
            <w:r w:rsidR="00A719DF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կաթիլային </w:t>
            </w:r>
            <w:r w:rsidR="00A719DF"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կամ ան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>ձ</w:t>
            </w:r>
            <w:r w:rsidR="00A719DF" w:rsidRPr="006C5394">
              <w:rPr>
                <w:rFonts w:ascii="GHEA Grapalat" w:hAnsi="GHEA Grapalat"/>
                <w:sz w:val="24"/>
                <w:szCs w:val="24"/>
                <w:lang w:val="hy-AM"/>
              </w:rPr>
              <w:t>րևացման եղանակով ոռոգվող,</w:t>
            </w: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մշակաբույսերի</w:t>
            </w:r>
            <w:r w:rsidR="003C1867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մշակության բարձր ագրոտեխնիկայի </w:t>
            </w:r>
            <w:r w:rsidR="00A719DF" w:rsidRPr="006C5394">
              <w:rPr>
                <w:rFonts w:ascii="GHEA Grapalat" w:hAnsi="GHEA Grapalat"/>
                <w:sz w:val="24"/>
                <w:szCs w:val="24"/>
                <w:lang w:val="hy-AM"/>
              </w:rPr>
              <w:t>կիրառությամբ փորձացուցադրական տեղամասեր</w:t>
            </w:r>
            <w:bookmarkEnd w:id="1"/>
            <w:r w:rsidR="00A719DF" w:rsidRPr="006C539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2520" w:type="dxa"/>
          </w:tcPr>
          <w:p w14:paraId="2A18DD1B" w14:textId="77777777" w:rsidR="00AF3939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Արարատի, Արմավիրի, Արագածոտնի, Կոտայքի մարզպետարաններ,</w:t>
            </w:r>
          </w:p>
          <w:p w14:paraId="16E7164C" w14:textId="77777777" w:rsidR="00AF3939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էկոնոմիկայի նախարարություն,</w:t>
            </w:r>
          </w:p>
          <w:p w14:paraId="0333B6E6" w14:textId="77777777" w:rsidR="001C33A4" w:rsidRPr="006C5394" w:rsidRDefault="001C33A4" w:rsidP="00AF393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71FC4A3A" w14:textId="3F9258FF" w:rsidR="001C33A4" w:rsidRPr="006C5394" w:rsidRDefault="00AF3939" w:rsidP="00212BDC">
            <w:pPr>
              <w:ind w:left="-5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2027 թվականի երկրորդ եռամսյակ</w:t>
            </w:r>
          </w:p>
        </w:tc>
        <w:tc>
          <w:tcPr>
            <w:tcW w:w="1980" w:type="dxa"/>
          </w:tcPr>
          <w:p w14:paraId="42558342" w14:textId="77777777" w:rsidR="00AF3939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</w:t>
            </w:r>
          </w:p>
          <w:p w14:paraId="76B88782" w14:textId="65993FE9" w:rsidR="001C33A4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չարգելված այլ աղբյուրներ</w:t>
            </w:r>
          </w:p>
        </w:tc>
      </w:tr>
      <w:tr w:rsidR="00E01CDE" w:rsidRPr="006C5394" w14:paraId="36557CD8" w14:textId="77777777" w:rsidTr="007F427D">
        <w:tc>
          <w:tcPr>
            <w:tcW w:w="427" w:type="dxa"/>
          </w:tcPr>
          <w:p w14:paraId="358F4BBA" w14:textId="0E704F4E" w:rsidR="00E01CDE" w:rsidRPr="006C5394" w:rsidRDefault="00AF3939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723" w:type="dxa"/>
          </w:tcPr>
          <w:p w14:paraId="5558EA06" w14:textId="78C443CB" w:rsidR="00E01CDE" w:rsidRPr="006C5394" w:rsidRDefault="00EE7510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Դաշտային ուսուցումների կազմակերպում և մասնագիտական խորհրդատվության ապահովում</w:t>
            </w:r>
          </w:p>
        </w:tc>
        <w:tc>
          <w:tcPr>
            <w:tcW w:w="3150" w:type="dxa"/>
          </w:tcPr>
          <w:p w14:paraId="4F16BEA5" w14:textId="4A86C11F" w:rsidR="00E01CDE" w:rsidRPr="006C5394" w:rsidRDefault="00A719DF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Մարզի գերնորմատիվային ջրապահանջարկ ուն</w:t>
            </w:r>
            <w:r w:rsidR="001417A3" w:rsidRPr="006C5394">
              <w:rPr>
                <w:rFonts w:ascii="GHEA Grapalat" w:hAnsi="GHEA Grapalat"/>
                <w:sz w:val="24"/>
                <w:szCs w:val="24"/>
                <w:lang w:val="hy-AM"/>
              </w:rPr>
              <w:t>եցող համայնքն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1417A3" w:rsidRPr="006C5394">
              <w:rPr>
                <w:rFonts w:ascii="GHEA Grapalat" w:hAnsi="GHEA Grapalat"/>
                <w:sz w:val="24"/>
                <w:szCs w:val="24"/>
                <w:lang w:val="hy-AM"/>
              </w:rPr>
              <w:t>րի հողօգտագործողների համար գործնական դասընթացների կազմակերպում, մշակաբույսերի մշակության և ոռոգման արդիական տեխնոլոգիաների հետ ծանոթացում։</w:t>
            </w:r>
          </w:p>
        </w:tc>
        <w:tc>
          <w:tcPr>
            <w:tcW w:w="2970" w:type="dxa"/>
          </w:tcPr>
          <w:p w14:paraId="369CB14F" w14:textId="7BF4BC46" w:rsidR="00E01CDE" w:rsidRPr="006C5394" w:rsidRDefault="001417A3" w:rsidP="00212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2" w:name="_Hlk163633024"/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Հնարավորություն կընձեռնվի </w:t>
            </w:r>
            <w:bookmarkStart w:id="3" w:name="_Hlk163577978"/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գերնորմատիվային ջրապահանջարկ ունեցող հողերի արդյունավետ օգտագործման և </w:t>
            </w:r>
            <w:r w:rsidR="000A4C79" w:rsidRPr="006C5394">
              <w:rPr>
                <w:rFonts w:ascii="GHEA Grapalat" w:hAnsi="GHEA Grapalat"/>
                <w:sz w:val="24"/>
                <w:szCs w:val="24"/>
                <w:lang w:val="hy-AM"/>
              </w:rPr>
              <w:t>բարձր եկամտաբերության ապահովման լավագույն փորձի ուսումնասիրության և ընդօրինակման համար</w:t>
            </w:r>
            <w:bookmarkEnd w:id="2"/>
            <w:r w:rsidR="000A4C79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։ Պարբերաբար կլուսաբանվի հողերի մելիորատիվ վիճակի բարելավման, բերրիության բարձրացման, արդյունավետ ոռոգման, մշակաբույսերի </w:t>
            </w:r>
            <w:r w:rsidR="000A4C79"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տեսակների և սորտերի ընտրության,  կիրառվող ագրոտեխնիկական միջոցառումների ընթացքը։</w:t>
            </w:r>
            <w:r w:rsidR="002C62BD"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Կոնկրետ օրինակներով հողօգտագործողներին կտր</w:t>
            </w:r>
            <w:r w:rsidR="00AA0FD2">
              <w:rPr>
                <w:rFonts w:ascii="GHEA Grapalat" w:hAnsi="GHEA Grapalat"/>
                <w:sz w:val="24"/>
                <w:szCs w:val="24"/>
                <w:lang w:val="hy-AM"/>
              </w:rPr>
              <w:t>ամադր</w:t>
            </w:r>
            <w:r w:rsidR="002C62BD" w:rsidRPr="006C5394">
              <w:rPr>
                <w:rFonts w:ascii="GHEA Grapalat" w:hAnsi="GHEA Grapalat"/>
                <w:sz w:val="24"/>
                <w:szCs w:val="24"/>
                <w:lang w:val="hy-AM"/>
              </w:rPr>
              <w:t>վի մասնագիտական խորհրդատվություն</w:t>
            </w:r>
            <w:bookmarkEnd w:id="3"/>
            <w:r w:rsidR="002C62BD" w:rsidRPr="006C539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2520" w:type="dxa"/>
          </w:tcPr>
          <w:p w14:paraId="3177AFD2" w14:textId="77777777" w:rsidR="00AF3939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Արարատի, Արմավիրի, Արագածոտնի, Կոտայքի մարզպետարաններ,</w:t>
            </w:r>
          </w:p>
          <w:p w14:paraId="57A0CECC" w14:textId="77777777" w:rsidR="00AF3939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ՀՀ էկոնոմիկայի նախարարություն,</w:t>
            </w:r>
          </w:p>
          <w:p w14:paraId="344AF6B9" w14:textId="4F2A5B33" w:rsidR="00E01CDE" w:rsidRPr="006C5394" w:rsidRDefault="00AF3939" w:rsidP="00AF39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Հայաստանի ազգային ագրարային համալսարան</w:t>
            </w:r>
          </w:p>
        </w:tc>
        <w:tc>
          <w:tcPr>
            <w:tcW w:w="1440" w:type="dxa"/>
          </w:tcPr>
          <w:p w14:paraId="3AE7D493" w14:textId="023EB0FB" w:rsidR="00E01CDE" w:rsidRPr="006C5394" w:rsidRDefault="00AF3939" w:rsidP="00212BDC">
            <w:pPr>
              <w:ind w:left="-5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2027 թվականի երկրորդ եռամսյակ</w:t>
            </w:r>
          </w:p>
        </w:tc>
        <w:tc>
          <w:tcPr>
            <w:tcW w:w="1980" w:type="dxa"/>
          </w:tcPr>
          <w:p w14:paraId="4335ABAE" w14:textId="77777777" w:rsidR="00AF3939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</w:t>
            </w:r>
          </w:p>
          <w:p w14:paraId="6AD2DC2C" w14:textId="7D080A79" w:rsidR="00E01CDE" w:rsidRPr="006C5394" w:rsidRDefault="00AF3939" w:rsidP="00AF3939">
            <w:pPr>
              <w:ind w:left="-179" w:right="-10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5394">
              <w:rPr>
                <w:rFonts w:ascii="GHEA Grapalat" w:hAnsi="GHEA Grapalat"/>
                <w:sz w:val="24"/>
                <w:szCs w:val="24"/>
                <w:lang w:val="hy-AM"/>
              </w:rPr>
              <w:t>չարգելված այլ աղբյուրներ</w:t>
            </w:r>
          </w:p>
        </w:tc>
      </w:tr>
      <w:bookmarkEnd w:id="0"/>
    </w:tbl>
    <w:p w14:paraId="2163A2C3" w14:textId="3722DD19" w:rsidR="000600D3" w:rsidRPr="006C5394" w:rsidRDefault="000600D3" w:rsidP="00AF3939">
      <w:pPr>
        <w:rPr>
          <w:rFonts w:ascii="GHEA Grapalat" w:hAnsi="GHEA Grapalat"/>
          <w:sz w:val="24"/>
          <w:szCs w:val="24"/>
          <w:lang w:val="hy-AM"/>
        </w:rPr>
      </w:pPr>
    </w:p>
    <w:p w14:paraId="1DACAA93" w14:textId="0CC35BD7" w:rsidR="0021191A" w:rsidRPr="006C5394" w:rsidRDefault="0021191A" w:rsidP="00FB46BE">
      <w:pPr>
        <w:rPr>
          <w:rFonts w:ascii="GHEA Grapalat" w:hAnsi="GHEA Grapalat"/>
          <w:sz w:val="24"/>
          <w:szCs w:val="24"/>
          <w:lang w:val="hy-AM"/>
        </w:rPr>
      </w:pPr>
    </w:p>
    <w:p w14:paraId="2EE1B299" w14:textId="61EF5691" w:rsidR="00E674E5" w:rsidRPr="006C5394" w:rsidRDefault="00E674E5" w:rsidP="006C5394">
      <w:pPr>
        <w:rPr>
          <w:rFonts w:ascii="GHEA Grapalat" w:hAnsi="GHEA Grapalat"/>
          <w:b/>
          <w:sz w:val="24"/>
          <w:szCs w:val="24"/>
          <w:lang w:val="hy-AM"/>
        </w:rPr>
      </w:pPr>
    </w:p>
    <w:p w14:paraId="02BB958C" w14:textId="77777777" w:rsidR="00E674E5" w:rsidRPr="006C5394" w:rsidRDefault="00E674E5" w:rsidP="006C5394">
      <w:pPr>
        <w:rPr>
          <w:rFonts w:ascii="GHEA Grapalat" w:hAnsi="GHEA Grapalat"/>
          <w:sz w:val="24"/>
          <w:szCs w:val="24"/>
          <w:lang w:val="hy-AM"/>
        </w:rPr>
      </w:pPr>
    </w:p>
    <w:sectPr w:rsidR="00E674E5" w:rsidRPr="006C5394" w:rsidSect="002E04DC">
      <w:pgSz w:w="15840" w:h="12240" w:orient="landscape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DDD83" w14:textId="77777777" w:rsidR="00AD301B" w:rsidRDefault="00AD301B" w:rsidP="0032366A">
      <w:pPr>
        <w:spacing w:after="0" w:line="240" w:lineRule="auto"/>
      </w:pPr>
      <w:r>
        <w:separator/>
      </w:r>
    </w:p>
  </w:endnote>
  <w:endnote w:type="continuationSeparator" w:id="0">
    <w:p w14:paraId="783570E8" w14:textId="77777777" w:rsidR="00AD301B" w:rsidRDefault="00AD301B" w:rsidP="0032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B5FF1" w14:textId="77777777" w:rsidR="00AD301B" w:rsidRDefault="00AD301B" w:rsidP="0032366A">
      <w:pPr>
        <w:spacing w:after="0" w:line="240" w:lineRule="auto"/>
      </w:pPr>
      <w:r>
        <w:separator/>
      </w:r>
    </w:p>
  </w:footnote>
  <w:footnote w:type="continuationSeparator" w:id="0">
    <w:p w14:paraId="65C04B82" w14:textId="77777777" w:rsidR="00AD301B" w:rsidRDefault="00AD301B" w:rsidP="0032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762C6"/>
    <w:multiLevelType w:val="hybridMultilevel"/>
    <w:tmpl w:val="3B24349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09B"/>
    <w:multiLevelType w:val="hybridMultilevel"/>
    <w:tmpl w:val="3B24349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2E65"/>
    <w:multiLevelType w:val="hybridMultilevel"/>
    <w:tmpl w:val="3B24349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0B77"/>
    <w:multiLevelType w:val="hybridMultilevel"/>
    <w:tmpl w:val="3B24349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FEA"/>
    <w:multiLevelType w:val="hybridMultilevel"/>
    <w:tmpl w:val="3B24349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17CC"/>
    <w:multiLevelType w:val="hybridMultilevel"/>
    <w:tmpl w:val="3B24349E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00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761008">
    <w:abstractNumId w:val="5"/>
  </w:num>
  <w:num w:numId="3" w16cid:durableId="1458837627">
    <w:abstractNumId w:val="4"/>
  </w:num>
  <w:num w:numId="4" w16cid:durableId="2086293801">
    <w:abstractNumId w:val="3"/>
  </w:num>
  <w:num w:numId="5" w16cid:durableId="118575121">
    <w:abstractNumId w:val="2"/>
  </w:num>
  <w:num w:numId="6" w16cid:durableId="78258805">
    <w:abstractNumId w:val="0"/>
  </w:num>
  <w:num w:numId="7" w16cid:durableId="20084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0"/>
    <w:rsid w:val="000600D3"/>
    <w:rsid w:val="000744C1"/>
    <w:rsid w:val="000801F9"/>
    <w:rsid w:val="000A4C79"/>
    <w:rsid w:val="000C03F6"/>
    <w:rsid w:val="000D4ADF"/>
    <w:rsid w:val="001417A3"/>
    <w:rsid w:val="00162211"/>
    <w:rsid w:val="00170AB4"/>
    <w:rsid w:val="001B192B"/>
    <w:rsid w:val="001C33A4"/>
    <w:rsid w:val="001C534C"/>
    <w:rsid w:val="001D1320"/>
    <w:rsid w:val="001D4427"/>
    <w:rsid w:val="001E38E4"/>
    <w:rsid w:val="001F067A"/>
    <w:rsid w:val="001F1727"/>
    <w:rsid w:val="00210055"/>
    <w:rsid w:val="0021191A"/>
    <w:rsid w:val="0021523E"/>
    <w:rsid w:val="002334D7"/>
    <w:rsid w:val="002460B8"/>
    <w:rsid w:val="0025475C"/>
    <w:rsid w:val="002852AF"/>
    <w:rsid w:val="002C62BD"/>
    <w:rsid w:val="002D04D6"/>
    <w:rsid w:val="002D5628"/>
    <w:rsid w:val="002E04DC"/>
    <w:rsid w:val="002F75F7"/>
    <w:rsid w:val="0032366A"/>
    <w:rsid w:val="00356650"/>
    <w:rsid w:val="003C1867"/>
    <w:rsid w:val="003C2510"/>
    <w:rsid w:val="0045156F"/>
    <w:rsid w:val="00461711"/>
    <w:rsid w:val="00485F37"/>
    <w:rsid w:val="00504462"/>
    <w:rsid w:val="00526897"/>
    <w:rsid w:val="005273E8"/>
    <w:rsid w:val="00551DE9"/>
    <w:rsid w:val="00586561"/>
    <w:rsid w:val="0059274D"/>
    <w:rsid w:val="005C648D"/>
    <w:rsid w:val="005D09D2"/>
    <w:rsid w:val="00605EBD"/>
    <w:rsid w:val="0060774E"/>
    <w:rsid w:val="00636DD8"/>
    <w:rsid w:val="006C5394"/>
    <w:rsid w:val="006D51E4"/>
    <w:rsid w:val="006D66B7"/>
    <w:rsid w:val="006F3B1E"/>
    <w:rsid w:val="0070186B"/>
    <w:rsid w:val="00735788"/>
    <w:rsid w:val="00750BC1"/>
    <w:rsid w:val="00762460"/>
    <w:rsid w:val="00780C5F"/>
    <w:rsid w:val="00783591"/>
    <w:rsid w:val="007B3D16"/>
    <w:rsid w:val="007C602F"/>
    <w:rsid w:val="007F1E95"/>
    <w:rsid w:val="007F427D"/>
    <w:rsid w:val="00802C10"/>
    <w:rsid w:val="008557D1"/>
    <w:rsid w:val="008573C2"/>
    <w:rsid w:val="008618CB"/>
    <w:rsid w:val="00884AB1"/>
    <w:rsid w:val="008904D9"/>
    <w:rsid w:val="00891702"/>
    <w:rsid w:val="00892DEE"/>
    <w:rsid w:val="008C385E"/>
    <w:rsid w:val="008D05D3"/>
    <w:rsid w:val="008E24A7"/>
    <w:rsid w:val="009428A5"/>
    <w:rsid w:val="00972BAE"/>
    <w:rsid w:val="00990B18"/>
    <w:rsid w:val="009F1998"/>
    <w:rsid w:val="009F1EB7"/>
    <w:rsid w:val="00A030CC"/>
    <w:rsid w:val="00A17DF7"/>
    <w:rsid w:val="00A51276"/>
    <w:rsid w:val="00A719DF"/>
    <w:rsid w:val="00A7218B"/>
    <w:rsid w:val="00A7342F"/>
    <w:rsid w:val="00A76066"/>
    <w:rsid w:val="00AA0FD2"/>
    <w:rsid w:val="00AC0889"/>
    <w:rsid w:val="00AC3456"/>
    <w:rsid w:val="00AD301B"/>
    <w:rsid w:val="00AF3939"/>
    <w:rsid w:val="00B200E6"/>
    <w:rsid w:val="00B41084"/>
    <w:rsid w:val="00B52B54"/>
    <w:rsid w:val="00B65714"/>
    <w:rsid w:val="00B865E1"/>
    <w:rsid w:val="00BA0773"/>
    <w:rsid w:val="00BF3494"/>
    <w:rsid w:val="00C03FAF"/>
    <w:rsid w:val="00C15B9D"/>
    <w:rsid w:val="00C1646F"/>
    <w:rsid w:val="00C31D2E"/>
    <w:rsid w:val="00C5083B"/>
    <w:rsid w:val="00C55421"/>
    <w:rsid w:val="00C77410"/>
    <w:rsid w:val="00CA2E40"/>
    <w:rsid w:val="00CA361C"/>
    <w:rsid w:val="00CC59B6"/>
    <w:rsid w:val="00CD3C8C"/>
    <w:rsid w:val="00CF47F2"/>
    <w:rsid w:val="00D52E8E"/>
    <w:rsid w:val="00D55DA6"/>
    <w:rsid w:val="00DA360B"/>
    <w:rsid w:val="00DB661A"/>
    <w:rsid w:val="00DD7F3C"/>
    <w:rsid w:val="00E01CDE"/>
    <w:rsid w:val="00E07490"/>
    <w:rsid w:val="00E47EF6"/>
    <w:rsid w:val="00E674E5"/>
    <w:rsid w:val="00E87F6F"/>
    <w:rsid w:val="00E939FD"/>
    <w:rsid w:val="00E95717"/>
    <w:rsid w:val="00EE7510"/>
    <w:rsid w:val="00EF46B1"/>
    <w:rsid w:val="00F02042"/>
    <w:rsid w:val="00F14F07"/>
    <w:rsid w:val="00F31767"/>
    <w:rsid w:val="00F35B85"/>
    <w:rsid w:val="00F60B0C"/>
    <w:rsid w:val="00F63F11"/>
    <w:rsid w:val="00F72536"/>
    <w:rsid w:val="00F725DE"/>
    <w:rsid w:val="00FB46BE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E865"/>
  <w15:chartTrackingRefBased/>
  <w15:docId w15:val="{751B4C60-5056-468E-AA87-DE4BDC8D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6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F63F11"/>
    <w:rPr>
      <w:b/>
      <w:bCs/>
    </w:rPr>
  </w:style>
  <w:style w:type="table" w:styleId="TableGrid">
    <w:name w:val="Table Grid"/>
    <w:basedOn w:val="TableNormal"/>
    <w:uiPriority w:val="59"/>
    <w:rsid w:val="005273E8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475C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2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6A"/>
  </w:style>
  <w:style w:type="paragraph" w:styleId="Footer">
    <w:name w:val="footer"/>
    <w:basedOn w:val="Normal"/>
    <w:link w:val="FooterChar"/>
    <w:uiPriority w:val="99"/>
    <w:unhideWhenUsed/>
    <w:rsid w:val="0032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737F-A1F2-4BDC-B76B-6B556E1A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Garnik G. Petrosyan</dc:creator>
  <cp:keywords/>
  <dc:description/>
  <cp:lastModifiedBy>Marine L. Vardanyan</cp:lastModifiedBy>
  <cp:revision>3</cp:revision>
  <cp:lastPrinted>2024-05-14T08:11:00Z</cp:lastPrinted>
  <dcterms:created xsi:type="dcterms:W3CDTF">2024-05-14T08:12:00Z</dcterms:created>
  <dcterms:modified xsi:type="dcterms:W3CDTF">2024-05-14T08:17:00Z</dcterms:modified>
</cp:coreProperties>
</file>