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9E2E2" w14:textId="77777777" w:rsidR="00B930D7" w:rsidRDefault="00B930D7" w:rsidP="006A7730">
      <w:pPr>
        <w:ind w:firstLine="567"/>
        <w:jc w:val="center"/>
        <w:rPr>
          <w:rFonts w:ascii="GHEA Grapalat" w:hAnsi="GHEA Grapalat"/>
          <w:b/>
          <w:sz w:val="26"/>
          <w:szCs w:val="26"/>
          <w:lang w:val="hy-AM"/>
        </w:rPr>
      </w:pPr>
      <w:bookmarkStart w:id="0" w:name="_GoBack"/>
      <w:bookmarkEnd w:id="0"/>
    </w:p>
    <w:p w14:paraId="5D062C6C" w14:textId="3EA2BFEE" w:rsidR="008401C3" w:rsidRPr="007979E5" w:rsidRDefault="008401C3" w:rsidP="006A7730">
      <w:pPr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979E5">
        <w:rPr>
          <w:rFonts w:ascii="GHEA Grapalat" w:hAnsi="GHEA Grapalat"/>
          <w:b/>
          <w:sz w:val="24"/>
          <w:szCs w:val="24"/>
          <w:lang w:val="hy-AM"/>
        </w:rPr>
        <w:t>Հ Ի Մ Ն Ա Վ Ո Ր Ո Ւ Մ</w:t>
      </w:r>
    </w:p>
    <w:p w14:paraId="50E321B2" w14:textId="68864798" w:rsidR="00DA6B81" w:rsidRPr="0034562E" w:rsidRDefault="00EE349E" w:rsidP="006A7730">
      <w:pPr>
        <w:pStyle w:val="NormalWeb"/>
        <w:shd w:val="clear" w:color="auto" w:fill="FFFFFF"/>
        <w:spacing w:line="360" w:lineRule="auto"/>
        <w:ind w:left="-426" w:firstLine="567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«</w:t>
      </w:r>
      <w:r w:rsidR="00FE5CE1" w:rsidRPr="00380975">
        <w:rPr>
          <w:rFonts w:ascii="GHEA Grapalat" w:hAnsi="GHEA Grapalat"/>
          <w:b/>
          <w:lang w:val="hy-AM"/>
        </w:rPr>
        <w:t xml:space="preserve">ՀԱՅԱՍՏԱՆԻ ՀԱՆՐԱՊԵՏՈՒԹՅԱՆ ԿԱՌԱՎԱՐՈՒԹՅԱՆ 2023 ԹՎԱԿԱՆԻ ՓԵՏՐՎԱՐԻ 21-Ի N 218-Ն ՈՐՈՇՄԱՆ ՄԵՋ ՓՈՓՈԽՈՒԹՅՈՒՆՆԵՐ </w:t>
      </w:r>
      <w:r w:rsidR="00FE5CE1">
        <w:rPr>
          <w:rFonts w:ascii="GHEA Grapalat" w:hAnsi="GHEA Grapalat"/>
          <w:b/>
          <w:lang w:val="hy-AM"/>
        </w:rPr>
        <w:t>ԵՎ</w:t>
      </w:r>
      <w:r w:rsidR="00FE5CE1" w:rsidRPr="00380975">
        <w:rPr>
          <w:rFonts w:ascii="GHEA Grapalat" w:hAnsi="GHEA Grapalat"/>
          <w:b/>
          <w:lang w:val="hy-AM"/>
        </w:rPr>
        <w:t xml:space="preserve"> ԼՐԱՑՈՒՄՆԵՐ ԿԱՏԱՐԵԼՈՒ</w:t>
      </w:r>
      <w:r w:rsidR="00FE5CE1">
        <w:rPr>
          <w:rFonts w:ascii="GHEA Grapalat" w:hAnsi="GHEA Grapalat"/>
          <w:b/>
          <w:lang w:val="hy-AM"/>
        </w:rPr>
        <w:t xml:space="preserve"> ԵՎ </w:t>
      </w:r>
      <w:r w:rsidR="00382E5A" w:rsidRPr="00380975">
        <w:rPr>
          <w:rFonts w:ascii="GHEA Grapalat" w:hAnsi="GHEA Grapalat"/>
          <w:b/>
          <w:lang w:val="hy-AM"/>
        </w:rPr>
        <w:t xml:space="preserve">ՀԱՅԱՍՏԱՆԻ ՀԱՆՐԱՊԵՏՈՒԹՅԱՆ </w:t>
      </w:r>
      <w:r w:rsidR="00FE5CE1" w:rsidRPr="00FE5CE1">
        <w:rPr>
          <w:rFonts w:ascii="GHEA Grapalat" w:hAnsi="GHEA Grapalat"/>
          <w:b/>
          <w:lang w:val="hy-AM"/>
        </w:rPr>
        <w:t>ԿԱՌԱՎԱՐՈՒԹՅԱՆ 2013 ԹՎԱԿԱՆԻ ՆՈՅԵՄԲԵՐԻ 14-Ի N1228-Ն ՈՐՈՇՈՒՄՆ ՈՒԺԸ ԿՈՐՑՐԱԾ ՃԱՆԱՉԵԼՈՒ</w:t>
      </w:r>
      <w:r w:rsidR="00FE5CE1" w:rsidRPr="00380975">
        <w:rPr>
          <w:rFonts w:ascii="GHEA Grapalat" w:hAnsi="GHEA Grapalat"/>
          <w:b/>
          <w:lang w:val="hy-AM"/>
        </w:rPr>
        <w:t xml:space="preserve"> ՄԱՍԻՆ</w:t>
      </w:r>
      <w:r w:rsidR="00FE5CE1" w:rsidRPr="0034562E">
        <w:rPr>
          <w:rFonts w:ascii="GHEA Grapalat" w:hAnsi="GHEA Grapalat"/>
          <w:b/>
          <w:lang w:val="hy-AM"/>
        </w:rPr>
        <w:t xml:space="preserve"> </w:t>
      </w:r>
      <w:r w:rsidR="00382E5A" w:rsidRPr="00380975">
        <w:rPr>
          <w:rFonts w:ascii="GHEA Grapalat" w:hAnsi="GHEA Grapalat"/>
          <w:b/>
          <w:lang w:val="hy-AM"/>
        </w:rPr>
        <w:t xml:space="preserve">ՀԱՅԱՍՏԱՆԻ ՀԱՆՐԱՊԵՏՈՒԹՅԱՆ </w:t>
      </w:r>
      <w:r w:rsidR="00FE5CE1" w:rsidRPr="0034562E">
        <w:rPr>
          <w:rFonts w:ascii="GHEA Grapalat" w:hAnsi="GHEA Grapalat"/>
          <w:b/>
          <w:lang w:val="hy-AM"/>
        </w:rPr>
        <w:t xml:space="preserve">ԿԱՌԱՎԱՐՈՒԹՅԱՆ ՈՐՈՇՄԱՆ ՆԱԽԱԳԾԻ </w:t>
      </w:r>
    </w:p>
    <w:p w14:paraId="34908A2C" w14:textId="623E37AD" w:rsidR="008401C3" w:rsidRDefault="008401C3" w:rsidP="006A7730">
      <w:pPr>
        <w:spacing w:after="0"/>
        <w:ind w:firstLine="567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14:paraId="28119207" w14:textId="69E385F6" w:rsidR="008401C3" w:rsidRPr="009A0E59" w:rsidRDefault="00FC7BB8" w:rsidP="006A7730">
      <w:pPr>
        <w:spacing w:after="0"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A0E59">
        <w:rPr>
          <w:rFonts w:ascii="GHEA Grapalat" w:hAnsi="GHEA Grapalat" w:cs="Sylfaen"/>
          <w:b/>
          <w:sz w:val="24"/>
          <w:szCs w:val="24"/>
          <w:lang w:val="hy-AM"/>
        </w:rPr>
        <w:t>1</w:t>
      </w:r>
      <w:r w:rsidRPr="009A0E59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9A0E5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8401C3" w:rsidRPr="009A0E59">
        <w:rPr>
          <w:rFonts w:ascii="GHEA Grapalat" w:hAnsi="GHEA Grapalat" w:cs="Sylfaen"/>
          <w:b/>
          <w:sz w:val="24"/>
          <w:szCs w:val="24"/>
          <w:lang w:val="hy-AM"/>
        </w:rPr>
        <w:t>Ընթացիկ</w:t>
      </w:r>
      <w:r w:rsidR="008401C3" w:rsidRPr="009A0E59">
        <w:rPr>
          <w:rFonts w:ascii="GHEA Grapalat" w:hAnsi="GHEA Grapalat"/>
          <w:b/>
          <w:sz w:val="24"/>
          <w:szCs w:val="24"/>
          <w:lang w:val="hy-AM"/>
        </w:rPr>
        <w:t xml:space="preserve"> իրավիճակը և իրավական ակտի ընդունման անհրաժեշտությունը</w:t>
      </w:r>
    </w:p>
    <w:p w14:paraId="78F45E7C" w14:textId="77777777" w:rsidR="0033635A" w:rsidRDefault="0018441A" w:rsidP="006A7730">
      <w:pPr>
        <w:spacing w:after="0" w:line="360" w:lineRule="auto"/>
        <w:ind w:right="104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217AC">
        <w:rPr>
          <w:rFonts w:ascii="GHEA Grapalat" w:hAnsi="GHEA Grapalat"/>
          <w:sz w:val="24"/>
          <w:szCs w:val="24"/>
          <w:lang w:val="hy-AM"/>
        </w:rPr>
        <w:t>Սույն թվականի հոկտեմբերի 25-ին Հայաստանի Հանրապետության Ազգային ժողովի կողմից ընդունվել է «Սննդամթերքի անվտանգության պետական վերահսկողության մասին» օրենքում փոփոխություններ և լրացում կատարելու մասին» Հայաստանի Հանրապետության 2023 թվականի հոկտեմբերի 25-ի ՀՕ-330-Ն օրենքը</w:t>
      </w:r>
      <w:r w:rsidR="0033635A">
        <w:rPr>
          <w:rFonts w:ascii="GHEA Grapalat" w:hAnsi="GHEA Grapalat"/>
          <w:sz w:val="24"/>
          <w:szCs w:val="24"/>
          <w:lang w:val="hy-AM"/>
        </w:rPr>
        <w:t>, որն ուժի մեջ է մտել 2024 թվականի հունվարի 1-ից</w:t>
      </w:r>
      <w:r w:rsidRPr="007217AC">
        <w:rPr>
          <w:rFonts w:ascii="GHEA Grapalat" w:hAnsi="GHEA Grapalat"/>
          <w:sz w:val="24"/>
          <w:szCs w:val="24"/>
          <w:lang w:val="hy-AM"/>
        </w:rPr>
        <w:t>:</w:t>
      </w:r>
    </w:p>
    <w:p w14:paraId="5887EC3A" w14:textId="088CC2F5" w:rsidR="0018441A" w:rsidRPr="00F9666A" w:rsidRDefault="0018441A" w:rsidP="006A7730">
      <w:pPr>
        <w:spacing w:after="0" w:line="360" w:lineRule="auto"/>
        <w:ind w:right="104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217AC">
        <w:rPr>
          <w:rFonts w:ascii="GHEA Grapalat" w:hAnsi="GHEA Grapalat"/>
          <w:sz w:val="24"/>
          <w:szCs w:val="24"/>
          <w:lang w:val="hy-AM"/>
        </w:rPr>
        <w:t xml:space="preserve">«Սննդամթերքի անվտանգության պետական վերահսկողության մասին» օրենքում փոփոխություններ և լրացում կատարելու մասին» օրենքով կարգավորվել են  սահմանային պետական վերահսկողության շրջանակներում ներմուծվող սննդամթերքի նմուշառման և լաբորատոր փորձարկումների իրականացման հետ կապված հարաբերությունները, մասնավորապես՝ սահմանվել է դրույթ առ այն, որ </w:t>
      </w:r>
      <w:r w:rsidR="00F9666A" w:rsidRPr="00F9666A">
        <w:rPr>
          <w:rFonts w:cs="Calibri"/>
          <w:color w:val="000000"/>
          <w:sz w:val="21"/>
          <w:szCs w:val="21"/>
          <w:shd w:val="clear" w:color="auto" w:fill="FFFFFF"/>
          <w:lang w:val="hy-AM"/>
        </w:rPr>
        <w:t> </w:t>
      </w:r>
      <w:r w:rsidR="00F9666A" w:rsidRPr="00F9666A">
        <w:rPr>
          <w:rFonts w:ascii="GHEA Grapalat" w:hAnsi="GHEA Grapalat"/>
          <w:sz w:val="24"/>
          <w:szCs w:val="24"/>
          <w:lang w:val="hy-AM"/>
        </w:rPr>
        <w:t>մինչև Հայաստանի Հանրապետությունում ազգային ռեֆերենս փորձարկման լաբորատորիայի նշանակումը Կառավարության որոշմամբ սահմանված դեպքերում և կարգով լիազոր մարմինը պետական բյուջեի միջոցների հաշվին պահեստային նմուշը կարող է ուղարկել այլ պետության ռեֆերենս փորձարկման լաբորատորիա:</w:t>
      </w:r>
    </w:p>
    <w:p w14:paraId="29539FD6" w14:textId="027575BA" w:rsidR="00EE349E" w:rsidRDefault="00EE349E" w:rsidP="006A7730">
      <w:pPr>
        <w:spacing w:after="0" w:line="360" w:lineRule="auto"/>
        <w:ind w:right="104" w:firstLine="567"/>
        <w:jc w:val="both"/>
        <w:rPr>
          <w:rFonts w:ascii="GHEA Grapalat" w:hAnsi="GHEA Grapalat"/>
          <w:color w:val="000000"/>
          <w:sz w:val="24"/>
          <w:szCs w:val="24"/>
          <w:lang w:val="hy-AM" w:eastAsia="en-GB"/>
        </w:rPr>
      </w:pPr>
      <w:r w:rsidRPr="00EE349E">
        <w:rPr>
          <w:rFonts w:ascii="GHEA Grapalat" w:hAnsi="GHEA Grapalat"/>
          <w:sz w:val="24"/>
          <w:szCs w:val="24"/>
          <w:lang w:val="hy-AM"/>
        </w:rPr>
        <w:t xml:space="preserve">Բացի այդ, հիմք ընդունելով այն հանգամանքը, որ այլ պետության ռեֆերենս փորձարկման լաբորատորիա ուղարկելու հիմքերից մեկը  հանդիսանում է  ներմուծվող սննդամթերքի ռիսկայնության աստիճանը, հետևաբար՝ անհրաժեշտություն է առաջացել համապատասխան փոփոխություններ և լրացումներ կատարել ՀՀ կառավարության </w:t>
      </w:r>
      <w:r w:rsidRPr="00EE349E">
        <w:rPr>
          <w:rFonts w:ascii="GHEA Grapalat" w:hAnsi="GHEA Grapalat"/>
          <w:color w:val="000000"/>
          <w:sz w:val="24"/>
          <w:szCs w:val="24"/>
          <w:lang w:val="hy-AM" w:eastAsia="en-GB"/>
        </w:rPr>
        <w:t>2013 թվականի փետրվարի 21-ի N 218-Ն որոշման մեջ:</w:t>
      </w:r>
    </w:p>
    <w:p w14:paraId="7844A634" w14:textId="2C8D6ECA" w:rsidR="00747DDD" w:rsidRPr="00747DDD" w:rsidRDefault="00EE349E" w:rsidP="006A7730">
      <w:pPr>
        <w:spacing w:after="0" w:line="360" w:lineRule="auto"/>
        <w:ind w:right="104" w:firstLine="567"/>
        <w:jc w:val="both"/>
        <w:rPr>
          <w:rFonts w:ascii="GHEA Grapalat" w:hAnsi="GHEA Grapalat"/>
          <w:color w:val="000000"/>
          <w:sz w:val="24"/>
          <w:szCs w:val="24"/>
          <w:lang w:val="hy-AM" w:eastAsia="en-GB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Մի</w:t>
      </w:r>
      <w:r w:rsidR="00747DDD">
        <w:rPr>
          <w:rFonts w:ascii="GHEA Grapalat" w:hAnsi="GHEA Grapalat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նույն ժամանակ, հիմք ընդունելով </w:t>
      </w:r>
      <w:r w:rsidRPr="00747DDD">
        <w:rPr>
          <w:rFonts w:ascii="GHEA Grapalat" w:hAnsi="GHEA Grapalat"/>
          <w:sz w:val="24"/>
          <w:szCs w:val="24"/>
          <w:lang w:val="hy-AM"/>
        </w:rPr>
        <w:t>«</w:t>
      </w:r>
      <w:r w:rsidRPr="00747DDD">
        <w:rPr>
          <w:rFonts w:ascii="GHEA Grapalat" w:hAnsi="GHEA Grapalat"/>
          <w:color w:val="000000"/>
          <w:sz w:val="24"/>
          <w:szCs w:val="24"/>
          <w:lang w:val="hy-AM" w:eastAsia="en-GB"/>
        </w:rPr>
        <w:t xml:space="preserve">Սննդամթերքի անվտանգության պետական վերահսկողության մասին» 2014 թվականի </w:t>
      </w:r>
      <w:r w:rsidR="00747DDD" w:rsidRPr="00747DDD">
        <w:rPr>
          <w:rFonts w:ascii="GHEA Grapalat" w:hAnsi="GHEA Grapalat"/>
          <w:color w:val="000000"/>
          <w:sz w:val="24"/>
          <w:szCs w:val="24"/>
          <w:lang w:val="hy-AM" w:eastAsia="en-GB"/>
        </w:rPr>
        <w:t xml:space="preserve">հոկտեմբերի </w:t>
      </w:r>
      <w:r w:rsidRPr="00747DDD">
        <w:rPr>
          <w:rFonts w:ascii="GHEA Grapalat" w:hAnsi="GHEA Grapalat"/>
          <w:color w:val="000000"/>
          <w:sz w:val="24"/>
          <w:szCs w:val="24"/>
          <w:lang w:val="hy-AM" w:eastAsia="en-GB"/>
        </w:rPr>
        <w:t>2</w:t>
      </w:r>
      <w:r w:rsidR="00747DDD" w:rsidRPr="00747DDD">
        <w:rPr>
          <w:rFonts w:ascii="GHEA Grapalat" w:hAnsi="GHEA Grapalat"/>
          <w:color w:val="000000"/>
          <w:sz w:val="24"/>
          <w:szCs w:val="24"/>
          <w:lang w:val="hy-AM" w:eastAsia="en-GB"/>
        </w:rPr>
        <w:t>5</w:t>
      </w:r>
      <w:r w:rsidRPr="00747DDD">
        <w:rPr>
          <w:rFonts w:ascii="GHEA Grapalat" w:hAnsi="GHEA Grapalat"/>
          <w:color w:val="000000"/>
          <w:sz w:val="24"/>
          <w:szCs w:val="24"/>
          <w:lang w:val="hy-AM" w:eastAsia="en-GB"/>
        </w:rPr>
        <w:t>-ի ՀՕ-</w:t>
      </w:r>
      <w:r w:rsidR="00747DDD" w:rsidRPr="00747DDD">
        <w:rPr>
          <w:rFonts w:ascii="GHEA Grapalat" w:hAnsi="GHEA Grapalat"/>
          <w:color w:val="000000"/>
          <w:sz w:val="24"/>
          <w:szCs w:val="24"/>
          <w:lang w:val="hy-AM" w:eastAsia="en-GB"/>
        </w:rPr>
        <w:t>330</w:t>
      </w:r>
      <w:r w:rsidRPr="00747DDD">
        <w:rPr>
          <w:rFonts w:ascii="GHEA Grapalat" w:hAnsi="GHEA Grapalat"/>
          <w:color w:val="000000"/>
          <w:sz w:val="24"/>
          <w:szCs w:val="24"/>
          <w:lang w:val="hy-AM" w:eastAsia="en-GB"/>
        </w:rPr>
        <w:t>-Ն օրենքի</w:t>
      </w:r>
      <w:r w:rsidR="00747DDD">
        <w:rPr>
          <w:rFonts w:ascii="GHEA Grapalat" w:hAnsi="GHEA Grapalat"/>
          <w:color w:val="000000"/>
          <w:sz w:val="24"/>
          <w:szCs w:val="24"/>
          <w:lang w:val="hy-AM" w:eastAsia="en-GB"/>
        </w:rPr>
        <w:t xml:space="preserve"> 1-ին հոդվածի իրավակարգավորումն առ այն՝ որ</w:t>
      </w:r>
      <w:r w:rsidRPr="00747DDD">
        <w:rPr>
          <w:rFonts w:ascii="GHEA Grapalat" w:hAnsi="GHEA Grapalat"/>
          <w:color w:val="000000"/>
          <w:sz w:val="24"/>
          <w:szCs w:val="24"/>
          <w:lang w:val="hy-AM" w:eastAsia="en-GB"/>
        </w:rPr>
        <w:t xml:space="preserve"> </w:t>
      </w:r>
      <w:r w:rsidR="00747DDD" w:rsidRPr="00747DDD">
        <w:rPr>
          <w:rFonts w:ascii="GHEA Grapalat" w:hAnsi="GHEA Grapalat"/>
          <w:color w:val="000000"/>
          <w:sz w:val="24"/>
          <w:szCs w:val="24"/>
          <w:lang w:val="hy-AM" w:eastAsia="en-GB"/>
        </w:rPr>
        <w:t>ուժը կորցրած</w:t>
      </w:r>
      <w:r w:rsidR="00747DDD">
        <w:rPr>
          <w:rFonts w:ascii="GHEA Grapalat" w:hAnsi="GHEA Grapalat"/>
          <w:color w:val="000000"/>
          <w:sz w:val="24"/>
          <w:szCs w:val="24"/>
          <w:lang w:val="hy-AM" w:eastAsia="en-GB"/>
        </w:rPr>
        <w:t xml:space="preserve"> է</w:t>
      </w:r>
      <w:r w:rsidR="00747DDD" w:rsidRPr="00747DDD">
        <w:rPr>
          <w:rFonts w:ascii="GHEA Grapalat" w:hAnsi="GHEA Grapalat"/>
          <w:color w:val="000000"/>
          <w:sz w:val="24"/>
          <w:szCs w:val="24"/>
          <w:lang w:val="hy-AM" w:eastAsia="en-GB"/>
        </w:rPr>
        <w:t xml:space="preserve"> ճանաչ</w:t>
      </w:r>
      <w:r w:rsidR="00747DDD">
        <w:rPr>
          <w:rFonts w:ascii="GHEA Grapalat" w:hAnsi="GHEA Grapalat"/>
          <w:color w:val="000000"/>
          <w:sz w:val="24"/>
          <w:szCs w:val="24"/>
          <w:lang w:val="hy-AM" w:eastAsia="en-GB"/>
        </w:rPr>
        <w:t>վում</w:t>
      </w:r>
      <w:r w:rsidR="00747DDD" w:rsidRPr="00747DDD">
        <w:rPr>
          <w:rFonts w:ascii="GHEA Grapalat" w:hAnsi="GHEA Grapalat"/>
          <w:color w:val="000000"/>
          <w:sz w:val="24"/>
          <w:szCs w:val="24"/>
          <w:lang w:val="hy-AM" w:eastAsia="en-GB"/>
        </w:rPr>
        <w:t xml:space="preserve"> </w:t>
      </w:r>
      <w:r w:rsidRPr="00747DDD">
        <w:rPr>
          <w:rFonts w:ascii="GHEA Grapalat" w:hAnsi="GHEA Grapalat"/>
          <w:color w:val="000000"/>
          <w:sz w:val="24"/>
          <w:szCs w:val="24"/>
          <w:lang w:val="hy-AM" w:eastAsia="en-GB"/>
        </w:rPr>
        <w:t xml:space="preserve">13-րդ հոդվածի 8-րդ մասի 4-րդ </w:t>
      </w:r>
      <w:r w:rsidR="00747DDD">
        <w:rPr>
          <w:rFonts w:ascii="GHEA Grapalat" w:hAnsi="GHEA Grapalat"/>
          <w:color w:val="000000"/>
          <w:sz w:val="24"/>
          <w:szCs w:val="24"/>
          <w:lang w:val="hy-AM" w:eastAsia="en-GB"/>
        </w:rPr>
        <w:t>կետը, համաձայն որի՝  ՀՀ կառավարությունը լիազորված է հաստատել</w:t>
      </w:r>
      <w:r w:rsidR="00747DDD" w:rsidRPr="00747DDD">
        <w:rPr>
          <w:rFonts w:ascii="GHEA Grapalat" w:hAnsi="GHEA Grapalat"/>
          <w:color w:val="000000"/>
          <w:sz w:val="24"/>
          <w:szCs w:val="24"/>
          <w:lang w:val="hy-AM" w:eastAsia="en-GB"/>
        </w:rPr>
        <w:t xml:space="preserve"> սննդամթերքի անվտանգության պետական վերահսկողության նպատակով փորձարկումներ իրականացնող փորձարկման լաբորատորիաների` մրցույթով լիազորման</w:t>
      </w:r>
      <w:r w:rsidR="00747DDD" w:rsidRPr="00747DDD">
        <w:rPr>
          <w:rFonts w:cs="Calibri"/>
          <w:color w:val="000000"/>
          <w:sz w:val="24"/>
          <w:szCs w:val="24"/>
          <w:lang w:val="hy-AM" w:eastAsia="en-GB"/>
        </w:rPr>
        <w:t> </w:t>
      </w:r>
      <w:hyperlink r:id="rId5" w:history="1">
        <w:r w:rsidR="00747DDD" w:rsidRPr="00747DDD">
          <w:rPr>
            <w:rFonts w:ascii="GHEA Grapalat" w:hAnsi="GHEA Grapalat"/>
            <w:color w:val="000000"/>
            <w:sz w:val="24"/>
            <w:szCs w:val="24"/>
            <w:lang w:val="hy-AM" w:eastAsia="en-GB"/>
          </w:rPr>
          <w:t>կարգը</w:t>
        </w:r>
      </w:hyperlink>
      <w:r w:rsidR="00747DDD" w:rsidRPr="00747DDD">
        <w:rPr>
          <w:rFonts w:ascii="GHEA Grapalat" w:hAnsi="GHEA Grapalat"/>
          <w:color w:val="000000"/>
          <w:sz w:val="24"/>
          <w:szCs w:val="24"/>
          <w:lang w:val="hy-AM" w:eastAsia="en-GB"/>
        </w:rPr>
        <w:t>՝ անհրաժեշտություն է առաջացել նաև ուժու կորցրած ճանաչել  ՀՀ կառավարության 2013 թվականի նոյեմբերի 14-ի N1228-Ն որոշումը:</w:t>
      </w:r>
    </w:p>
    <w:p w14:paraId="037F1DB1" w14:textId="77777777" w:rsidR="00B930D7" w:rsidRPr="009A0E59" w:rsidRDefault="00B930D7" w:rsidP="006A7730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357D900C" w14:textId="41178040" w:rsidR="008401C3" w:rsidRPr="009A0E59" w:rsidRDefault="00842574" w:rsidP="006A7730">
      <w:pPr>
        <w:spacing w:after="0"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A0E59">
        <w:rPr>
          <w:rFonts w:ascii="GHEA Grapalat" w:hAnsi="GHEA Grapalat" w:cs="Sylfaen"/>
          <w:b/>
          <w:sz w:val="24"/>
          <w:szCs w:val="24"/>
          <w:lang w:val="hy-AM"/>
        </w:rPr>
        <w:t>2</w:t>
      </w:r>
      <w:r w:rsidR="008401C3" w:rsidRPr="009A0E59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8401C3" w:rsidRPr="009A0E59">
        <w:rPr>
          <w:rFonts w:ascii="GHEA Grapalat" w:hAnsi="GHEA Grapalat"/>
          <w:b/>
          <w:sz w:val="24"/>
          <w:szCs w:val="24"/>
          <w:lang w:val="hy-AM"/>
        </w:rPr>
        <w:t>Առաջարկվող կարգավորման բնույթը</w:t>
      </w:r>
    </w:p>
    <w:p w14:paraId="32E2D36C" w14:textId="2DFF2C7D" w:rsidR="00B5013F" w:rsidRDefault="008401C3" w:rsidP="006A7730">
      <w:pPr>
        <w:pStyle w:val="Default"/>
        <w:spacing w:line="360" w:lineRule="auto"/>
        <w:ind w:firstLine="567"/>
        <w:jc w:val="both"/>
        <w:rPr>
          <w:rFonts w:ascii="GHEA Grapalat" w:hAnsi="GHEA Grapalat"/>
          <w:color w:val="auto"/>
          <w:lang w:val="hy-AM"/>
        </w:rPr>
      </w:pPr>
      <w:r w:rsidRPr="00CA75A3">
        <w:rPr>
          <w:rFonts w:ascii="GHEA Grapalat" w:eastAsia="Calibri" w:hAnsi="GHEA Grapalat" w:cs="Times New Roman"/>
          <w:color w:val="auto"/>
          <w:lang w:val="hy-AM"/>
        </w:rPr>
        <w:t>Նախագծով առաջարկվում է</w:t>
      </w:r>
      <w:r w:rsidR="0033635A" w:rsidRPr="00CA75A3">
        <w:rPr>
          <w:rFonts w:ascii="GHEA Grapalat" w:eastAsia="Calibri" w:hAnsi="GHEA Grapalat" w:cs="Times New Roman"/>
          <w:color w:val="auto"/>
          <w:lang w:val="hy-AM"/>
        </w:rPr>
        <w:t xml:space="preserve"> կանոնոկարգել սահմանային պետական վերահսկողության շրջանակներում ներմուծվող սննդամթերքի</w:t>
      </w:r>
      <w:r w:rsidR="00F9666A">
        <w:rPr>
          <w:rFonts w:ascii="GHEA Grapalat" w:eastAsia="Calibri" w:hAnsi="GHEA Grapalat" w:cs="Times New Roman"/>
          <w:color w:val="auto"/>
          <w:lang w:val="hy-AM"/>
        </w:rPr>
        <w:t xml:space="preserve">ց առանձնացված պահեստային նմուշի այլ </w:t>
      </w:r>
      <w:r w:rsidR="00B5013F">
        <w:rPr>
          <w:rFonts w:ascii="GHEA Grapalat" w:eastAsia="Calibri" w:hAnsi="GHEA Grapalat" w:cs="Times New Roman"/>
          <w:color w:val="auto"/>
          <w:lang w:val="hy-AM"/>
        </w:rPr>
        <w:t xml:space="preserve">ռեֆերենս </w:t>
      </w:r>
      <w:r w:rsidR="00F9666A">
        <w:rPr>
          <w:rFonts w:ascii="GHEA Grapalat" w:eastAsia="Calibri" w:hAnsi="GHEA Grapalat" w:cs="Times New Roman"/>
          <w:color w:val="auto"/>
          <w:lang w:val="hy-AM"/>
        </w:rPr>
        <w:t>լաբորատորիա ուղարկելու հետ կապված իրավահարաբերությունները,</w:t>
      </w:r>
      <w:r w:rsidR="0033635A" w:rsidRPr="00CA75A3">
        <w:rPr>
          <w:rFonts w:ascii="GHEA Grapalat" w:eastAsia="Calibri" w:hAnsi="GHEA Grapalat" w:cs="Times New Roman"/>
          <w:color w:val="auto"/>
          <w:lang w:val="hy-AM"/>
        </w:rPr>
        <w:t xml:space="preserve"> մասնավորապես՝ </w:t>
      </w:r>
      <w:r w:rsidR="00F9666A" w:rsidRPr="00CA75A3">
        <w:rPr>
          <w:rFonts w:ascii="GHEA Grapalat" w:hAnsi="GHEA Grapalat"/>
          <w:color w:val="auto"/>
          <w:lang w:val="hy-AM"/>
        </w:rPr>
        <w:t>պահեստային նմուշ</w:t>
      </w:r>
      <w:r w:rsidR="00B5013F">
        <w:rPr>
          <w:rFonts w:ascii="GHEA Grapalat" w:hAnsi="GHEA Grapalat"/>
          <w:color w:val="auto"/>
          <w:lang w:val="hy-AM"/>
        </w:rPr>
        <w:t>ը</w:t>
      </w:r>
      <w:r w:rsidR="00F9666A" w:rsidRPr="00CA75A3">
        <w:rPr>
          <w:rFonts w:ascii="GHEA Grapalat" w:hAnsi="GHEA Grapalat"/>
          <w:color w:val="auto"/>
          <w:lang w:val="hy-AM"/>
        </w:rPr>
        <w:t xml:space="preserve"> </w:t>
      </w:r>
      <w:r w:rsidR="00B5013F" w:rsidRPr="00CA75A3">
        <w:rPr>
          <w:rFonts w:ascii="GHEA Grapalat" w:hAnsi="GHEA Grapalat"/>
          <w:color w:val="auto"/>
          <w:lang w:val="hy-AM"/>
        </w:rPr>
        <w:t xml:space="preserve">պետական բյուջեի միջոցների հաշվին </w:t>
      </w:r>
      <w:r w:rsidR="00F9666A" w:rsidRPr="00CA75A3">
        <w:rPr>
          <w:rFonts w:ascii="GHEA Grapalat" w:hAnsi="GHEA Grapalat"/>
          <w:color w:val="auto"/>
          <w:lang w:val="hy-AM"/>
        </w:rPr>
        <w:t xml:space="preserve">այլ պետության ռեֆերենս փորձարկման լաբորատորիա ուղարկելու </w:t>
      </w:r>
      <w:r w:rsidR="00B5013F">
        <w:rPr>
          <w:rFonts w:ascii="GHEA Grapalat" w:hAnsi="GHEA Grapalat"/>
          <w:color w:val="auto"/>
          <w:lang w:val="hy-AM"/>
        </w:rPr>
        <w:t>դեպքերը և կարգը սահմանող իրավակարգավորումներ</w:t>
      </w:r>
      <w:r w:rsidR="00747DDD">
        <w:rPr>
          <w:rFonts w:ascii="GHEA Grapalat" w:hAnsi="GHEA Grapalat"/>
          <w:color w:val="auto"/>
          <w:lang w:val="hy-AM"/>
        </w:rPr>
        <w:t>ը</w:t>
      </w:r>
      <w:r w:rsidR="00B5013F">
        <w:rPr>
          <w:rFonts w:ascii="GHEA Grapalat" w:hAnsi="GHEA Grapalat"/>
          <w:color w:val="auto"/>
          <w:lang w:val="hy-AM"/>
        </w:rPr>
        <w:t>:</w:t>
      </w:r>
      <w:r w:rsidR="00747DDD">
        <w:rPr>
          <w:rFonts w:ascii="GHEA Grapalat" w:hAnsi="GHEA Grapalat"/>
          <w:color w:val="auto"/>
          <w:lang w:val="hy-AM"/>
        </w:rPr>
        <w:t xml:space="preserve"> Բացի այ</w:t>
      </w:r>
      <w:r w:rsidR="00CB531D">
        <w:rPr>
          <w:rFonts w:ascii="GHEA Grapalat" w:hAnsi="GHEA Grapalat"/>
          <w:color w:val="auto"/>
          <w:lang w:val="hy-AM"/>
        </w:rPr>
        <w:t>դ</w:t>
      </w:r>
      <w:r w:rsidR="00747DDD">
        <w:rPr>
          <w:rFonts w:ascii="GHEA Grapalat" w:hAnsi="GHEA Grapalat"/>
          <w:color w:val="auto"/>
          <w:lang w:val="hy-AM"/>
        </w:rPr>
        <w:t xml:space="preserve"> նախատեսվում է նաև փոփոխություններ և լրացումներ կատարել նաև ներմուծվող սննդամթերքի ռիսկայնության ցուցանիշներում</w:t>
      </w:r>
      <w:r w:rsidR="00CB531D">
        <w:rPr>
          <w:rFonts w:ascii="GHEA Grapalat" w:hAnsi="GHEA Grapalat"/>
          <w:color w:val="auto"/>
          <w:lang w:val="hy-AM"/>
        </w:rPr>
        <w:t xml:space="preserve">, </w:t>
      </w:r>
      <w:r w:rsidR="00CB531D" w:rsidRPr="00EE349E">
        <w:rPr>
          <w:rFonts w:ascii="GHEA Grapalat" w:hAnsi="GHEA Grapalat"/>
          <w:lang w:val="hy-AM"/>
        </w:rPr>
        <w:t xml:space="preserve">հիմք ընդունելով այն հանգամանքը, որ այլ պետության ռեֆերենս փորձարկման լաբորատորիա ուղարկելու հիմքերից մեկը  հանդիսանում է </w:t>
      </w:r>
      <w:r w:rsidR="00CB531D">
        <w:rPr>
          <w:rFonts w:ascii="GHEA Grapalat" w:hAnsi="GHEA Grapalat"/>
          <w:lang w:val="hy-AM"/>
        </w:rPr>
        <w:t>նաև</w:t>
      </w:r>
      <w:r w:rsidR="00CB531D" w:rsidRPr="00EE349E">
        <w:rPr>
          <w:rFonts w:ascii="GHEA Grapalat" w:hAnsi="GHEA Grapalat"/>
          <w:lang w:val="hy-AM"/>
        </w:rPr>
        <w:t xml:space="preserve"> ներմուծվող սննդամթերքի ռիսկայնության աստիճանը</w:t>
      </w:r>
      <w:r w:rsidR="002057BF">
        <w:rPr>
          <w:rFonts w:ascii="GHEA Grapalat" w:hAnsi="GHEA Grapalat"/>
          <w:lang w:val="hy-AM"/>
        </w:rPr>
        <w:t>։</w:t>
      </w:r>
    </w:p>
    <w:p w14:paraId="58AE8D74" w14:textId="77777777" w:rsidR="00B930D7" w:rsidRPr="009A0E59" w:rsidRDefault="00B930D7" w:rsidP="006A7730">
      <w:pPr>
        <w:pStyle w:val="Default"/>
        <w:spacing w:line="360" w:lineRule="auto"/>
        <w:ind w:firstLine="567"/>
        <w:jc w:val="both"/>
        <w:rPr>
          <w:rFonts w:ascii="GHEA Grapalat" w:hAnsi="GHEA Grapalat"/>
          <w:lang w:val="hy-AM"/>
        </w:rPr>
      </w:pPr>
    </w:p>
    <w:p w14:paraId="7E57D460" w14:textId="77C5B579" w:rsidR="00842574" w:rsidRPr="009A0E59" w:rsidRDefault="000F3C1E" w:rsidP="006A7730">
      <w:pPr>
        <w:spacing w:after="0" w:line="360" w:lineRule="auto"/>
        <w:ind w:right="-23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A0E59">
        <w:rPr>
          <w:rFonts w:ascii="GHEA Grapalat" w:hAnsi="GHEA Grapalat" w:cs="Courier New"/>
          <w:b/>
          <w:sz w:val="24"/>
          <w:szCs w:val="24"/>
          <w:lang w:val="hy-AM"/>
        </w:rPr>
        <w:t>3</w:t>
      </w:r>
      <w:r w:rsidRPr="009A0E59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9A0E59">
        <w:rPr>
          <w:rFonts w:ascii="GHEA Grapalat" w:hAnsi="GHEA Grapalat" w:cs="Courier New"/>
          <w:b/>
          <w:sz w:val="24"/>
          <w:szCs w:val="24"/>
          <w:lang w:val="hy-AM"/>
        </w:rPr>
        <w:t xml:space="preserve"> </w:t>
      </w:r>
      <w:r w:rsidR="00842574" w:rsidRPr="009A0E59">
        <w:rPr>
          <w:rFonts w:ascii="GHEA Grapalat" w:hAnsi="GHEA Grapalat" w:cs="Courier New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14:paraId="145AA77C" w14:textId="4E931726" w:rsidR="00410992" w:rsidRDefault="00842574" w:rsidP="006A7730">
      <w:pPr>
        <w:spacing w:after="0" w:line="360" w:lineRule="auto"/>
        <w:ind w:right="-23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A0E59">
        <w:rPr>
          <w:rFonts w:ascii="GHEA Grapalat" w:hAnsi="GHEA Grapalat"/>
          <w:sz w:val="24"/>
          <w:szCs w:val="24"/>
          <w:lang w:val="hy-AM"/>
        </w:rPr>
        <w:t>Նախագիծը մշակվել է ՀՀ վարչապետի աշխատակազմի տեսչական մարմինների աշխատանքների համակարգման գրասենյակի կողմից։</w:t>
      </w:r>
    </w:p>
    <w:p w14:paraId="27E9C6C2" w14:textId="77777777" w:rsidR="00B930D7" w:rsidRPr="009A0E59" w:rsidRDefault="00B930D7" w:rsidP="006A7730">
      <w:pPr>
        <w:spacing w:after="0" w:line="360" w:lineRule="auto"/>
        <w:ind w:right="-23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2C2B3533" w14:textId="4B5E1DC3" w:rsidR="008401C3" w:rsidRPr="009A0E59" w:rsidRDefault="006A483F" w:rsidP="006A7730">
      <w:pPr>
        <w:spacing w:after="0"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A0E59">
        <w:rPr>
          <w:rFonts w:ascii="GHEA Grapalat" w:hAnsi="GHEA Grapalat" w:cs="Sylfaen"/>
          <w:b/>
          <w:sz w:val="24"/>
          <w:szCs w:val="24"/>
          <w:lang w:val="hy-AM"/>
        </w:rPr>
        <w:t>4</w:t>
      </w:r>
      <w:r w:rsidR="008401C3" w:rsidRPr="009A0E59">
        <w:rPr>
          <w:rFonts w:ascii="GHEA Grapalat" w:hAnsi="GHEA Grapalat" w:cs="Sylfaen"/>
          <w:b/>
          <w:sz w:val="24"/>
          <w:szCs w:val="24"/>
          <w:lang w:val="hy-AM"/>
        </w:rPr>
        <w:t>. Ակնկալվող</w:t>
      </w:r>
      <w:r w:rsidR="008401C3" w:rsidRPr="009A0E59">
        <w:rPr>
          <w:rFonts w:ascii="GHEA Grapalat" w:hAnsi="GHEA Grapalat"/>
          <w:b/>
          <w:sz w:val="24"/>
          <w:szCs w:val="24"/>
          <w:lang w:val="hy-AM"/>
        </w:rPr>
        <w:t xml:space="preserve"> արդյունքը</w:t>
      </w:r>
      <w:r w:rsidR="000F3C1E" w:rsidRPr="009A0E59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14:paraId="0F909B61" w14:textId="7894FB1B" w:rsidR="006A483F" w:rsidRDefault="008401C3" w:rsidP="006A7730">
      <w:pPr>
        <w:pStyle w:val="Default"/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9A0E59">
        <w:rPr>
          <w:rFonts w:ascii="GHEA Grapalat" w:hAnsi="GHEA Grapalat"/>
          <w:lang w:val="hy-AM"/>
        </w:rPr>
        <w:t>Նախագ</w:t>
      </w:r>
      <w:r w:rsidR="00842574" w:rsidRPr="009A0E59">
        <w:rPr>
          <w:rFonts w:ascii="GHEA Grapalat" w:hAnsi="GHEA Grapalat"/>
          <w:lang w:val="hy-AM"/>
        </w:rPr>
        <w:t xml:space="preserve">ծի ընդունման արդյունքում </w:t>
      </w:r>
      <w:r w:rsidR="007E5F92" w:rsidRPr="009A0E59">
        <w:rPr>
          <w:rFonts w:ascii="GHEA Grapalat" w:hAnsi="GHEA Grapalat"/>
          <w:bCs/>
          <w:lang w:val="hy-AM"/>
        </w:rPr>
        <w:t xml:space="preserve">հնարավոր կլինի </w:t>
      </w:r>
      <w:r w:rsidR="00CA75A3">
        <w:rPr>
          <w:rFonts w:ascii="GHEA Grapalat" w:hAnsi="GHEA Grapalat"/>
          <w:bCs/>
          <w:lang w:val="hy-AM"/>
        </w:rPr>
        <w:t xml:space="preserve">ապահովել «Սննդամթերքի անվտանգության </w:t>
      </w:r>
      <w:r w:rsidR="00CA75A3" w:rsidRPr="0099140B">
        <w:rPr>
          <w:rFonts w:ascii="GHEA Grapalat" w:hAnsi="GHEA Grapalat"/>
          <w:lang w:val="hy-AM"/>
        </w:rPr>
        <w:t xml:space="preserve">պետական վերահսկողության մասին» օրենքի պահանջների, այն է՝ </w:t>
      </w:r>
      <w:r w:rsidR="00CA75A3" w:rsidRPr="0099140B">
        <w:rPr>
          <w:rFonts w:ascii="Calibri" w:hAnsi="Calibri" w:cs="Calibri"/>
          <w:lang w:val="hy-AM"/>
        </w:rPr>
        <w:t> </w:t>
      </w:r>
      <w:r w:rsidR="00CA75A3" w:rsidRPr="0099140B">
        <w:rPr>
          <w:rFonts w:ascii="GHEA Grapalat" w:hAnsi="GHEA Grapalat"/>
          <w:lang w:val="hy-AM"/>
        </w:rPr>
        <w:t>սահմանային պետական վերահսկողության շրջանակներում ներմուծվող սննդամթերքի</w:t>
      </w:r>
      <w:r w:rsidR="00B5013F">
        <w:rPr>
          <w:rFonts w:ascii="GHEA Grapalat" w:hAnsi="GHEA Grapalat"/>
          <w:lang w:val="hy-AM"/>
        </w:rPr>
        <w:t xml:space="preserve">ց </w:t>
      </w:r>
      <w:r w:rsidR="00B5013F">
        <w:rPr>
          <w:rFonts w:ascii="GHEA Grapalat" w:hAnsi="GHEA Grapalat"/>
          <w:lang w:val="hy-AM"/>
        </w:rPr>
        <w:lastRenderedPageBreak/>
        <w:t>առանձնացված նմուշի ռեֆերենս</w:t>
      </w:r>
      <w:r w:rsidR="00B5013F" w:rsidRPr="00B5013F">
        <w:rPr>
          <w:rFonts w:ascii="GHEA Grapalat" w:hAnsi="GHEA Grapalat"/>
          <w:color w:val="auto"/>
          <w:lang w:val="hy-AM"/>
        </w:rPr>
        <w:t xml:space="preserve"> </w:t>
      </w:r>
      <w:r w:rsidR="00B5013F">
        <w:rPr>
          <w:rFonts w:ascii="GHEA Grapalat" w:hAnsi="GHEA Grapalat"/>
          <w:lang w:val="hy-AM"/>
        </w:rPr>
        <w:t>լաբորատոր փորձաքննության հետ</w:t>
      </w:r>
      <w:r w:rsidR="00CA75A3" w:rsidRPr="0099140B">
        <w:rPr>
          <w:rFonts w:ascii="GHEA Grapalat" w:hAnsi="GHEA Grapalat"/>
          <w:lang w:val="hy-AM"/>
        </w:rPr>
        <w:t xml:space="preserve"> կապված հարաբերությունների կանոնակարգումը, մասնավորապես՝ Հայաստանի Հանրապետությ</w:t>
      </w:r>
      <w:r w:rsidR="00B5013F">
        <w:rPr>
          <w:rFonts w:ascii="GHEA Grapalat" w:hAnsi="GHEA Grapalat"/>
          <w:lang w:val="hy-AM"/>
        </w:rPr>
        <w:t xml:space="preserve">ում ազգային ռեֆերենս լաբորատորիայի բացակայության պայմաններում  ապահովել </w:t>
      </w:r>
      <w:r w:rsidR="00B5013F" w:rsidRPr="00CA75A3">
        <w:rPr>
          <w:rFonts w:ascii="GHEA Grapalat" w:hAnsi="GHEA Grapalat"/>
          <w:color w:val="auto"/>
          <w:lang w:val="hy-AM"/>
        </w:rPr>
        <w:t>պահեստային նմուշ</w:t>
      </w:r>
      <w:r w:rsidR="00B5013F">
        <w:rPr>
          <w:rFonts w:ascii="GHEA Grapalat" w:hAnsi="GHEA Grapalat"/>
          <w:color w:val="auto"/>
          <w:lang w:val="hy-AM"/>
        </w:rPr>
        <w:t>ը</w:t>
      </w:r>
      <w:r w:rsidR="00B5013F" w:rsidRPr="00CA75A3">
        <w:rPr>
          <w:rFonts w:ascii="GHEA Grapalat" w:hAnsi="GHEA Grapalat"/>
          <w:color w:val="auto"/>
          <w:lang w:val="hy-AM"/>
        </w:rPr>
        <w:t xml:space="preserve"> պետական բյուջեի միջոցների հաշվին այլ պետության ռեֆերենս փորձարկման լաբորատորիա ուղարկելու </w:t>
      </w:r>
      <w:r w:rsidR="00B5013F">
        <w:rPr>
          <w:rFonts w:ascii="GHEA Grapalat" w:hAnsi="GHEA Grapalat"/>
          <w:color w:val="auto"/>
          <w:lang w:val="hy-AM"/>
        </w:rPr>
        <w:t>հնարավորությունը</w:t>
      </w:r>
      <w:r w:rsidR="00CA75A3" w:rsidRPr="0099140B">
        <w:rPr>
          <w:rFonts w:ascii="GHEA Grapalat" w:hAnsi="GHEA Grapalat"/>
          <w:lang w:val="hy-AM"/>
        </w:rPr>
        <w:t xml:space="preserve">, որն իր հերթին </w:t>
      </w:r>
      <w:r w:rsidR="0099140B" w:rsidRPr="0099140B">
        <w:rPr>
          <w:rFonts w:ascii="GHEA Grapalat" w:hAnsi="GHEA Grapalat"/>
          <w:lang w:val="hy-AM"/>
        </w:rPr>
        <w:t>հանրավորություն</w:t>
      </w:r>
      <w:r w:rsidR="00CA75A3" w:rsidRPr="0099140B">
        <w:rPr>
          <w:rFonts w:ascii="GHEA Grapalat" w:hAnsi="GHEA Grapalat"/>
          <w:lang w:val="hy-AM"/>
        </w:rPr>
        <w:t xml:space="preserve"> կընձեռի բարձրացնել սահմանային պետական վերահսկողության արդյունավետությունը</w:t>
      </w:r>
      <w:r w:rsidR="0099140B" w:rsidRPr="0099140B">
        <w:rPr>
          <w:rFonts w:ascii="GHEA Grapalat" w:hAnsi="GHEA Grapalat"/>
          <w:lang w:val="hy-AM"/>
        </w:rPr>
        <w:t>:</w:t>
      </w:r>
    </w:p>
    <w:p w14:paraId="566471A5" w14:textId="77777777" w:rsidR="00B930D7" w:rsidRPr="0099140B" w:rsidRDefault="00B930D7" w:rsidP="006A7730">
      <w:pPr>
        <w:pStyle w:val="Default"/>
        <w:spacing w:line="360" w:lineRule="auto"/>
        <w:ind w:firstLine="567"/>
        <w:jc w:val="both"/>
        <w:rPr>
          <w:rFonts w:ascii="GHEA Grapalat" w:hAnsi="GHEA Grapalat"/>
          <w:lang w:val="hy-AM"/>
        </w:rPr>
      </w:pPr>
    </w:p>
    <w:p w14:paraId="39A5A078" w14:textId="06286FF1" w:rsidR="006A483F" w:rsidRDefault="006A483F" w:rsidP="006A7730">
      <w:pPr>
        <w:spacing w:after="0" w:line="360" w:lineRule="auto"/>
        <w:ind w:right="-23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9A0E59">
        <w:rPr>
          <w:rFonts w:ascii="GHEA Grapalat" w:hAnsi="GHEA Grapalat" w:cs="Sylfaen"/>
          <w:b/>
          <w:sz w:val="24"/>
          <w:szCs w:val="24"/>
          <w:lang w:val="hy-AM"/>
        </w:rPr>
        <w:t>5.</w:t>
      </w:r>
      <w:r w:rsidR="000F3C1E" w:rsidRPr="009A0E5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9A0E59">
        <w:rPr>
          <w:rFonts w:ascii="GHEA Grapalat" w:hAnsi="GHEA Grapalat" w:cs="Sylfaen"/>
          <w:b/>
          <w:sz w:val="24"/>
          <w:szCs w:val="24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ռազմավարություններ.</w:t>
      </w:r>
    </w:p>
    <w:p w14:paraId="2209F955" w14:textId="2662596E" w:rsidR="006A483F" w:rsidRDefault="006A483F" w:rsidP="006A7730">
      <w:pPr>
        <w:shd w:val="clear" w:color="auto" w:fill="FFFFFF" w:themeFill="background1"/>
        <w:tabs>
          <w:tab w:val="left" w:pos="10620"/>
        </w:tabs>
        <w:spacing w:after="0" w:line="360" w:lineRule="auto"/>
        <w:ind w:right="-23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A0E59">
        <w:rPr>
          <w:rFonts w:ascii="GHEA Grapalat" w:hAnsi="GHEA Grapalat" w:cs="Sylfaen"/>
          <w:sz w:val="24"/>
          <w:szCs w:val="24"/>
          <w:lang w:val="hy-AM"/>
        </w:rPr>
        <w:t>Նախագիծը վերոնշյալ փաստաթղթերի հետ փոխկապակցված չէ։</w:t>
      </w:r>
    </w:p>
    <w:p w14:paraId="260D91C7" w14:textId="77777777" w:rsidR="00B930D7" w:rsidRPr="009A0E59" w:rsidRDefault="00B930D7" w:rsidP="006A7730">
      <w:pPr>
        <w:shd w:val="clear" w:color="auto" w:fill="FFFFFF" w:themeFill="background1"/>
        <w:tabs>
          <w:tab w:val="left" w:pos="10620"/>
        </w:tabs>
        <w:spacing w:after="0" w:line="360" w:lineRule="auto"/>
        <w:ind w:right="-23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73AEEE45" w14:textId="16A47A48" w:rsidR="006A483F" w:rsidRPr="009A0E59" w:rsidRDefault="006A483F" w:rsidP="006A7730">
      <w:pPr>
        <w:tabs>
          <w:tab w:val="left" w:pos="142"/>
        </w:tabs>
        <w:spacing w:after="0" w:line="360" w:lineRule="auto"/>
        <w:ind w:right="-23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A0E59">
        <w:rPr>
          <w:rFonts w:ascii="GHEA Grapalat" w:hAnsi="GHEA Grapalat"/>
          <w:b/>
          <w:color w:val="000000"/>
          <w:sz w:val="24"/>
          <w:szCs w:val="24"/>
          <w:lang w:val="hy-AM"/>
        </w:rPr>
        <w:t>6</w:t>
      </w:r>
      <w:r w:rsidRPr="009A0E59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. </w:t>
      </w:r>
      <w:r w:rsidRPr="009A0E59">
        <w:rPr>
          <w:rFonts w:ascii="GHEA Grapalat" w:hAnsi="GHEA Grapalat"/>
          <w:b/>
          <w:sz w:val="24"/>
          <w:szCs w:val="24"/>
          <w:lang w:val="hy-AM"/>
        </w:rPr>
        <w:t>Լրացուցիչ ֆինանսական միջոցների անհրաժեշտության և պետական բյուջեի եկամուտներում և ծախսերում սպասվելիք փոփոխության մասին.</w:t>
      </w:r>
    </w:p>
    <w:p w14:paraId="721B0962" w14:textId="719E3756" w:rsidR="006A483F" w:rsidRDefault="006A483F" w:rsidP="006A7730">
      <w:pPr>
        <w:tabs>
          <w:tab w:val="left" w:pos="-567"/>
          <w:tab w:val="left" w:pos="-426"/>
          <w:tab w:val="left" w:pos="9738"/>
        </w:tabs>
        <w:spacing w:after="0" w:line="360" w:lineRule="auto"/>
        <w:ind w:right="-23" w:firstLine="567"/>
        <w:jc w:val="both"/>
        <w:rPr>
          <w:rFonts w:ascii="GHEA Grapalat" w:hAnsi="GHEA Grapalat"/>
          <w:color w:val="000000"/>
          <w:sz w:val="24"/>
          <w:szCs w:val="24"/>
          <w:lang w:val="fr-FR"/>
        </w:rPr>
      </w:pPr>
      <w:r w:rsidRPr="009A0E59">
        <w:rPr>
          <w:rFonts w:ascii="GHEA Grapalat" w:hAnsi="GHEA Grapalat"/>
          <w:color w:val="000000"/>
          <w:sz w:val="24"/>
          <w:szCs w:val="24"/>
          <w:lang w:val="hy-AM"/>
        </w:rPr>
        <w:t>Նախագծի</w:t>
      </w:r>
      <w:r w:rsidRPr="009A0E5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A0E59">
        <w:rPr>
          <w:rFonts w:ascii="GHEA Grapalat" w:hAnsi="GHEA Grapalat"/>
          <w:color w:val="000000"/>
          <w:sz w:val="24"/>
          <w:szCs w:val="24"/>
          <w:lang w:val="hy-AM"/>
        </w:rPr>
        <w:t>ընդունման</w:t>
      </w:r>
      <w:r w:rsidRPr="009A0E5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A0E59">
        <w:rPr>
          <w:rFonts w:ascii="GHEA Grapalat" w:hAnsi="GHEA Grapalat"/>
          <w:color w:val="000000"/>
          <w:sz w:val="24"/>
          <w:szCs w:val="24"/>
          <w:lang w:val="hy-AM"/>
        </w:rPr>
        <w:t>կապակցությամբ</w:t>
      </w:r>
      <w:r w:rsidRPr="009A0E5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A0E59">
        <w:rPr>
          <w:rFonts w:ascii="GHEA Grapalat" w:hAnsi="GHEA Grapalat"/>
          <w:color w:val="000000"/>
          <w:sz w:val="24"/>
          <w:szCs w:val="24"/>
          <w:lang w:val="hy-AM"/>
        </w:rPr>
        <w:t>լրացուցիչ</w:t>
      </w:r>
      <w:r w:rsidRPr="009A0E5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A0E59">
        <w:rPr>
          <w:rFonts w:ascii="GHEA Grapalat" w:hAnsi="GHEA Grapalat"/>
          <w:color w:val="000000"/>
          <w:sz w:val="24"/>
          <w:szCs w:val="24"/>
          <w:lang w:val="hy-AM"/>
        </w:rPr>
        <w:t>ֆինանսական</w:t>
      </w:r>
      <w:r w:rsidRPr="009A0E5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A0E59">
        <w:rPr>
          <w:rFonts w:ascii="GHEA Grapalat" w:hAnsi="GHEA Grapalat"/>
          <w:color w:val="000000"/>
          <w:sz w:val="24"/>
          <w:szCs w:val="24"/>
          <w:lang w:val="hy-AM"/>
        </w:rPr>
        <w:t>միջոցների</w:t>
      </w:r>
      <w:r w:rsidRPr="009A0E5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A0E59">
        <w:rPr>
          <w:rFonts w:ascii="GHEA Grapalat" w:hAnsi="GHEA Grapalat"/>
          <w:color w:val="000000"/>
          <w:sz w:val="24"/>
          <w:szCs w:val="24"/>
          <w:lang w:val="hy-AM"/>
        </w:rPr>
        <w:t>անհրաժեշտություն</w:t>
      </w:r>
      <w:r w:rsidRPr="009A0E5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A0E59">
        <w:rPr>
          <w:rFonts w:ascii="GHEA Grapalat" w:hAnsi="GHEA Grapalat"/>
          <w:color w:val="000000"/>
          <w:sz w:val="24"/>
          <w:szCs w:val="24"/>
          <w:lang w:val="hy-AM"/>
        </w:rPr>
        <w:t>չկա</w:t>
      </w:r>
      <w:r w:rsidRPr="009A0E59">
        <w:rPr>
          <w:rFonts w:ascii="GHEA Grapalat" w:hAnsi="GHEA Grapalat"/>
          <w:color w:val="000000"/>
          <w:sz w:val="24"/>
          <w:szCs w:val="24"/>
          <w:lang w:val="fr-FR"/>
        </w:rPr>
        <w:t xml:space="preserve">, </w:t>
      </w:r>
      <w:r w:rsidRPr="009A0E59">
        <w:rPr>
          <w:rFonts w:ascii="GHEA Grapalat" w:hAnsi="GHEA Grapalat"/>
          <w:color w:val="000000"/>
          <w:sz w:val="24"/>
          <w:szCs w:val="24"/>
          <w:lang w:val="hy-AM"/>
        </w:rPr>
        <w:t>պետական</w:t>
      </w:r>
      <w:r w:rsidRPr="009A0E5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A0E59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Pr="009A0E5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A0E59">
        <w:rPr>
          <w:rFonts w:ascii="GHEA Grapalat" w:hAnsi="GHEA Grapalat"/>
          <w:color w:val="000000"/>
          <w:sz w:val="24"/>
          <w:szCs w:val="24"/>
          <w:lang w:val="hy-AM"/>
        </w:rPr>
        <w:t>տեղական</w:t>
      </w:r>
      <w:r w:rsidRPr="009A0E5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A0E59">
        <w:rPr>
          <w:rFonts w:ascii="GHEA Grapalat" w:hAnsi="GHEA Grapalat"/>
          <w:color w:val="000000"/>
          <w:sz w:val="24"/>
          <w:szCs w:val="24"/>
          <w:lang w:val="hy-AM"/>
        </w:rPr>
        <w:t>ինքնակառավարման</w:t>
      </w:r>
      <w:r w:rsidRPr="009A0E5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A0E59">
        <w:rPr>
          <w:rFonts w:ascii="GHEA Grapalat" w:hAnsi="GHEA Grapalat"/>
          <w:color w:val="000000"/>
          <w:sz w:val="24"/>
          <w:szCs w:val="24"/>
          <w:lang w:val="hy-AM"/>
        </w:rPr>
        <w:t>մարմինների</w:t>
      </w:r>
      <w:r w:rsidRPr="009A0E5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A0E59">
        <w:rPr>
          <w:rFonts w:ascii="GHEA Grapalat" w:hAnsi="GHEA Grapalat"/>
          <w:color w:val="000000"/>
          <w:sz w:val="24"/>
          <w:szCs w:val="24"/>
          <w:lang w:val="hy-AM"/>
        </w:rPr>
        <w:t>բյուջեներում</w:t>
      </w:r>
      <w:r w:rsidRPr="009A0E5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A0E59">
        <w:rPr>
          <w:rFonts w:ascii="GHEA Grapalat" w:hAnsi="GHEA Grapalat"/>
          <w:color w:val="000000"/>
          <w:sz w:val="24"/>
          <w:szCs w:val="24"/>
          <w:lang w:val="hy-AM"/>
        </w:rPr>
        <w:t>ծախսերի</w:t>
      </w:r>
      <w:r w:rsidRPr="009A0E5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A0E59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Pr="009A0E5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A0E59">
        <w:rPr>
          <w:rFonts w:ascii="GHEA Grapalat" w:hAnsi="GHEA Grapalat"/>
          <w:color w:val="000000"/>
          <w:sz w:val="24"/>
          <w:szCs w:val="24"/>
          <w:lang w:val="hy-AM"/>
        </w:rPr>
        <w:t>եկամուտների</w:t>
      </w:r>
      <w:r w:rsidRPr="009A0E5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A0E59">
        <w:rPr>
          <w:rFonts w:ascii="GHEA Grapalat" w:hAnsi="GHEA Grapalat"/>
          <w:color w:val="000000"/>
          <w:sz w:val="24"/>
          <w:szCs w:val="24"/>
          <w:lang w:val="hy-AM"/>
        </w:rPr>
        <w:t>էական</w:t>
      </w:r>
      <w:r w:rsidRPr="009A0E5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A0E59">
        <w:rPr>
          <w:rFonts w:ascii="GHEA Grapalat" w:hAnsi="GHEA Grapalat"/>
          <w:color w:val="000000"/>
          <w:sz w:val="24"/>
          <w:szCs w:val="24"/>
          <w:lang w:val="hy-AM"/>
        </w:rPr>
        <w:t>ավելացում</w:t>
      </w:r>
      <w:r w:rsidRPr="009A0E5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A0E59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Pr="009A0E5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A0E59">
        <w:rPr>
          <w:rFonts w:ascii="GHEA Grapalat" w:hAnsi="GHEA Grapalat"/>
          <w:color w:val="000000"/>
          <w:sz w:val="24"/>
          <w:szCs w:val="24"/>
          <w:lang w:val="hy-AM"/>
        </w:rPr>
        <w:t>նվազեցում</w:t>
      </w:r>
      <w:r w:rsidRPr="009A0E5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A0E59">
        <w:rPr>
          <w:rFonts w:ascii="GHEA Grapalat" w:hAnsi="GHEA Grapalat"/>
          <w:color w:val="000000"/>
          <w:sz w:val="24"/>
          <w:szCs w:val="24"/>
          <w:lang w:val="hy-AM"/>
        </w:rPr>
        <w:t>չի</w:t>
      </w:r>
      <w:r w:rsidRPr="009A0E59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A0E59">
        <w:rPr>
          <w:rFonts w:ascii="GHEA Grapalat" w:hAnsi="GHEA Grapalat"/>
          <w:color w:val="000000"/>
          <w:sz w:val="24"/>
          <w:szCs w:val="24"/>
          <w:lang w:val="hy-AM"/>
        </w:rPr>
        <w:t>նախատեսվում</w:t>
      </w:r>
      <w:r w:rsidRPr="009A0E59">
        <w:rPr>
          <w:rFonts w:ascii="GHEA Grapalat" w:hAnsi="GHEA Grapalat"/>
          <w:color w:val="000000"/>
          <w:sz w:val="24"/>
          <w:szCs w:val="24"/>
          <w:lang w:val="fr-FR"/>
        </w:rPr>
        <w:t>:</w:t>
      </w:r>
    </w:p>
    <w:p w14:paraId="5DBDD959" w14:textId="77777777" w:rsidR="00B930D7" w:rsidRPr="009A0E59" w:rsidRDefault="00B930D7" w:rsidP="006A7730">
      <w:pPr>
        <w:tabs>
          <w:tab w:val="left" w:pos="-567"/>
          <w:tab w:val="left" w:pos="-426"/>
          <w:tab w:val="left" w:pos="9738"/>
        </w:tabs>
        <w:spacing w:after="0" w:line="360" w:lineRule="auto"/>
        <w:ind w:right="-23" w:firstLine="567"/>
        <w:jc w:val="both"/>
        <w:rPr>
          <w:rFonts w:ascii="GHEA Grapalat" w:hAnsi="GHEA Grapalat"/>
          <w:color w:val="000000"/>
          <w:sz w:val="24"/>
          <w:szCs w:val="24"/>
          <w:lang w:val="fr-FR"/>
        </w:rPr>
      </w:pPr>
    </w:p>
    <w:p w14:paraId="47E2A8BE" w14:textId="77777777" w:rsidR="000F3C1E" w:rsidRPr="009A0E59" w:rsidRDefault="000F3C1E" w:rsidP="006A7730">
      <w:pPr>
        <w:tabs>
          <w:tab w:val="left" w:pos="-567"/>
          <w:tab w:val="left" w:pos="-426"/>
          <w:tab w:val="left" w:pos="9738"/>
        </w:tabs>
        <w:spacing w:after="0" w:line="360" w:lineRule="auto"/>
        <w:ind w:right="-23" w:firstLine="567"/>
        <w:jc w:val="both"/>
        <w:rPr>
          <w:rFonts w:ascii="GHEA Grapalat" w:hAnsi="GHEA Grapalat"/>
          <w:b/>
          <w:color w:val="000000"/>
          <w:sz w:val="24"/>
          <w:szCs w:val="24"/>
          <w:lang w:val="fr-FR"/>
        </w:rPr>
      </w:pPr>
      <w:r w:rsidRPr="009A0E59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6A483F" w:rsidRPr="009A0E59">
        <w:rPr>
          <w:rFonts w:ascii="GHEA Grapalat" w:hAnsi="GHEA Grapalat"/>
          <w:b/>
          <w:color w:val="000000"/>
          <w:sz w:val="24"/>
          <w:szCs w:val="24"/>
          <w:lang w:val="hy-AM"/>
        </w:rPr>
        <w:t>7</w:t>
      </w:r>
      <w:r w:rsidR="006A483F" w:rsidRPr="009A0E59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. </w:t>
      </w:r>
      <w:r w:rsidRPr="009A0E59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6A483F" w:rsidRPr="009A0E59">
        <w:rPr>
          <w:rFonts w:ascii="GHEA Grapalat" w:hAnsi="GHEA Grapalat"/>
          <w:b/>
          <w:color w:val="000000"/>
          <w:sz w:val="24"/>
          <w:szCs w:val="24"/>
          <w:lang w:val="hy-AM"/>
        </w:rPr>
        <w:t>Նախագծի</w:t>
      </w:r>
      <w:r w:rsidR="006A483F" w:rsidRPr="009A0E59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="006A483F" w:rsidRPr="009A0E59">
        <w:rPr>
          <w:rFonts w:ascii="GHEA Grapalat" w:hAnsi="GHEA Grapalat"/>
          <w:b/>
          <w:color w:val="000000"/>
          <w:sz w:val="24"/>
          <w:szCs w:val="24"/>
          <w:lang w:val="hy-AM"/>
        </w:rPr>
        <w:t>ընդունման</w:t>
      </w:r>
      <w:r w:rsidR="006A483F" w:rsidRPr="009A0E59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="006A483F" w:rsidRPr="009A0E59">
        <w:rPr>
          <w:rFonts w:ascii="GHEA Grapalat" w:hAnsi="GHEA Grapalat"/>
          <w:b/>
          <w:color w:val="000000"/>
          <w:sz w:val="24"/>
          <w:szCs w:val="24"/>
          <w:lang w:val="hy-AM"/>
        </w:rPr>
        <w:t>առնչությամբ</w:t>
      </w:r>
      <w:r w:rsidR="006A483F" w:rsidRPr="009A0E59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="006A483F" w:rsidRPr="009A0E59">
        <w:rPr>
          <w:rFonts w:ascii="GHEA Grapalat" w:hAnsi="GHEA Grapalat"/>
          <w:b/>
          <w:color w:val="000000"/>
          <w:sz w:val="24"/>
          <w:szCs w:val="24"/>
          <w:lang w:val="hy-AM"/>
        </w:rPr>
        <w:t>ընդունվելիք</w:t>
      </w:r>
      <w:r w:rsidR="006A483F" w:rsidRPr="009A0E59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="006A483F" w:rsidRPr="009A0E59">
        <w:rPr>
          <w:rFonts w:ascii="GHEA Grapalat" w:hAnsi="GHEA Grapalat"/>
          <w:b/>
          <w:color w:val="000000"/>
          <w:sz w:val="24"/>
          <w:szCs w:val="24"/>
          <w:lang w:val="hy-AM"/>
        </w:rPr>
        <w:t>այլ</w:t>
      </w:r>
      <w:r w:rsidR="006A483F" w:rsidRPr="009A0E59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="006A483F" w:rsidRPr="009A0E59">
        <w:rPr>
          <w:rFonts w:ascii="GHEA Grapalat" w:hAnsi="GHEA Grapalat"/>
          <w:b/>
          <w:color w:val="000000"/>
          <w:sz w:val="24"/>
          <w:szCs w:val="24"/>
          <w:lang w:val="hy-AM"/>
        </w:rPr>
        <w:t>իրավական</w:t>
      </w:r>
      <w:r w:rsidR="006A483F" w:rsidRPr="009A0E59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="006A483F" w:rsidRPr="009A0E59">
        <w:rPr>
          <w:rFonts w:ascii="GHEA Grapalat" w:hAnsi="GHEA Grapalat"/>
          <w:b/>
          <w:color w:val="000000"/>
          <w:sz w:val="24"/>
          <w:szCs w:val="24"/>
          <w:lang w:val="hy-AM"/>
        </w:rPr>
        <w:t>ակտերի</w:t>
      </w:r>
      <w:r w:rsidR="006A483F" w:rsidRPr="009A0E59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="006A483F" w:rsidRPr="009A0E59">
        <w:rPr>
          <w:rFonts w:ascii="GHEA Grapalat" w:hAnsi="GHEA Grapalat"/>
          <w:b/>
          <w:color w:val="000000"/>
          <w:sz w:val="24"/>
          <w:szCs w:val="24"/>
          <w:lang w:val="hy-AM"/>
        </w:rPr>
        <w:t>կամ</w:t>
      </w:r>
      <w:r w:rsidR="006A483F" w:rsidRPr="009A0E59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="006A483F" w:rsidRPr="009A0E59">
        <w:rPr>
          <w:rFonts w:ascii="GHEA Grapalat" w:hAnsi="GHEA Grapalat"/>
          <w:b/>
          <w:color w:val="000000"/>
          <w:sz w:val="24"/>
          <w:szCs w:val="24"/>
          <w:lang w:val="hy-AM"/>
        </w:rPr>
        <w:t>դրանց</w:t>
      </w:r>
      <w:r w:rsidR="006A483F" w:rsidRPr="009A0E59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="006A483F" w:rsidRPr="009A0E59">
        <w:rPr>
          <w:rFonts w:ascii="GHEA Grapalat" w:hAnsi="GHEA Grapalat"/>
          <w:b/>
          <w:color w:val="000000"/>
          <w:sz w:val="24"/>
          <w:szCs w:val="24"/>
          <w:lang w:val="hy-AM"/>
        </w:rPr>
        <w:t>ընդունման</w:t>
      </w:r>
      <w:r w:rsidR="006A483F" w:rsidRPr="009A0E59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="006A483F" w:rsidRPr="009A0E59">
        <w:rPr>
          <w:rFonts w:ascii="GHEA Grapalat" w:hAnsi="GHEA Grapalat"/>
          <w:b/>
          <w:color w:val="000000"/>
          <w:sz w:val="24"/>
          <w:szCs w:val="24"/>
          <w:lang w:val="hy-AM"/>
        </w:rPr>
        <w:t>անհրաժեշտության</w:t>
      </w:r>
      <w:r w:rsidR="006A483F" w:rsidRPr="009A0E59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="006A483F" w:rsidRPr="009A0E59">
        <w:rPr>
          <w:rFonts w:ascii="GHEA Grapalat" w:hAnsi="GHEA Grapalat"/>
          <w:b/>
          <w:color w:val="000000"/>
          <w:sz w:val="24"/>
          <w:szCs w:val="24"/>
          <w:lang w:val="hy-AM"/>
        </w:rPr>
        <w:t>բացակայության</w:t>
      </w:r>
      <w:r w:rsidR="006A483F" w:rsidRPr="009A0E59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="006A483F" w:rsidRPr="009A0E59">
        <w:rPr>
          <w:rFonts w:ascii="GHEA Grapalat" w:hAnsi="GHEA Grapalat"/>
          <w:b/>
          <w:color w:val="000000"/>
          <w:sz w:val="24"/>
          <w:szCs w:val="24"/>
          <w:lang w:val="hy-AM"/>
        </w:rPr>
        <w:t>մասին</w:t>
      </w:r>
      <w:r w:rsidR="006A483F" w:rsidRPr="009A0E59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="006A483F" w:rsidRPr="009A0E59">
        <w:rPr>
          <w:rFonts w:ascii="GHEA Grapalat" w:hAnsi="GHEA Grapalat"/>
          <w:b/>
          <w:color w:val="000000"/>
          <w:sz w:val="24"/>
          <w:szCs w:val="24"/>
          <w:lang w:val="hy-AM"/>
        </w:rPr>
        <w:t>տեղեկանք</w:t>
      </w:r>
      <w:r w:rsidR="006A483F" w:rsidRPr="009A0E59">
        <w:rPr>
          <w:rFonts w:ascii="GHEA Grapalat" w:hAnsi="GHEA Grapalat"/>
          <w:b/>
          <w:color w:val="000000"/>
          <w:sz w:val="24"/>
          <w:szCs w:val="24"/>
          <w:lang w:val="fr-FR"/>
        </w:rPr>
        <w:t>.</w:t>
      </w:r>
    </w:p>
    <w:p w14:paraId="462DF216" w14:textId="6994A26F" w:rsidR="0099140B" w:rsidRDefault="0099140B" w:rsidP="006A7730">
      <w:pPr>
        <w:tabs>
          <w:tab w:val="left" w:pos="-567"/>
          <w:tab w:val="left" w:pos="-426"/>
          <w:tab w:val="left" w:pos="9738"/>
        </w:tabs>
        <w:spacing w:after="0" w:line="360" w:lineRule="auto"/>
        <w:ind w:right="-23"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9140B">
        <w:rPr>
          <w:rFonts w:ascii="GHEA Grapalat" w:hAnsi="GHEA Grapalat"/>
          <w:color w:val="000000"/>
          <w:sz w:val="24"/>
          <w:szCs w:val="24"/>
          <w:lang w:val="hy-AM"/>
        </w:rPr>
        <w:t>Նախագծի</w:t>
      </w:r>
      <w:r w:rsidRPr="0099140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99140B">
        <w:rPr>
          <w:rFonts w:ascii="GHEA Grapalat" w:hAnsi="GHEA Grapalat"/>
          <w:color w:val="000000"/>
          <w:sz w:val="24"/>
          <w:szCs w:val="24"/>
          <w:lang w:val="hy-AM"/>
        </w:rPr>
        <w:t>ընդունման</w:t>
      </w:r>
      <w:r w:rsidRPr="0099140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դեպքում այլ իրավական ակտերի ընդունման </w:t>
      </w:r>
      <w:r w:rsidRPr="0099140B">
        <w:rPr>
          <w:rFonts w:ascii="GHEA Grapalat" w:hAnsi="GHEA Grapalat"/>
          <w:color w:val="000000"/>
          <w:sz w:val="24"/>
          <w:szCs w:val="24"/>
          <w:lang w:val="hy-AM"/>
        </w:rPr>
        <w:t>անհրաժեշտությ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ունը </w:t>
      </w:r>
      <w:r w:rsidRPr="0099140B">
        <w:rPr>
          <w:rFonts w:ascii="GHEA Grapalat" w:hAnsi="GHEA Grapalat"/>
          <w:color w:val="000000"/>
          <w:sz w:val="24"/>
          <w:szCs w:val="24"/>
          <w:lang w:val="hy-AM"/>
        </w:rPr>
        <w:t>բացակայո</w:t>
      </w:r>
      <w:r>
        <w:rPr>
          <w:rFonts w:ascii="GHEA Grapalat" w:hAnsi="GHEA Grapalat"/>
          <w:color w:val="000000"/>
          <w:sz w:val="24"/>
          <w:szCs w:val="24"/>
          <w:lang w:val="hy-AM"/>
        </w:rPr>
        <w:t>ւմ է:</w:t>
      </w:r>
    </w:p>
    <w:p w14:paraId="0085E68A" w14:textId="77777777" w:rsidR="003B7CF1" w:rsidRPr="0099140B" w:rsidRDefault="003B7CF1" w:rsidP="006A7730">
      <w:pPr>
        <w:spacing w:after="0"/>
        <w:ind w:firstLine="567"/>
        <w:rPr>
          <w:rFonts w:ascii="GHEA Grapalat" w:hAnsi="GHEA Grapalat"/>
          <w:lang w:val="fr-FR"/>
        </w:rPr>
      </w:pPr>
    </w:p>
    <w:sectPr w:rsidR="003B7CF1" w:rsidRPr="0099140B" w:rsidSect="0099140B">
      <w:pgSz w:w="12240" w:h="15840"/>
      <w:pgMar w:top="990" w:right="900" w:bottom="63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6D4A"/>
    <w:multiLevelType w:val="hybridMultilevel"/>
    <w:tmpl w:val="7A56A47E"/>
    <w:lvl w:ilvl="0" w:tplc="97062D68">
      <w:start w:val="1"/>
      <w:numFmt w:val="decimal"/>
      <w:lvlText w:val="%1."/>
      <w:lvlJc w:val="left"/>
      <w:pPr>
        <w:ind w:left="27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6E1B5ABC"/>
    <w:multiLevelType w:val="hybridMultilevel"/>
    <w:tmpl w:val="6D2ED4C2"/>
    <w:lvl w:ilvl="0" w:tplc="4CCEF5A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59"/>
    <w:rsid w:val="00012E88"/>
    <w:rsid w:val="000875B9"/>
    <w:rsid w:val="000F3C1E"/>
    <w:rsid w:val="001003AE"/>
    <w:rsid w:val="00127976"/>
    <w:rsid w:val="001672F8"/>
    <w:rsid w:val="0018223A"/>
    <w:rsid w:val="0018441A"/>
    <w:rsid w:val="001A5E23"/>
    <w:rsid w:val="001A68C0"/>
    <w:rsid w:val="001D5357"/>
    <w:rsid w:val="001E2A47"/>
    <w:rsid w:val="001E3439"/>
    <w:rsid w:val="001E3A50"/>
    <w:rsid w:val="002057BF"/>
    <w:rsid w:val="002C0B56"/>
    <w:rsid w:val="002E69EC"/>
    <w:rsid w:val="00332B0C"/>
    <w:rsid w:val="0033635A"/>
    <w:rsid w:val="0034562E"/>
    <w:rsid w:val="003521E2"/>
    <w:rsid w:val="00353E04"/>
    <w:rsid w:val="0037713F"/>
    <w:rsid w:val="00382E5A"/>
    <w:rsid w:val="003A0659"/>
    <w:rsid w:val="003B7CF1"/>
    <w:rsid w:val="003E4F1E"/>
    <w:rsid w:val="00410992"/>
    <w:rsid w:val="004457B1"/>
    <w:rsid w:val="004577D7"/>
    <w:rsid w:val="004C4A35"/>
    <w:rsid w:val="004E42B7"/>
    <w:rsid w:val="00517DED"/>
    <w:rsid w:val="0059597E"/>
    <w:rsid w:val="005C1508"/>
    <w:rsid w:val="005F6845"/>
    <w:rsid w:val="006A0E24"/>
    <w:rsid w:val="006A483F"/>
    <w:rsid w:val="006A7730"/>
    <w:rsid w:val="006D3AAC"/>
    <w:rsid w:val="007019B5"/>
    <w:rsid w:val="00701B05"/>
    <w:rsid w:val="007022EA"/>
    <w:rsid w:val="007073BA"/>
    <w:rsid w:val="00713C68"/>
    <w:rsid w:val="00747DDD"/>
    <w:rsid w:val="007539FE"/>
    <w:rsid w:val="007979E5"/>
    <w:rsid w:val="00797B9B"/>
    <w:rsid w:val="007B254A"/>
    <w:rsid w:val="007C1ABD"/>
    <w:rsid w:val="007E5F92"/>
    <w:rsid w:val="008401C3"/>
    <w:rsid w:val="00842574"/>
    <w:rsid w:val="008B6E39"/>
    <w:rsid w:val="00904D48"/>
    <w:rsid w:val="00921D44"/>
    <w:rsid w:val="0094354C"/>
    <w:rsid w:val="00964905"/>
    <w:rsid w:val="0099140B"/>
    <w:rsid w:val="009A0E59"/>
    <w:rsid w:val="009A6C4C"/>
    <w:rsid w:val="00A125C1"/>
    <w:rsid w:val="00B24A4C"/>
    <w:rsid w:val="00B37E02"/>
    <w:rsid w:val="00B5013F"/>
    <w:rsid w:val="00B633EE"/>
    <w:rsid w:val="00B84A43"/>
    <w:rsid w:val="00B930D7"/>
    <w:rsid w:val="00BA0B05"/>
    <w:rsid w:val="00C22DDF"/>
    <w:rsid w:val="00C24393"/>
    <w:rsid w:val="00CA75A3"/>
    <w:rsid w:val="00CB531D"/>
    <w:rsid w:val="00CB7565"/>
    <w:rsid w:val="00CE0E95"/>
    <w:rsid w:val="00CF58B6"/>
    <w:rsid w:val="00D305E9"/>
    <w:rsid w:val="00D35227"/>
    <w:rsid w:val="00D61067"/>
    <w:rsid w:val="00DA6B81"/>
    <w:rsid w:val="00DD7A7F"/>
    <w:rsid w:val="00DE2789"/>
    <w:rsid w:val="00E14B19"/>
    <w:rsid w:val="00E21776"/>
    <w:rsid w:val="00E96154"/>
    <w:rsid w:val="00ED40C2"/>
    <w:rsid w:val="00ED7C5B"/>
    <w:rsid w:val="00EE349E"/>
    <w:rsid w:val="00EF26F6"/>
    <w:rsid w:val="00EF74B9"/>
    <w:rsid w:val="00F1449D"/>
    <w:rsid w:val="00F41D78"/>
    <w:rsid w:val="00F9666A"/>
    <w:rsid w:val="00FB72AE"/>
    <w:rsid w:val="00FC7BB8"/>
    <w:rsid w:val="00FD7D05"/>
    <w:rsid w:val="00FE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015F4"/>
  <w15:docId w15:val="{D5202FBA-7BAA-4EC9-A18D-CAF4BD78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1C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rsid w:val="008401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8401C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401C3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401C3"/>
    <w:rPr>
      <w:b/>
      <w:bCs/>
    </w:rPr>
  </w:style>
  <w:style w:type="paragraph" w:styleId="ListParagraph">
    <w:name w:val="List Paragraph"/>
    <w:basedOn w:val="Normal"/>
    <w:uiPriority w:val="34"/>
    <w:qFormat/>
    <w:rsid w:val="0094354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47D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8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rlis.am/DocumentView.aspx?docid=1717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https:/mul2.gov.am/tasks/804463/oneclick/23bf1b9eb0ff4e2ed070b175c5c1b3600552bee965c18f5b588cbc98628630af.docx?token=8f229888bd9494e98aa6e14d86e2f114</cp:keywords>
  <dc:description/>
  <cp:lastModifiedBy>Lilit Azatyan</cp:lastModifiedBy>
  <cp:revision>2</cp:revision>
  <dcterms:created xsi:type="dcterms:W3CDTF">2024-02-08T11:40:00Z</dcterms:created>
  <dcterms:modified xsi:type="dcterms:W3CDTF">2024-02-08T11:40:00Z</dcterms:modified>
</cp:coreProperties>
</file>