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4C" w:rsidRPr="00CD53C4" w:rsidRDefault="009D6D4C" w:rsidP="009D6D4C">
      <w:pPr>
        <w:jc w:val="center"/>
        <w:rPr>
          <w:rFonts w:ascii="GHEA Grapalat" w:hAnsi="GHEA Grapalat"/>
          <w:b/>
          <w:noProof/>
          <w:color w:val="000000" w:themeColor="text1"/>
          <w:lang w:val="hy-AM"/>
        </w:rPr>
      </w:pPr>
      <w:bookmarkStart w:id="0" w:name="_GoBack"/>
      <w:r w:rsidRPr="00CD53C4">
        <w:rPr>
          <w:rFonts w:ascii="GHEA Grapalat" w:hAnsi="GHEA Grapalat"/>
          <w:b/>
          <w:noProof/>
          <w:color w:val="000000" w:themeColor="text1"/>
          <w:lang w:val="hy-AM"/>
        </w:rPr>
        <w:t>ՀԻՄՆԱՎՈՐՈՒՄ</w:t>
      </w:r>
    </w:p>
    <w:p w:rsidR="009D6D4C" w:rsidRDefault="009D6D4C" w:rsidP="009D6D4C">
      <w:pPr>
        <w:spacing w:line="360" w:lineRule="auto"/>
        <w:ind w:right="425" w:firstLine="142"/>
        <w:jc w:val="center"/>
        <w:rPr>
          <w:rFonts w:ascii="GHEA Grapalat" w:hAnsi="GHEA Grapalat"/>
          <w:b/>
          <w:noProof/>
          <w:color w:val="000000" w:themeColor="text1"/>
          <w:sz w:val="24"/>
          <w:szCs w:val="24"/>
          <w:lang w:val="hy-AM"/>
        </w:rPr>
      </w:pPr>
      <w:r w:rsidRPr="00CD53C4">
        <w:rPr>
          <w:rFonts w:ascii="GHEA Grapalat" w:hAnsi="GHEA Grapalat"/>
          <w:b/>
          <w:noProof/>
          <w:color w:val="000000" w:themeColor="text1"/>
          <w:sz w:val="24"/>
          <w:szCs w:val="24"/>
          <w:lang w:val="hy-AM"/>
        </w:rPr>
        <w:t>«</w:t>
      </w:r>
      <w:r w:rsidR="00D574D4" w:rsidRPr="00CD53C4">
        <w:rPr>
          <w:rFonts w:ascii="GHEA Grapalat" w:hAnsi="GHEA Grapalat"/>
          <w:b/>
          <w:noProof/>
          <w:color w:val="000000" w:themeColor="text1"/>
          <w:sz w:val="24"/>
          <w:szCs w:val="24"/>
          <w:lang w:val="hy-AM"/>
        </w:rPr>
        <w:t xml:space="preserve">ՀԱՅԱՍՏԱՆԻ ՀԱՆՐԱՊԵՏՈՒԹՅԱՆ ԿԱՌԱՎԱՐՈՒԹՅԱՆ 2021 ԹՎԱԿԱՆԻ ՕԳՈՍՏՈՍԻ 12-Ի N 1324-Ն ՈՐՈՇՄԱՆ ՄԵՋ </w:t>
      </w:r>
      <w:r w:rsidR="0011196E" w:rsidRPr="00CD53C4">
        <w:rPr>
          <w:rFonts w:ascii="GHEA Grapalat" w:eastAsia="Times New Roman" w:hAnsi="GHEA Grapalat"/>
          <w:b/>
          <w:bCs/>
          <w:noProof/>
          <w:color w:val="000000" w:themeColor="text1"/>
          <w:sz w:val="24"/>
          <w:szCs w:val="24"/>
          <w:lang w:val="hy-AM"/>
        </w:rPr>
        <w:t xml:space="preserve">ՓՈՓՈԽՈՒԹՅՈՒՆՆԵՐ </w:t>
      </w:r>
      <w:r w:rsidR="00271A8E" w:rsidRPr="00CD53C4">
        <w:rPr>
          <w:rFonts w:ascii="GHEA Grapalat" w:eastAsia="Times New Roman" w:hAnsi="GHEA Grapalat"/>
          <w:b/>
          <w:bCs/>
          <w:noProof/>
          <w:color w:val="000000" w:themeColor="text1"/>
          <w:sz w:val="24"/>
          <w:szCs w:val="24"/>
          <w:lang w:val="hy-AM"/>
        </w:rPr>
        <w:t>ԵՎ ԼՐԱՑՈՒ</w:t>
      </w:r>
      <w:r w:rsidR="007010E8" w:rsidRPr="00CD53C4">
        <w:rPr>
          <w:rFonts w:ascii="GHEA Grapalat" w:eastAsia="Times New Roman" w:hAnsi="GHEA Grapalat"/>
          <w:b/>
          <w:bCs/>
          <w:noProof/>
          <w:color w:val="000000" w:themeColor="text1"/>
          <w:sz w:val="24"/>
          <w:szCs w:val="24"/>
          <w:lang w:val="hy-AM"/>
        </w:rPr>
        <w:t>Մ</w:t>
      </w:r>
      <w:r w:rsidR="006C13BD">
        <w:rPr>
          <w:rFonts w:ascii="GHEA Grapalat" w:eastAsia="Times New Roman" w:hAnsi="GHEA Grapalat"/>
          <w:b/>
          <w:bCs/>
          <w:noProof/>
          <w:color w:val="000000" w:themeColor="text1"/>
          <w:sz w:val="24"/>
          <w:szCs w:val="24"/>
          <w:lang w:val="hy-AM"/>
        </w:rPr>
        <w:t>ՆԵՐ</w:t>
      </w:r>
      <w:r w:rsidR="00271A8E" w:rsidRPr="00CD53C4">
        <w:rPr>
          <w:rFonts w:ascii="GHEA Grapalat" w:eastAsia="Times New Roman" w:hAnsi="GHEA Grapalat"/>
          <w:b/>
          <w:bCs/>
          <w:noProof/>
          <w:color w:val="000000" w:themeColor="text1"/>
          <w:sz w:val="24"/>
          <w:szCs w:val="24"/>
          <w:lang w:val="hy-AM"/>
        </w:rPr>
        <w:t xml:space="preserve"> </w:t>
      </w:r>
      <w:r w:rsidR="00D574D4" w:rsidRPr="00CD53C4">
        <w:rPr>
          <w:rFonts w:ascii="GHEA Grapalat" w:hAnsi="GHEA Grapalat"/>
          <w:b/>
          <w:noProof/>
          <w:color w:val="000000" w:themeColor="text1"/>
          <w:sz w:val="24"/>
          <w:szCs w:val="24"/>
          <w:lang w:val="hy-AM"/>
        </w:rPr>
        <w:t>ԿԱՏԱՐԵԼՈՒ ՄԱՍԻՆ</w:t>
      </w:r>
      <w:r w:rsidRPr="00CD53C4">
        <w:rPr>
          <w:rFonts w:ascii="GHEA Grapalat" w:hAnsi="GHEA Grapalat"/>
          <w:b/>
          <w:noProof/>
          <w:color w:val="000000" w:themeColor="text1"/>
          <w:sz w:val="24"/>
          <w:szCs w:val="24"/>
          <w:lang w:val="hy-AM"/>
        </w:rPr>
        <w:t>» ՀԱՅԱՍՏԱՆԻ ՀԱՆՐԱՊԵՏՈՒԹՅԱՆ ԿԱՌԱՎԱՐՈՒԹՅԱՆ ՈՐՈՇՄԱՆ ՆԱԽԱԳԾԻ ՎԵՐԱԲԵՐՅԱԼ</w:t>
      </w:r>
    </w:p>
    <w:p w:rsidR="00FB4420" w:rsidRPr="00FB4420" w:rsidRDefault="00FB4420" w:rsidP="00FB4420">
      <w:pPr>
        <w:pStyle w:val="ListParagraph"/>
        <w:tabs>
          <w:tab w:val="left" w:pos="-1530"/>
          <w:tab w:val="left" w:pos="-1440"/>
        </w:tabs>
        <w:spacing w:after="0" w:line="360" w:lineRule="auto"/>
        <w:ind w:left="567"/>
        <w:rPr>
          <w:rFonts w:ascii="GHEA Grapalat" w:eastAsia="Times New Roman" w:hAnsi="GHEA Grapalat"/>
          <w:b/>
          <w:bCs/>
          <w:iCs/>
          <w:noProof/>
          <w:color w:val="000000" w:themeColor="text1"/>
          <w:sz w:val="16"/>
          <w:szCs w:val="24"/>
          <w:lang w:val="hy-AM"/>
        </w:rPr>
      </w:pPr>
    </w:p>
    <w:p w:rsidR="009D6D4C" w:rsidRPr="00CD53C4" w:rsidRDefault="009D6D4C" w:rsidP="00765A08">
      <w:pPr>
        <w:pStyle w:val="ListParagraph"/>
        <w:numPr>
          <w:ilvl w:val="0"/>
          <w:numId w:val="21"/>
        </w:numPr>
        <w:tabs>
          <w:tab w:val="left" w:pos="-1530"/>
          <w:tab w:val="left" w:pos="-1440"/>
        </w:tabs>
        <w:spacing w:after="0" w:line="360" w:lineRule="auto"/>
        <w:ind w:left="0" w:firstLine="567"/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4"/>
          <w:lang w:val="hy-AM"/>
        </w:rPr>
      </w:pPr>
      <w:r w:rsidRPr="00CD53C4">
        <w:rPr>
          <w:rFonts w:ascii="GHEA Grapalat" w:eastAsia="Times New Roman" w:hAnsi="GHEA Grapalat" w:cs="Sylfaen"/>
          <w:b/>
          <w:bCs/>
          <w:iCs/>
          <w:noProof/>
          <w:color w:val="000000" w:themeColor="text1"/>
          <w:sz w:val="24"/>
          <w:szCs w:val="24"/>
          <w:lang w:val="hy-AM"/>
        </w:rPr>
        <w:t>Ի</w:t>
      </w:r>
      <w:r w:rsidRPr="00CD53C4"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4"/>
          <w:lang w:val="hy-AM"/>
        </w:rPr>
        <w:t>րավական ակտի ընդունման անհրաժեշտությունը</w:t>
      </w:r>
      <w:r w:rsidR="00885D9F"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4"/>
          <w:lang w:val="ru-RU"/>
        </w:rPr>
        <w:t>.</w:t>
      </w:r>
    </w:p>
    <w:p w:rsidR="007E1904" w:rsidRDefault="002A4863" w:rsidP="00765A08">
      <w:pPr>
        <w:spacing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color w:val="000000" w:themeColor="text1"/>
          <w:sz w:val="24"/>
          <w:szCs w:val="24"/>
          <w:lang w:val="hy-AM"/>
        </w:rPr>
        <w:t>2023 թվականի մարտի 21-ի «</w:t>
      </w:r>
      <w:r w:rsidR="00FD7FCA" w:rsidRPr="00CD53C4">
        <w:rPr>
          <w:rFonts w:ascii="GHEA Grapalat" w:eastAsia="Times New Roman" w:hAnsi="GHEA Grapalat"/>
          <w:bCs/>
          <w:iCs/>
          <w:noProof/>
          <w:color w:val="000000" w:themeColor="text1"/>
          <w:sz w:val="24"/>
          <w:szCs w:val="24"/>
          <w:lang w:val="hy-AM"/>
        </w:rPr>
        <w:t>Հայաստանի Հանրապետության վարչապետի 2018 թվականի հունիսի 11-ի</w:t>
      </w:r>
      <w:r w:rsidRPr="006304CC">
        <w:rPr>
          <w:rFonts w:ascii="GHEA Grapalat" w:eastAsia="Times New Roman" w:hAnsi="GHEA Grapalat"/>
          <w:bCs/>
          <w:iCs/>
          <w:noProof/>
          <w:color w:val="000000" w:themeColor="text1"/>
          <w:sz w:val="24"/>
          <w:szCs w:val="24"/>
          <w:lang w:val="hy-AM"/>
        </w:rPr>
        <w:t xml:space="preserve"> N 702-Լ </w:t>
      </w:r>
      <w:r>
        <w:rPr>
          <w:rFonts w:ascii="GHEA Grapalat" w:eastAsia="Times New Roman" w:hAnsi="GHEA Grapalat"/>
          <w:bCs/>
          <w:iCs/>
          <w:noProof/>
          <w:color w:val="000000" w:themeColor="text1"/>
          <w:sz w:val="24"/>
          <w:szCs w:val="24"/>
          <w:lang w:val="hy-AM"/>
        </w:rPr>
        <w:t xml:space="preserve">որոշման մեջ փոփոխություններ կատարելու մասին» Հայաստանի Հանրապետության վարչապետի </w:t>
      </w:r>
      <w:r w:rsidRPr="002A4863">
        <w:rPr>
          <w:rFonts w:ascii="GHEA Grapalat" w:eastAsia="Times New Roman" w:hAnsi="GHEA Grapalat"/>
          <w:bCs/>
          <w:iCs/>
          <w:noProof/>
          <w:color w:val="000000" w:themeColor="text1"/>
          <w:sz w:val="24"/>
          <w:szCs w:val="24"/>
          <w:lang w:val="hy-AM"/>
        </w:rPr>
        <w:t xml:space="preserve">N 319-Լ </w:t>
      </w:r>
      <w:r w:rsidR="00E60ED1">
        <w:rPr>
          <w:rFonts w:ascii="GHEA Grapalat" w:eastAsia="Times New Roman" w:hAnsi="GHEA Grapalat"/>
          <w:bCs/>
          <w:iCs/>
          <w:noProof/>
          <w:color w:val="000000" w:themeColor="text1"/>
          <w:sz w:val="24"/>
          <w:szCs w:val="24"/>
          <w:lang w:val="hy-AM"/>
        </w:rPr>
        <w:t>որոշմամբ</w:t>
      </w:r>
      <w:r w:rsidR="00FD7FCA" w:rsidRPr="00CD53C4">
        <w:rPr>
          <w:rFonts w:ascii="GHEA Grapalat" w:eastAsia="Times New Roman" w:hAnsi="GHEA Grapalat"/>
          <w:bCs/>
          <w:iCs/>
          <w:noProof/>
          <w:color w:val="000000" w:themeColor="text1"/>
          <w:sz w:val="24"/>
          <w:szCs w:val="24"/>
          <w:lang w:val="hy-AM"/>
        </w:rPr>
        <w:t xml:space="preserve">՝ Հայաստանի Հանրապետության պետական եկամուտների կոմիտեի կառուցվածքում կատարված </w:t>
      </w:r>
      <w:r w:rsidR="00FD7FCA" w:rsidRPr="004C6640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փոփոխության համաձայն քննչական վարչությունը չի հանդիսանում</w:t>
      </w:r>
      <w:r w:rsidR="00A8043B" w:rsidRPr="004C6640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ՀՀ պետական եկամուտների կոմիտեի </w:t>
      </w:r>
      <w:r w:rsidR="00FD7FCA" w:rsidRPr="004C6640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կառուցվածքային ստորաբաժանում։ </w:t>
      </w:r>
      <w:r w:rsidR="00E60ED1" w:rsidRPr="004C6640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Գործնականում կարգի կիրառման ընթացքում առաջացած </w:t>
      </w:r>
      <w:r w:rsidR="004C6640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առանձին երկիմաստություններից և տարընթերցումներից խուսափելու նպատակով, ինչպես նաև </w:t>
      </w:r>
      <w:r w:rsidR="004C6640" w:rsidRPr="004C6640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2022 թվականի մարտի 4-ի</w:t>
      </w:r>
      <w:r w:rsidR="004C6640" w:rsidRPr="006304C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«Հայաստանի </w:t>
      </w:r>
      <w:r w:rsidR="004C6640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</w:t>
      </w:r>
      <w:r w:rsidR="004C6640" w:rsidRPr="006304C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անրապետության հարկային օրենսգրքում լրացումներ </w:t>
      </w:r>
      <w:r w:rsidR="004C6640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և</w:t>
      </w:r>
      <w:r w:rsidR="004C6640" w:rsidRPr="006304C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փոփոխություններ կատարելու մասին» ՀՕ-55-Ն ՀՀ օրենքով </w:t>
      </w:r>
      <w:r w:rsidR="005A143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սահմանված</w:t>
      </w:r>
      <w:r w:rsidR="00E335D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թ</w:t>
      </w:r>
      <w:r w:rsidR="005A1434" w:rsidRPr="006304C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եմատիկ ուսումնասիրությ</w:t>
      </w:r>
      <w:r w:rsidR="005A143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</w:t>
      </w:r>
      <w:r w:rsidR="00E335D5" w:rsidRPr="006304C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</w:t>
      </w:r>
      <w:r w:rsidR="005A143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կիրառության </w:t>
      </w:r>
      <w:r w:rsidR="000B5EE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հետ կապված անհրաժեշտություն է առաջացել մշակել </w:t>
      </w:r>
      <w:r w:rsidR="000B5EEB" w:rsidRPr="000B5EE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«</w:t>
      </w:r>
      <w:r w:rsidR="000B5EE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</w:t>
      </w:r>
      <w:r w:rsidR="000B5EEB" w:rsidRPr="000B5EE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այաստանի </w:t>
      </w:r>
      <w:r w:rsidR="000B5EE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</w:t>
      </w:r>
      <w:r w:rsidR="000B5EEB" w:rsidRPr="000B5EE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անրապետության կառավարության 2021 թվականի օգոստոսի 12-ի N 1324-Ն </w:t>
      </w:r>
      <w:r w:rsidR="000B5EE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որոշման մեջ փոփոխություններ և</w:t>
      </w:r>
      <w:r w:rsidR="000B5EEB" w:rsidRPr="000B5EE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լրացում</w:t>
      </w:r>
      <w:r w:rsidR="006C13B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ներ</w:t>
      </w:r>
      <w:r w:rsidR="000B5EEB" w:rsidRPr="000B5EE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կատարելու մասին» </w:t>
      </w:r>
      <w:r w:rsidR="000B5EE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Հայաստանի Հ</w:t>
      </w:r>
      <w:r w:rsidR="000B5EEB" w:rsidRPr="000B5EE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անրապետութ</w:t>
      </w:r>
      <w:r w:rsidR="000B5EE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յան կառավարության որոշման նախագիծը</w:t>
      </w:r>
      <w:r w:rsidR="00A8043B" w:rsidRPr="004C6640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(այսուհետ՝ Ն</w:t>
      </w:r>
      <w:r w:rsidR="007010E8" w:rsidRPr="004C6640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ախագիծ)։</w:t>
      </w:r>
    </w:p>
    <w:p w:rsidR="00FB4420" w:rsidRPr="00FB4420" w:rsidRDefault="00FB4420" w:rsidP="00765A08">
      <w:pPr>
        <w:spacing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16"/>
          <w:szCs w:val="24"/>
          <w:lang w:val="hy-AM"/>
        </w:rPr>
      </w:pPr>
    </w:p>
    <w:p w:rsidR="009D6D4C" w:rsidRPr="00CD53C4" w:rsidRDefault="009D6D4C" w:rsidP="00765A08">
      <w:pPr>
        <w:pStyle w:val="ListParagraph"/>
        <w:numPr>
          <w:ilvl w:val="0"/>
          <w:numId w:val="21"/>
        </w:numPr>
        <w:tabs>
          <w:tab w:val="left" w:pos="-1530"/>
          <w:tab w:val="left" w:pos="-1440"/>
        </w:tabs>
        <w:spacing w:after="0" w:line="360" w:lineRule="auto"/>
        <w:ind w:left="0" w:firstLine="567"/>
        <w:rPr>
          <w:rFonts w:ascii="GHEA Grapalat" w:eastAsia="Times New Roman" w:hAnsi="GHEA Grapalat" w:cs="Sylfaen"/>
          <w:b/>
          <w:bCs/>
          <w:iCs/>
          <w:noProof/>
          <w:color w:val="000000" w:themeColor="text1"/>
          <w:sz w:val="24"/>
          <w:szCs w:val="24"/>
          <w:lang w:val="hy-AM"/>
        </w:rPr>
      </w:pPr>
      <w:r w:rsidRPr="00CD53C4">
        <w:rPr>
          <w:rFonts w:ascii="GHEA Grapalat" w:eastAsia="Times New Roman" w:hAnsi="GHEA Grapalat" w:cs="Sylfaen"/>
          <w:b/>
          <w:bCs/>
          <w:iCs/>
          <w:noProof/>
          <w:color w:val="000000" w:themeColor="text1"/>
          <w:sz w:val="24"/>
          <w:szCs w:val="24"/>
          <w:lang w:val="hy-AM"/>
        </w:rPr>
        <w:t>Ընթացիկ իրավիճակը, կարգավորման նպատակը և բնույթը</w:t>
      </w:r>
      <w:r w:rsidR="00885D9F" w:rsidRPr="006304CC">
        <w:rPr>
          <w:rFonts w:ascii="GHEA Grapalat" w:eastAsia="Times New Roman" w:hAnsi="GHEA Grapalat" w:cs="Sylfaen"/>
          <w:b/>
          <w:bCs/>
          <w:iCs/>
          <w:noProof/>
          <w:color w:val="000000" w:themeColor="text1"/>
          <w:sz w:val="24"/>
          <w:szCs w:val="24"/>
          <w:lang w:val="hy-AM"/>
        </w:rPr>
        <w:t>.</w:t>
      </w:r>
    </w:p>
    <w:p w:rsidR="000B5EEB" w:rsidRDefault="00D574D4" w:rsidP="00765A08">
      <w:pPr>
        <w:spacing w:line="360" w:lineRule="auto"/>
        <w:ind w:firstLine="567"/>
        <w:jc w:val="both"/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</w:pPr>
      <w:r w:rsidRPr="00CD53C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 xml:space="preserve">Հարկային կարգապահության խրախուսման, հարկերի վճարումը, որպես մշակույթ </w:t>
      </w:r>
      <w:r w:rsidR="00BD54A2" w:rsidRPr="00CD53C4">
        <w:rPr>
          <w:rStyle w:val="FontStyle12"/>
          <w:rFonts w:ascii="GHEA Grapalat" w:hAnsi="GHEA Grapalat"/>
          <w:noProof/>
          <w:color w:val="000000" w:themeColor="text1"/>
          <w:sz w:val="24"/>
          <w:szCs w:val="24"/>
          <w:lang w:val="hy-AM"/>
        </w:rPr>
        <w:t>արմատավորելու, ինչպես նաև հարկային</w:t>
      </w:r>
      <w:r w:rsidRPr="00CD53C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 xml:space="preserve"> վարչարարության շարունակական բարելավման նպատակով՝ 2021 թվականի օգոստոսի 12-ին ՀՀ կառավարության N 1324-Ն որոշմամբ </w:t>
      </w:r>
      <w:r w:rsidR="00E85193" w:rsidRPr="00CD53C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հիմք դրվեց</w:t>
      </w:r>
      <w:r w:rsidR="004C0349" w:rsidRPr="00CD53C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 xml:space="preserve"> օրինապահ հ</w:t>
      </w:r>
      <w:r w:rsidR="00A11C3F" w:rsidRPr="00CD53C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արկ վճարողի ինստիտուտի գործարկմանը</w:t>
      </w:r>
      <w:r w:rsidR="004C0349" w:rsidRPr="00CD53C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։</w:t>
      </w:r>
    </w:p>
    <w:p w:rsidR="000B5EEB" w:rsidRDefault="000B5EEB" w:rsidP="00765A08">
      <w:pPr>
        <w:spacing w:line="360" w:lineRule="auto"/>
        <w:ind w:firstLine="567"/>
        <w:jc w:val="both"/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Ներկա կարգավորմամբ դիտարկվող ժամանակահատվածից դիմումը ներկայացնելու օրը ներառող ժամանակահատվածում</w:t>
      </w:r>
      <w:r w:rsidRPr="000B5EEB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 xml:space="preserve">հարկ վճարողի մոտ կարող են լինել </w:t>
      </w:r>
      <w:r w:rsidR="00264E4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գործող չափանիշների խախտումներ և հարկ վճարողը այդ ընթացքում</w:t>
      </w:r>
      <w:r w:rsidR="00264E44" w:rsidRPr="00264E4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 xml:space="preserve"> </w:t>
      </w:r>
      <w:r w:rsidR="00264E4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 xml:space="preserve">դրսևորելով անկարգապահ վարքագիծ </w:t>
      </w:r>
      <w:r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փաստացի կստանա օր</w:t>
      </w:r>
      <w:r w:rsidR="00264E4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ինապահ հարկ վճարողի հավաստագիր</w:t>
      </w:r>
      <w:r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։</w:t>
      </w:r>
    </w:p>
    <w:p w:rsidR="00264E44" w:rsidRDefault="00FD1BCD" w:rsidP="00765A08">
      <w:pPr>
        <w:spacing w:line="360" w:lineRule="auto"/>
        <w:ind w:firstLine="567"/>
        <w:jc w:val="both"/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lastRenderedPageBreak/>
        <w:t>ՀՀ հարկային օրենսգրքում կատարված փոփոխությունների հետևանքով օ</w:t>
      </w:r>
      <w:r w:rsidR="00264E44" w:rsidRPr="00264E4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րինապահ հ</w:t>
      </w:r>
      <w:r w:rsidR="00264E4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 xml:space="preserve">արկ վճարող համարելու չափանիշներց դուրս են մնացել </w:t>
      </w:r>
      <w:r w:rsidR="00264E44" w:rsidRPr="00264E4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միասնական հաշվին մուտքագրման ենթակա գումարների հիմնավորվածության և թեմատիկ ուսումնասիրություններ</w:t>
      </w:r>
      <w:r w:rsidR="00264E4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 xml:space="preserve">ը, որոնց </w:t>
      </w:r>
      <w:r w:rsidR="00264E44" w:rsidRPr="00264E4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ընթացքում ևս ներկայացվում են ճշ</w:t>
      </w:r>
      <w:r w:rsidR="00264E4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տված հաշվարկներ</w:t>
      </w:r>
      <w:r w:rsidR="00264E44" w:rsidRPr="00264E4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։</w:t>
      </w:r>
    </w:p>
    <w:p w:rsidR="00FE329E" w:rsidRDefault="00FE329E" w:rsidP="00765A08">
      <w:pPr>
        <w:spacing w:line="360" w:lineRule="auto"/>
        <w:ind w:firstLine="567"/>
        <w:jc w:val="both"/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Միաժամանակ, ներկայումս հնարավոր են դեպքեր, երբ ելնելով գործող չափանիշներից, հարկ վճարողին շնորհվում է օրինապահ հարկ վճարողի հավաստագիր, սակայն գործնականում տնտեսվարող սուբյեկտը կարող է ձևավորված լինել վերակազմակերպման արդյունքում, իսկ իրավանախորդ կազմակերպությունները չհամապատասխանեն օրինապահ հարկ վճարող համարելու չափանիշներին։</w:t>
      </w:r>
    </w:p>
    <w:p w:rsidR="00FB4420" w:rsidRPr="00FB4420" w:rsidRDefault="00FB4420" w:rsidP="00765A08">
      <w:pPr>
        <w:spacing w:line="360" w:lineRule="auto"/>
        <w:ind w:firstLine="567"/>
        <w:jc w:val="both"/>
        <w:rPr>
          <w:rFonts w:ascii="GHEA Grapalat" w:eastAsia="Times New Roman" w:hAnsi="GHEA Grapalat" w:cs="Sylfaen"/>
          <w:bCs/>
          <w:iCs/>
          <w:noProof/>
          <w:color w:val="000000" w:themeColor="text1"/>
          <w:sz w:val="16"/>
          <w:szCs w:val="24"/>
          <w:lang w:val="hy-AM"/>
        </w:rPr>
      </w:pPr>
    </w:p>
    <w:p w:rsidR="009D6D4C" w:rsidRPr="00CD53C4" w:rsidRDefault="009D6D4C" w:rsidP="00885D9F">
      <w:pPr>
        <w:pStyle w:val="ListParagraph"/>
        <w:numPr>
          <w:ilvl w:val="0"/>
          <w:numId w:val="21"/>
        </w:numPr>
        <w:tabs>
          <w:tab w:val="left" w:pos="-1530"/>
          <w:tab w:val="left" w:pos="-1440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shd w:val="clear" w:color="auto" w:fill="FFFFFF"/>
          <w:lang w:val="hy-AM"/>
        </w:rPr>
      </w:pPr>
      <w:r w:rsidRPr="00CD53C4">
        <w:rPr>
          <w:rFonts w:ascii="GHEA Grapalat" w:eastAsia="Times New Roman" w:hAnsi="GHEA Grapalat" w:cs="Sylfaen"/>
          <w:b/>
          <w:noProof/>
          <w:color w:val="000000" w:themeColor="text1"/>
          <w:sz w:val="24"/>
          <w:szCs w:val="24"/>
          <w:shd w:val="clear" w:color="auto" w:fill="FFFFFF"/>
          <w:lang w:val="hy-AM"/>
        </w:rPr>
        <w:t>Նախագծերի</w:t>
      </w:r>
      <w:r w:rsidRPr="00CD53C4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shd w:val="clear" w:color="auto" w:fill="FFFFFF"/>
          <w:lang w:val="hy-AM"/>
        </w:rPr>
        <w:t xml:space="preserve"> մշակման գործընթացում ներգրավված ինստիտուտները և անձինք</w:t>
      </w:r>
      <w:r w:rsidR="00885D9F" w:rsidRPr="006304CC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:rsidR="009D6D4C" w:rsidRDefault="009D6D4C" w:rsidP="00765A08">
      <w:pPr>
        <w:spacing w:line="360" w:lineRule="auto"/>
        <w:ind w:firstLine="567"/>
        <w:jc w:val="both"/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</w:pPr>
      <w:r w:rsidRPr="00CD53C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Նախագիծը</w:t>
      </w:r>
      <w:r w:rsidR="007E1904" w:rsidRPr="00CD53C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 xml:space="preserve"> մշակվել է ՀՀ պետական եկամուտների կոմիտե</w:t>
      </w:r>
      <w:r w:rsidRPr="00CD53C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ի կողմից</w:t>
      </w:r>
      <w:r w:rsidR="00666B58" w:rsidRPr="00CD53C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:</w:t>
      </w:r>
    </w:p>
    <w:p w:rsidR="00FB4420" w:rsidRPr="00FB4420" w:rsidRDefault="00FB4420" w:rsidP="00765A08">
      <w:pPr>
        <w:spacing w:line="360" w:lineRule="auto"/>
        <w:ind w:firstLine="567"/>
        <w:jc w:val="both"/>
        <w:rPr>
          <w:rFonts w:ascii="GHEA Grapalat" w:eastAsia="Times New Roman" w:hAnsi="GHEA Grapalat" w:cs="Sylfaen"/>
          <w:bCs/>
          <w:iCs/>
          <w:noProof/>
          <w:color w:val="000000" w:themeColor="text1"/>
          <w:sz w:val="16"/>
          <w:szCs w:val="24"/>
          <w:lang w:val="hy-AM"/>
        </w:rPr>
      </w:pPr>
    </w:p>
    <w:p w:rsidR="009D6D4C" w:rsidRPr="00CD53C4" w:rsidRDefault="009D6D4C" w:rsidP="00765A08">
      <w:pPr>
        <w:pStyle w:val="ListParagraph"/>
        <w:numPr>
          <w:ilvl w:val="0"/>
          <w:numId w:val="21"/>
        </w:numPr>
        <w:tabs>
          <w:tab w:val="left" w:pos="-1530"/>
          <w:tab w:val="left" w:pos="-1440"/>
        </w:tabs>
        <w:spacing w:after="0" w:line="360" w:lineRule="auto"/>
        <w:ind w:left="0" w:firstLine="567"/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4"/>
          <w:lang w:val="hy-AM"/>
        </w:rPr>
      </w:pPr>
      <w:r w:rsidRPr="00CD53C4">
        <w:rPr>
          <w:rFonts w:ascii="GHEA Grapalat" w:eastAsia="Times New Roman" w:hAnsi="GHEA Grapalat" w:cs="Sylfaen"/>
          <w:b/>
          <w:bCs/>
          <w:iCs/>
          <w:noProof/>
          <w:color w:val="000000" w:themeColor="text1"/>
          <w:sz w:val="24"/>
          <w:szCs w:val="24"/>
          <w:lang w:val="hy-AM"/>
        </w:rPr>
        <w:t>Ակնկալվող</w:t>
      </w:r>
      <w:r w:rsidRPr="00CD53C4"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4"/>
          <w:lang w:val="hy-AM"/>
        </w:rPr>
        <w:t xml:space="preserve"> արդյունքը</w:t>
      </w:r>
      <w:r w:rsidR="00885D9F"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4"/>
          <w:lang w:val="ru-RU"/>
        </w:rPr>
        <w:t>.</w:t>
      </w:r>
    </w:p>
    <w:p w:rsidR="009D6D4C" w:rsidRDefault="00D31A3D" w:rsidP="00E85193">
      <w:pPr>
        <w:spacing w:line="360" w:lineRule="auto"/>
        <w:ind w:firstLine="567"/>
        <w:jc w:val="both"/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</w:pPr>
      <w:r w:rsidRPr="00CD53C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 xml:space="preserve">Նախագծի ընդունման արդյունքում </w:t>
      </w:r>
      <w:r w:rsidR="002F37AA" w:rsidRPr="00CD53C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 xml:space="preserve">անուղղակի վարչարարության կիրառմամբ </w:t>
      </w:r>
      <w:r w:rsidRPr="00CD53C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 xml:space="preserve">ակնկալվում է </w:t>
      </w:r>
      <w:r w:rsidR="002F37AA" w:rsidRPr="00CD53C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հարկ վճարողների շրջանում օրինապահ վարքագծի ամրապնդում և հարկային կարգապահության մակարդակի բարձրացում</w:t>
      </w:r>
      <w:r w:rsidR="00E85193" w:rsidRPr="00CD53C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 xml:space="preserve">։ Արդյունքում </w:t>
      </w:r>
      <w:r w:rsidR="000B5EEB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առաջարկվող փոփոխությամբ</w:t>
      </w:r>
      <w:r w:rsidR="00E83DF4" w:rsidRPr="00CD53C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 xml:space="preserve"> կհ</w:t>
      </w:r>
      <w:r w:rsidR="000B5EEB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ստակեցվեն գործող չափանիշների կիրառումը, ինչպես նաև վերջիններիս կիրառման իմաստով կբացառվեն տարընթե</w:t>
      </w:r>
      <w:r w:rsidR="00264E44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րցումները և երկիմաստությունները՝ համապատասխանեցնելով ներկայումս գործող օրենսդրությանը։</w:t>
      </w:r>
    </w:p>
    <w:p w:rsidR="00FB4420" w:rsidRPr="00FB4420" w:rsidRDefault="00FB4420" w:rsidP="00E85193">
      <w:pPr>
        <w:spacing w:line="360" w:lineRule="auto"/>
        <w:ind w:firstLine="567"/>
        <w:jc w:val="both"/>
        <w:rPr>
          <w:rFonts w:ascii="GHEA Grapalat" w:eastAsia="Times New Roman" w:hAnsi="GHEA Grapalat" w:cs="Sylfaen"/>
          <w:bCs/>
          <w:iCs/>
          <w:noProof/>
          <w:color w:val="000000" w:themeColor="text1"/>
          <w:sz w:val="16"/>
          <w:szCs w:val="24"/>
          <w:lang w:val="hy-AM"/>
        </w:rPr>
      </w:pPr>
    </w:p>
    <w:p w:rsidR="007159C9" w:rsidRPr="007159C9" w:rsidRDefault="007159C9" w:rsidP="007159C9">
      <w:pPr>
        <w:pStyle w:val="ListParagraph"/>
        <w:numPr>
          <w:ilvl w:val="0"/>
          <w:numId w:val="21"/>
        </w:numPr>
        <w:tabs>
          <w:tab w:val="left" w:pos="-1530"/>
          <w:tab w:val="left" w:pos="-1440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shd w:val="clear" w:color="auto" w:fill="FFFFFF"/>
          <w:lang w:val="hy-AM"/>
        </w:rPr>
      </w:pPr>
      <w:r w:rsidRPr="007159C9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shd w:val="clear" w:color="auto" w:fill="FFFFFF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885D9F" w:rsidRPr="006304CC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:rsidR="007A231C" w:rsidRDefault="007A231C" w:rsidP="007159C9">
      <w:pPr>
        <w:spacing w:line="360" w:lineRule="auto"/>
        <w:ind w:firstLine="567"/>
        <w:jc w:val="both"/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</w:pPr>
      <w:r w:rsidRPr="007A231C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Նախագծի ընդունումը բխում է «Հայաստանի Հանրապետության կառավարության 2021-2026 թվականների գործունեության միջոցառումների ծրագիրը հաստատելու մասին» թիվ 1902-Լ որոշման Հավելված N 1-ի «Պետական եկամուտների կոմիտե» բաժնի 2.3 կետից։</w:t>
      </w:r>
    </w:p>
    <w:p w:rsidR="006D1CD2" w:rsidRPr="006D1CD2" w:rsidRDefault="006D1CD2" w:rsidP="006D1CD2">
      <w:pPr>
        <w:pStyle w:val="ListParagraph"/>
        <w:numPr>
          <w:ilvl w:val="0"/>
          <w:numId w:val="21"/>
        </w:numPr>
        <w:tabs>
          <w:tab w:val="left" w:pos="-1530"/>
          <w:tab w:val="left" w:pos="-1440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shd w:val="clear" w:color="auto" w:fill="FFFFFF"/>
          <w:lang w:val="hy-AM"/>
        </w:rPr>
      </w:pPr>
      <w:r w:rsidRPr="006D1CD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shd w:val="clear" w:color="auto" w:fill="FFFFFF"/>
          <w:lang w:val="hy-AM"/>
        </w:rPr>
        <w:t>Պետական բյուջեի եկամուտներում և ծախսերում սպասվե</w:t>
      </w:r>
      <w:r w:rsidR="00885D9F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shd w:val="clear" w:color="auto" w:fill="FFFFFF"/>
          <w:lang w:val="hy-AM"/>
        </w:rPr>
        <w:t>լիք փոփոխությունների վերաբերյալ</w:t>
      </w:r>
      <w:r w:rsidR="00885D9F" w:rsidRPr="006304CC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:rsidR="000C0A71" w:rsidRPr="006D1CD2" w:rsidRDefault="0096679B" w:rsidP="006D1CD2">
      <w:pPr>
        <w:spacing w:line="360" w:lineRule="auto"/>
        <w:ind w:firstLine="567"/>
        <w:jc w:val="both"/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lastRenderedPageBreak/>
        <w:t>Նախագծ</w:t>
      </w:r>
      <w:r w:rsidR="006D1CD2" w:rsidRPr="006D1CD2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ի ընդունման կապակցությամբ պետական կամ տեղական ինքնակառավարման մարմնի բյուջեում եկամուտների և ծախսերի ավելացում կամ նվազեցում չի նախատեսվում</w:t>
      </w:r>
      <w:r w:rsidR="006D1CD2">
        <w:rPr>
          <w:rFonts w:ascii="GHEA Grapalat" w:eastAsia="Times New Roman" w:hAnsi="GHEA Grapalat" w:cs="Sylfaen"/>
          <w:bCs/>
          <w:iCs/>
          <w:noProof/>
          <w:color w:val="000000" w:themeColor="text1"/>
          <w:sz w:val="24"/>
          <w:szCs w:val="24"/>
          <w:lang w:val="hy-AM"/>
        </w:rPr>
        <w:t>:</w:t>
      </w:r>
      <w:bookmarkEnd w:id="0"/>
    </w:p>
    <w:sectPr w:rsidR="000C0A71" w:rsidRPr="006D1CD2" w:rsidSect="00744E47">
      <w:footerReference w:type="default" r:id="rId8"/>
      <w:pgSz w:w="11907" w:h="16839" w:code="9"/>
      <w:pgMar w:top="426" w:right="708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82" w:rsidRDefault="00452382" w:rsidP="002132B1">
      <w:pPr>
        <w:spacing w:after="0" w:line="240" w:lineRule="auto"/>
      </w:pPr>
      <w:r>
        <w:separator/>
      </w:r>
    </w:p>
  </w:endnote>
  <w:endnote w:type="continuationSeparator" w:id="0">
    <w:p w:rsidR="00452382" w:rsidRDefault="00452382" w:rsidP="0021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542286"/>
      <w:docPartObj>
        <w:docPartGallery w:val="Page Numbers (Bottom of Page)"/>
        <w:docPartUnique/>
      </w:docPartObj>
    </w:sdtPr>
    <w:sdtEndPr>
      <w:rPr>
        <w:rFonts w:ascii="GHEA Grapalat" w:hAnsi="GHEA Grapalat"/>
        <w:noProof/>
      </w:rPr>
    </w:sdtEndPr>
    <w:sdtContent>
      <w:p w:rsidR="000752DC" w:rsidRPr="000752DC" w:rsidRDefault="000752DC">
        <w:pPr>
          <w:pStyle w:val="Footer"/>
          <w:jc w:val="right"/>
          <w:rPr>
            <w:rFonts w:ascii="GHEA Grapalat" w:hAnsi="GHEA Grapalat"/>
          </w:rPr>
        </w:pPr>
        <w:r w:rsidRPr="000752DC">
          <w:rPr>
            <w:rFonts w:ascii="GHEA Grapalat" w:hAnsi="GHEA Grapalat"/>
          </w:rPr>
          <w:fldChar w:fldCharType="begin"/>
        </w:r>
        <w:r w:rsidRPr="000752DC">
          <w:rPr>
            <w:rFonts w:ascii="GHEA Grapalat" w:hAnsi="GHEA Grapalat"/>
          </w:rPr>
          <w:instrText xml:space="preserve"> PAGE   \* MERGEFORMAT </w:instrText>
        </w:r>
        <w:r w:rsidRPr="000752DC">
          <w:rPr>
            <w:rFonts w:ascii="GHEA Grapalat" w:hAnsi="GHEA Grapalat"/>
          </w:rPr>
          <w:fldChar w:fldCharType="separate"/>
        </w:r>
        <w:r w:rsidR="006867B1">
          <w:rPr>
            <w:rFonts w:ascii="GHEA Grapalat" w:hAnsi="GHEA Grapalat"/>
            <w:noProof/>
          </w:rPr>
          <w:t>3</w:t>
        </w:r>
        <w:r w:rsidRPr="000752DC">
          <w:rPr>
            <w:rFonts w:ascii="GHEA Grapalat" w:hAnsi="GHEA Grapalat"/>
            <w:noProof/>
          </w:rPr>
          <w:fldChar w:fldCharType="end"/>
        </w:r>
      </w:p>
    </w:sdtContent>
  </w:sdt>
  <w:p w:rsidR="000752DC" w:rsidRDefault="00075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82" w:rsidRDefault="00452382" w:rsidP="002132B1">
      <w:pPr>
        <w:spacing w:after="0" w:line="240" w:lineRule="auto"/>
      </w:pPr>
      <w:r>
        <w:separator/>
      </w:r>
    </w:p>
  </w:footnote>
  <w:footnote w:type="continuationSeparator" w:id="0">
    <w:p w:rsidR="00452382" w:rsidRDefault="00452382" w:rsidP="0021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7F4"/>
    <w:multiLevelType w:val="hybridMultilevel"/>
    <w:tmpl w:val="EFDECCE6"/>
    <w:lvl w:ilvl="0" w:tplc="281AB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5665"/>
    <w:multiLevelType w:val="hybridMultilevel"/>
    <w:tmpl w:val="63FE8B5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8166C24"/>
    <w:multiLevelType w:val="hybridMultilevel"/>
    <w:tmpl w:val="A58C54E0"/>
    <w:lvl w:ilvl="0" w:tplc="2264C5BE">
      <w:start w:val="1"/>
      <w:numFmt w:val="decimal"/>
      <w:suff w:val="space"/>
      <w:lvlText w:val="%1)"/>
      <w:lvlJc w:val="left"/>
      <w:pPr>
        <w:ind w:left="2486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0A86664F"/>
    <w:multiLevelType w:val="hybridMultilevel"/>
    <w:tmpl w:val="CB447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2ED9"/>
    <w:multiLevelType w:val="hybridMultilevel"/>
    <w:tmpl w:val="297011BA"/>
    <w:lvl w:ilvl="0" w:tplc="697C3436">
      <w:start w:val="1"/>
      <w:numFmt w:val="decimal"/>
      <w:lvlText w:val="%1)"/>
      <w:lvlJc w:val="left"/>
      <w:pPr>
        <w:ind w:left="73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3C810D9"/>
    <w:multiLevelType w:val="hybridMultilevel"/>
    <w:tmpl w:val="63FE8B5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31A5CFB"/>
    <w:multiLevelType w:val="hybridMultilevel"/>
    <w:tmpl w:val="A53A5182"/>
    <w:lvl w:ilvl="0" w:tplc="6562DB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309D7"/>
    <w:multiLevelType w:val="hybridMultilevel"/>
    <w:tmpl w:val="5C26AB58"/>
    <w:lvl w:ilvl="0" w:tplc="94923396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705A3C"/>
    <w:multiLevelType w:val="hybridMultilevel"/>
    <w:tmpl w:val="922C1670"/>
    <w:lvl w:ilvl="0" w:tplc="44468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385F424C"/>
    <w:multiLevelType w:val="hybridMultilevel"/>
    <w:tmpl w:val="63FE8B5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FD45C96"/>
    <w:multiLevelType w:val="hybridMultilevel"/>
    <w:tmpl w:val="2500C9F0"/>
    <w:lvl w:ilvl="0" w:tplc="BE30B2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01151"/>
    <w:multiLevelType w:val="hybridMultilevel"/>
    <w:tmpl w:val="63FE8B5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55F734A7"/>
    <w:multiLevelType w:val="hybridMultilevel"/>
    <w:tmpl w:val="6614882C"/>
    <w:lvl w:ilvl="0" w:tplc="9CACE8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8824B5"/>
    <w:multiLevelType w:val="hybridMultilevel"/>
    <w:tmpl w:val="F5FEC56A"/>
    <w:lvl w:ilvl="0" w:tplc="DEE8FC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A8626E"/>
    <w:multiLevelType w:val="hybridMultilevel"/>
    <w:tmpl w:val="F5EC04CE"/>
    <w:lvl w:ilvl="0" w:tplc="A046201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BFF5A6A"/>
    <w:multiLevelType w:val="hybridMultilevel"/>
    <w:tmpl w:val="63FE8B5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6D356617"/>
    <w:multiLevelType w:val="hybridMultilevel"/>
    <w:tmpl w:val="EC562AF6"/>
    <w:lvl w:ilvl="0" w:tplc="91ECB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101D5"/>
    <w:multiLevelType w:val="hybridMultilevel"/>
    <w:tmpl w:val="297011BA"/>
    <w:lvl w:ilvl="0" w:tplc="697C3436">
      <w:start w:val="1"/>
      <w:numFmt w:val="decimal"/>
      <w:lvlText w:val="%1)"/>
      <w:lvlJc w:val="left"/>
      <w:pPr>
        <w:ind w:left="73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AD51777"/>
    <w:multiLevelType w:val="hybridMultilevel"/>
    <w:tmpl w:val="922C1670"/>
    <w:lvl w:ilvl="0" w:tplc="44468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7EB424B0"/>
    <w:multiLevelType w:val="hybridMultilevel"/>
    <w:tmpl w:val="9ABCA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3"/>
  </w:num>
  <w:num w:numId="5">
    <w:abstractNumId w:val="8"/>
  </w:num>
  <w:num w:numId="6">
    <w:abstractNumId w:val="19"/>
  </w:num>
  <w:num w:numId="7">
    <w:abstractNumId w:val="17"/>
  </w:num>
  <w:num w:numId="8">
    <w:abstractNumId w:val="16"/>
  </w:num>
  <w:num w:numId="9">
    <w:abstractNumId w:val="14"/>
  </w:num>
  <w:num w:numId="10">
    <w:abstractNumId w:val="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7"/>
  </w:num>
  <w:num w:numId="15">
    <w:abstractNumId w:val="9"/>
  </w:num>
  <w:num w:numId="16">
    <w:abstractNumId w:val="11"/>
  </w:num>
  <w:num w:numId="17">
    <w:abstractNumId w:val="0"/>
  </w:num>
  <w:num w:numId="18">
    <w:abstractNumId w:val="15"/>
  </w:num>
  <w:num w:numId="19">
    <w:abstractNumId w:val="5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F1"/>
    <w:rsid w:val="000003B0"/>
    <w:rsid w:val="00001966"/>
    <w:rsid w:val="00010A15"/>
    <w:rsid w:val="00013970"/>
    <w:rsid w:val="00013B3C"/>
    <w:rsid w:val="00024CD0"/>
    <w:rsid w:val="00025481"/>
    <w:rsid w:val="00026FCC"/>
    <w:rsid w:val="000366CE"/>
    <w:rsid w:val="00040421"/>
    <w:rsid w:val="0005042F"/>
    <w:rsid w:val="000540F9"/>
    <w:rsid w:val="000548E0"/>
    <w:rsid w:val="00060850"/>
    <w:rsid w:val="00061C52"/>
    <w:rsid w:val="00063DD3"/>
    <w:rsid w:val="00066512"/>
    <w:rsid w:val="00066DEC"/>
    <w:rsid w:val="0007004C"/>
    <w:rsid w:val="00071FF7"/>
    <w:rsid w:val="000752DC"/>
    <w:rsid w:val="00085298"/>
    <w:rsid w:val="000902B5"/>
    <w:rsid w:val="00091804"/>
    <w:rsid w:val="00095FD4"/>
    <w:rsid w:val="000A183B"/>
    <w:rsid w:val="000A6DA7"/>
    <w:rsid w:val="000B01C8"/>
    <w:rsid w:val="000B0894"/>
    <w:rsid w:val="000B5EEB"/>
    <w:rsid w:val="000C0A71"/>
    <w:rsid w:val="000D00AC"/>
    <w:rsid w:val="000D1BA0"/>
    <w:rsid w:val="000D1D5A"/>
    <w:rsid w:val="000E50AE"/>
    <w:rsid w:val="000F0E38"/>
    <w:rsid w:val="000F1743"/>
    <w:rsid w:val="000F6002"/>
    <w:rsid w:val="00105951"/>
    <w:rsid w:val="0011196E"/>
    <w:rsid w:val="00115CA1"/>
    <w:rsid w:val="0012446B"/>
    <w:rsid w:val="00125437"/>
    <w:rsid w:val="001340C3"/>
    <w:rsid w:val="001450A0"/>
    <w:rsid w:val="00146093"/>
    <w:rsid w:val="0015179A"/>
    <w:rsid w:val="00152E5F"/>
    <w:rsid w:val="00154553"/>
    <w:rsid w:val="001552A8"/>
    <w:rsid w:val="00155F12"/>
    <w:rsid w:val="00160E2E"/>
    <w:rsid w:val="001630CF"/>
    <w:rsid w:val="00180420"/>
    <w:rsid w:val="001909D8"/>
    <w:rsid w:val="00191CDA"/>
    <w:rsid w:val="00195929"/>
    <w:rsid w:val="001B52B6"/>
    <w:rsid w:val="001B6BBC"/>
    <w:rsid w:val="001D05C1"/>
    <w:rsid w:val="001D3AAA"/>
    <w:rsid w:val="001D52BF"/>
    <w:rsid w:val="001D709B"/>
    <w:rsid w:val="001E27C6"/>
    <w:rsid w:val="00203AFA"/>
    <w:rsid w:val="002132B1"/>
    <w:rsid w:val="00220182"/>
    <w:rsid w:val="00220FA6"/>
    <w:rsid w:val="002246A7"/>
    <w:rsid w:val="00226914"/>
    <w:rsid w:val="00230AD4"/>
    <w:rsid w:val="00235CD1"/>
    <w:rsid w:val="002377A5"/>
    <w:rsid w:val="0025080D"/>
    <w:rsid w:val="00251E61"/>
    <w:rsid w:val="00264E44"/>
    <w:rsid w:val="002704F6"/>
    <w:rsid w:val="00271A8E"/>
    <w:rsid w:val="00276DBE"/>
    <w:rsid w:val="00281A93"/>
    <w:rsid w:val="002821FF"/>
    <w:rsid w:val="002871A8"/>
    <w:rsid w:val="002A4863"/>
    <w:rsid w:val="002B6AF9"/>
    <w:rsid w:val="002C07F0"/>
    <w:rsid w:val="002C267F"/>
    <w:rsid w:val="002C6BD2"/>
    <w:rsid w:val="002D2136"/>
    <w:rsid w:val="002D402E"/>
    <w:rsid w:val="002E3D80"/>
    <w:rsid w:val="002F37AA"/>
    <w:rsid w:val="002F7335"/>
    <w:rsid w:val="00305CF6"/>
    <w:rsid w:val="003165CE"/>
    <w:rsid w:val="003166CB"/>
    <w:rsid w:val="003243C2"/>
    <w:rsid w:val="00325A81"/>
    <w:rsid w:val="00325FBC"/>
    <w:rsid w:val="00330284"/>
    <w:rsid w:val="00342666"/>
    <w:rsid w:val="003433CF"/>
    <w:rsid w:val="00345B6F"/>
    <w:rsid w:val="00354C41"/>
    <w:rsid w:val="00356E46"/>
    <w:rsid w:val="00360063"/>
    <w:rsid w:val="00371831"/>
    <w:rsid w:val="00373A4E"/>
    <w:rsid w:val="00374CDB"/>
    <w:rsid w:val="00380770"/>
    <w:rsid w:val="00383927"/>
    <w:rsid w:val="003907E4"/>
    <w:rsid w:val="00392B00"/>
    <w:rsid w:val="00394C5A"/>
    <w:rsid w:val="0039647D"/>
    <w:rsid w:val="003A2464"/>
    <w:rsid w:val="003A2FDF"/>
    <w:rsid w:val="003A4074"/>
    <w:rsid w:val="003A549F"/>
    <w:rsid w:val="003A565B"/>
    <w:rsid w:val="003A7266"/>
    <w:rsid w:val="003C4FBC"/>
    <w:rsid w:val="003C7312"/>
    <w:rsid w:val="003E31E5"/>
    <w:rsid w:val="003E3498"/>
    <w:rsid w:val="003F2D43"/>
    <w:rsid w:val="00401FEA"/>
    <w:rsid w:val="00413B0E"/>
    <w:rsid w:val="00414F29"/>
    <w:rsid w:val="00415873"/>
    <w:rsid w:val="00420F0B"/>
    <w:rsid w:val="00440364"/>
    <w:rsid w:val="00445494"/>
    <w:rsid w:val="00446915"/>
    <w:rsid w:val="00452382"/>
    <w:rsid w:val="00453A26"/>
    <w:rsid w:val="0046023D"/>
    <w:rsid w:val="00473BFA"/>
    <w:rsid w:val="00492327"/>
    <w:rsid w:val="00493F25"/>
    <w:rsid w:val="004940BC"/>
    <w:rsid w:val="00494884"/>
    <w:rsid w:val="004A2075"/>
    <w:rsid w:val="004A3EB4"/>
    <w:rsid w:val="004A7A19"/>
    <w:rsid w:val="004B185F"/>
    <w:rsid w:val="004C0349"/>
    <w:rsid w:val="004C333C"/>
    <w:rsid w:val="004C6640"/>
    <w:rsid w:val="004D0C86"/>
    <w:rsid w:val="004D12DF"/>
    <w:rsid w:val="004D4B95"/>
    <w:rsid w:val="004E06E9"/>
    <w:rsid w:val="004E4123"/>
    <w:rsid w:val="004F41C6"/>
    <w:rsid w:val="004F4EB7"/>
    <w:rsid w:val="00500600"/>
    <w:rsid w:val="00503E2E"/>
    <w:rsid w:val="0051304F"/>
    <w:rsid w:val="00516C42"/>
    <w:rsid w:val="00524A18"/>
    <w:rsid w:val="005271D4"/>
    <w:rsid w:val="00534CCB"/>
    <w:rsid w:val="00535A26"/>
    <w:rsid w:val="00536CFA"/>
    <w:rsid w:val="005444DE"/>
    <w:rsid w:val="00546A2F"/>
    <w:rsid w:val="00550417"/>
    <w:rsid w:val="00550F5A"/>
    <w:rsid w:val="005513F8"/>
    <w:rsid w:val="00556BA3"/>
    <w:rsid w:val="00560195"/>
    <w:rsid w:val="00560A89"/>
    <w:rsid w:val="0056327E"/>
    <w:rsid w:val="005642D1"/>
    <w:rsid w:val="00576A19"/>
    <w:rsid w:val="005777C3"/>
    <w:rsid w:val="0058486A"/>
    <w:rsid w:val="005906BD"/>
    <w:rsid w:val="00592FE1"/>
    <w:rsid w:val="005A04A7"/>
    <w:rsid w:val="005A1434"/>
    <w:rsid w:val="005A2A08"/>
    <w:rsid w:val="005A303B"/>
    <w:rsid w:val="005A4093"/>
    <w:rsid w:val="005A4BC2"/>
    <w:rsid w:val="005A6F39"/>
    <w:rsid w:val="005B7B12"/>
    <w:rsid w:val="005C6F59"/>
    <w:rsid w:val="005D16DB"/>
    <w:rsid w:val="005D2EF4"/>
    <w:rsid w:val="005D4CBF"/>
    <w:rsid w:val="005D5605"/>
    <w:rsid w:val="005D5D43"/>
    <w:rsid w:val="005F7C92"/>
    <w:rsid w:val="00601969"/>
    <w:rsid w:val="00604EBD"/>
    <w:rsid w:val="00607DA8"/>
    <w:rsid w:val="006167FB"/>
    <w:rsid w:val="00621F2C"/>
    <w:rsid w:val="00625991"/>
    <w:rsid w:val="006304CC"/>
    <w:rsid w:val="00631B1C"/>
    <w:rsid w:val="0063288D"/>
    <w:rsid w:val="006365DE"/>
    <w:rsid w:val="0064243C"/>
    <w:rsid w:val="006430AB"/>
    <w:rsid w:val="00647AB0"/>
    <w:rsid w:val="00652CB6"/>
    <w:rsid w:val="00654F18"/>
    <w:rsid w:val="006649C6"/>
    <w:rsid w:val="00666B58"/>
    <w:rsid w:val="006755EF"/>
    <w:rsid w:val="00676134"/>
    <w:rsid w:val="00677779"/>
    <w:rsid w:val="006814EF"/>
    <w:rsid w:val="00681F39"/>
    <w:rsid w:val="006867B1"/>
    <w:rsid w:val="006927C8"/>
    <w:rsid w:val="00693176"/>
    <w:rsid w:val="006B5D73"/>
    <w:rsid w:val="006C13BD"/>
    <w:rsid w:val="006C20C2"/>
    <w:rsid w:val="006D0087"/>
    <w:rsid w:val="006D1CD2"/>
    <w:rsid w:val="006E58FD"/>
    <w:rsid w:val="006E7AE1"/>
    <w:rsid w:val="007010E8"/>
    <w:rsid w:val="007159C9"/>
    <w:rsid w:val="00720675"/>
    <w:rsid w:val="0072110C"/>
    <w:rsid w:val="00726EF1"/>
    <w:rsid w:val="0072735C"/>
    <w:rsid w:val="00737B2C"/>
    <w:rsid w:val="00742E8B"/>
    <w:rsid w:val="00744E47"/>
    <w:rsid w:val="007455F4"/>
    <w:rsid w:val="00745BE4"/>
    <w:rsid w:val="00752D57"/>
    <w:rsid w:val="007616F9"/>
    <w:rsid w:val="00765A08"/>
    <w:rsid w:val="00773C78"/>
    <w:rsid w:val="00775C20"/>
    <w:rsid w:val="007826F1"/>
    <w:rsid w:val="007866BE"/>
    <w:rsid w:val="0079128E"/>
    <w:rsid w:val="00792868"/>
    <w:rsid w:val="00794C74"/>
    <w:rsid w:val="007A0C97"/>
    <w:rsid w:val="007A231C"/>
    <w:rsid w:val="007B0F62"/>
    <w:rsid w:val="007C1AAD"/>
    <w:rsid w:val="007E1904"/>
    <w:rsid w:val="007E4084"/>
    <w:rsid w:val="007F117A"/>
    <w:rsid w:val="007F320D"/>
    <w:rsid w:val="008127AE"/>
    <w:rsid w:val="00822B9F"/>
    <w:rsid w:val="008233D7"/>
    <w:rsid w:val="0082623F"/>
    <w:rsid w:val="00830C61"/>
    <w:rsid w:val="00832BDF"/>
    <w:rsid w:val="00833977"/>
    <w:rsid w:val="0084181E"/>
    <w:rsid w:val="00846038"/>
    <w:rsid w:val="00846B44"/>
    <w:rsid w:val="008473E2"/>
    <w:rsid w:val="00847AC0"/>
    <w:rsid w:val="008508A2"/>
    <w:rsid w:val="0085226B"/>
    <w:rsid w:val="008631F2"/>
    <w:rsid w:val="00866F82"/>
    <w:rsid w:val="008738C2"/>
    <w:rsid w:val="008757F6"/>
    <w:rsid w:val="00885D9F"/>
    <w:rsid w:val="008872DF"/>
    <w:rsid w:val="00890691"/>
    <w:rsid w:val="00892C41"/>
    <w:rsid w:val="008A0A15"/>
    <w:rsid w:val="008A2352"/>
    <w:rsid w:val="008A2EA2"/>
    <w:rsid w:val="008A4C37"/>
    <w:rsid w:val="008B0E62"/>
    <w:rsid w:val="008B6627"/>
    <w:rsid w:val="008D046C"/>
    <w:rsid w:val="008D6917"/>
    <w:rsid w:val="008D7662"/>
    <w:rsid w:val="008D7F87"/>
    <w:rsid w:val="008E3AC7"/>
    <w:rsid w:val="009000A4"/>
    <w:rsid w:val="00903837"/>
    <w:rsid w:val="00904342"/>
    <w:rsid w:val="00915E95"/>
    <w:rsid w:val="0092372B"/>
    <w:rsid w:val="0092403D"/>
    <w:rsid w:val="00926D12"/>
    <w:rsid w:val="009300FC"/>
    <w:rsid w:val="009336DC"/>
    <w:rsid w:val="00947561"/>
    <w:rsid w:val="00951568"/>
    <w:rsid w:val="0095268D"/>
    <w:rsid w:val="00954111"/>
    <w:rsid w:val="00955A6D"/>
    <w:rsid w:val="00957CDC"/>
    <w:rsid w:val="0096182A"/>
    <w:rsid w:val="00961BE6"/>
    <w:rsid w:val="009644C8"/>
    <w:rsid w:val="00964649"/>
    <w:rsid w:val="0096679B"/>
    <w:rsid w:val="00972784"/>
    <w:rsid w:val="00974116"/>
    <w:rsid w:val="009760E1"/>
    <w:rsid w:val="00980810"/>
    <w:rsid w:val="00991960"/>
    <w:rsid w:val="009A3B24"/>
    <w:rsid w:val="009A5376"/>
    <w:rsid w:val="009A76A0"/>
    <w:rsid w:val="009C0B8D"/>
    <w:rsid w:val="009C407B"/>
    <w:rsid w:val="009D119A"/>
    <w:rsid w:val="009D2BD5"/>
    <w:rsid w:val="009D31B9"/>
    <w:rsid w:val="009D4ED6"/>
    <w:rsid w:val="009D6D4C"/>
    <w:rsid w:val="009E0F60"/>
    <w:rsid w:val="009E244C"/>
    <w:rsid w:val="009E321B"/>
    <w:rsid w:val="009F29A9"/>
    <w:rsid w:val="009F5EC2"/>
    <w:rsid w:val="00A00267"/>
    <w:rsid w:val="00A0293F"/>
    <w:rsid w:val="00A03E5E"/>
    <w:rsid w:val="00A067D6"/>
    <w:rsid w:val="00A10126"/>
    <w:rsid w:val="00A112BE"/>
    <w:rsid w:val="00A11C3F"/>
    <w:rsid w:val="00A37885"/>
    <w:rsid w:val="00A42DA5"/>
    <w:rsid w:val="00A60AD5"/>
    <w:rsid w:val="00A72C84"/>
    <w:rsid w:val="00A76A37"/>
    <w:rsid w:val="00A8043B"/>
    <w:rsid w:val="00A9243B"/>
    <w:rsid w:val="00A925E9"/>
    <w:rsid w:val="00AA3FE6"/>
    <w:rsid w:val="00AB4B4F"/>
    <w:rsid w:val="00AC2E02"/>
    <w:rsid w:val="00AC5577"/>
    <w:rsid w:val="00AD7D44"/>
    <w:rsid w:val="00AE53E8"/>
    <w:rsid w:val="00AE5AAB"/>
    <w:rsid w:val="00AF4867"/>
    <w:rsid w:val="00AF6368"/>
    <w:rsid w:val="00B0037C"/>
    <w:rsid w:val="00B04DB3"/>
    <w:rsid w:val="00B2323C"/>
    <w:rsid w:val="00B4597E"/>
    <w:rsid w:val="00B5781B"/>
    <w:rsid w:val="00B57DDE"/>
    <w:rsid w:val="00B66E39"/>
    <w:rsid w:val="00B67B08"/>
    <w:rsid w:val="00B73890"/>
    <w:rsid w:val="00B75517"/>
    <w:rsid w:val="00B83C82"/>
    <w:rsid w:val="00B92391"/>
    <w:rsid w:val="00B95DB9"/>
    <w:rsid w:val="00BA124B"/>
    <w:rsid w:val="00BA6133"/>
    <w:rsid w:val="00BB26C0"/>
    <w:rsid w:val="00BC4737"/>
    <w:rsid w:val="00BD54A2"/>
    <w:rsid w:val="00BD5A10"/>
    <w:rsid w:val="00BD5D4F"/>
    <w:rsid w:val="00BD6F70"/>
    <w:rsid w:val="00BE42A4"/>
    <w:rsid w:val="00BE6DE2"/>
    <w:rsid w:val="00BF491F"/>
    <w:rsid w:val="00BF621F"/>
    <w:rsid w:val="00C02A7A"/>
    <w:rsid w:val="00C071F4"/>
    <w:rsid w:val="00C12A28"/>
    <w:rsid w:val="00C22CC4"/>
    <w:rsid w:val="00C26075"/>
    <w:rsid w:val="00C266AC"/>
    <w:rsid w:val="00C268CE"/>
    <w:rsid w:val="00C33716"/>
    <w:rsid w:val="00C37CA6"/>
    <w:rsid w:val="00C4126F"/>
    <w:rsid w:val="00C44344"/>
    <w:rsid w:val="00C45958"/>
    <w:rsid w:val="00C474DE"/>
    <w:rsid w:val="00C54918"/>
    <w:rsid w:val="00C600AC"/>
    <w:rsid w:val="00C604C7"/>
    <w:rsid w:val="00C61453"/>
    <w:rsid w:val="00C62A9D"/>
    <w:rsid w:val="00C71C74"/>
    <w:rsid w:val="00C8016E"/>
    <w:rsid w:val="00C81B3F"/>
    <w:rsid w:val="00C85A10"/>
    <w:rsid w:val="00C92739"/>
    <w:rsid w:val="00C92B58"/>
    <w:rsid w:val="00CA6432"/>
    <w:rsid w:val="00CA7270"/>
    <w:rsid w:val="00CB3995"/>
    <w:rsid w:val="00CB53F1"/>
    <w:rsid w:val="00CB5D75"/>
    <w:rsid w:val="00CC6754"/>
    <w:rsid w:val="00CD1901"/>
    <w:rsid w:val="00CD53C4"/>
    <w:rsid w:val="00CD7A0A"/>
    <w:rsid w:val="00CE7E2C"/>
    <w:rsid w:val="00CF59D3"/>
    <w:rsid w:val="00CF5B96"/>
    <w:rsid w:val="00CF7C21"/>
    <w:rsid w:val="00D01B24"/>
    <w:rsid w:val="00D048FA"/>
    <w:rsid w:val="00D05620"/>
    <w:rsid w:val="00D116B3"/>
    <w:rsid w:val="00D126D9"/>
    <w:rsid w:val="00D12CD8"/>
    <w:rsid w:val="00D13E09"/>
    <w:rsid w:val="00D14A26"/>
    <w:rsid w:val="00D20700"/>
    <w:rsid w:val="00D20A18"/>
    <w:rsid w:val="00D31A3D"/>
    <w:rsid w:val="00D4285D"/>
    <w:rsid w:val="00D43550"/>
    <w:rsid w:val="00D435BC"/>
    <w:rsid w:val="00D50964"/>
    <w:rsid w:val="00D513F6"/>
    <w:rsid w:val="00D51B5D"/>
    <w:rsid w:val="00D521AC"/>
    <w:rsid w:val="00D574D4"/>
    <w:rsid w:val="00D65CD2"/>
    <w:rsid w:val="00D71C8A"/>
    <w:rsid w:val="00D74AB9"/>
    <w:rsid w:val="00D75EE9"/>
    <w:rsid w:val="00D9010D"/>
    <w:rsid w:val="00D90A26"/>
    <w:rsid w:val="00D95996"/>
    <w:rsid w:val="00DA4AD3"/>
    <w:rsid w:val="00DA642A"/>
    <w:rsid w:val="00DA79D4"/>
    <w:rsid w:val="00DB2AF6"/>
    <w:rsid w:val="00DD44BB"/>
    <w:rsid w:val="00DF5ABF"/>
    <w:rsid w:val="00E02153"/>
    <w:rsid w:val="00E02F03"/>
    <w:rsid w:val="00E031F0"/>
    <w:rsid w:val="00E06328"/>
    <w:rsid w:val="00E1040F"/>
    <w:rsid w:val="00E105D7"/>
    <w:rsid w:val="00E11C27"/>
    <w:rsid w:val="00E16A06"/>
    <w:rsid w:val="00E20637"/>
    <w:rsid w:val="00E20EDD"/>
    <w:rsid w:val="00E21B4C"/>
    <w:rsid w:val="00E233EF"/>
    <w:rsid w:val="00E32F3A"/>
    <w:rsid w:val="00E335D5"/>
    <w:rsid w:val="00E542D5"/>
    <w:rsid w:val="00E60ED1"/>
    <w:rsid w:val="00E67BE7"/>
    <w:rsid w:val="00E7343B"/>
    <w:rsid w:val="00E83DF4"/>
    <w:rsid w:val="00E85193"/>
    <w:rsid w:val="00E85300"/>
    <w:rsid w:val="00E95ACE"/>
    <w:rsid w:val="00EA3073"/>
    <w:rsid w:val="00EA6242"/>
    <w:rsid w:val="00EB052E"/>
    <w:rsid w:val="00EB4DC1"/>
    <w:rsid w:val="00EB6BE4"/>
    <w:rsid w:val="00ED4DD1"/>
    <w:rsid w:val="00ED5D85"/>
    <w:rsid w:val="00ED6593"/>
    <w:rsid w:val="00EE14BF"/>
    <w:rsid w:val="00EE3F94"/>
    <w:rsid w:val="00EF0E38"/>
    <w:rsid w:val="00EF4960"/>
    <w:rsid w:val="00F0628F"/>
    <w:rsid w:val="00F06551"/>
    <w:rsid w:val="00F068AD"/>
    <w:rsid w:val="00F132A6"/>
    <w:rsid w:val="00F20CF9"/>
    <w:rsid w:val="00F27D6A"/>
    <w:rsid w:val="00F3535E"/>
    <w:rsid w:val="00F36419"/>
    <w:rsid w:val="00F426A4"/>
    <w:rsid w:val="00F43D4E"/>
    <w:rsid w:val="00F46567"/>
    <w:rsid w:val="00F46DC2"/>
    <w:rsid w:val="00F51659"/>
    <w:rsid w:val="00F53428"/>
    <w:rsid w:val="00F53FAE"/>
    <w:rsid w:val="00F543AA"/>
    <w:rsid w:val="00F60946"/>
    <w:rsid w:val="00F662C0"/>
    <w:rsid w:val="00F67E3F"/>
    <w:rsid w:val="00F70BD8"/>
    <w:rsid w:val="00F71688"/>
    <w:rsid w:val="00F86D27"/>
    <w:rsid w:val="00F91D78"/>
    <w:rsid w:val="00FA16A5"/>
    <w:rsid w:val="00FA392A"/>
    <w:rsid w:val="00FA3FF2"/>
    <w:rsid w:val="00FA71E5"/>
    <w:rsid w:val="00FB1C1E"/>
    <w:rsid w:val="00FB3FBD"/>
    <w:rsid w:val="00FB4420"/>
    <w:rsid w:val="00FC5EDF"/>
    <w:rsid w:val="00FD1BCD"/>
    <w:rsid w:val="00FD4751"/>
    <w:rsid w:val="00FD7FCA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47990-BBC4-4EBF-8F30-17E1F6AA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76134"/>
    <w:pPr>
      <w:ind w:left="720"/>
      <w:contextualSpacing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676134"/>
    <w:rPr>
      <w:rFonts w:ascii="Calibri" w:eastAsia="Calibri" w:hAnsi="Calibri" w:cs="Times New Roman"/>
    </w:rPr>
  </w:style>
  <w:style w:type="paragraph" w:customStyle="1" w:styleId="mechtex">
    <w:name w:val="mechtex"/>
    <w:basedOn w:val="Normal"/>
    <w:link w:val="mechtexChar"/>
    <w:rsid w:val="00676134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676134"/>
    <w:rPr>
      <w:rFonts w:ascii="Arial Armenian" w:eastAsia="Times New Roman" w:hAnsi="Arial Armenian" w:cs="Times New Roman"/>
      <w:lang w:eastAsia="ru-RU"/>
    </w:rPr>
  </w:style>
  <w:style w:type="paragraph" w:styleId="NormalWeb">
    <w:name w:val="Normal (Web)"/>
    <w:aliases w:val="webb"/>
    <w:basedOn w:val="Normal"/>
    <w:uiPriority w:val="99"/>
    <w:unhideWhenUsed/>
    <w:rsid w:val="00C71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80810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0810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1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B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D1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6D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6D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9D6D4C"/>
    <w:rPr>
      <w:rFonts w:ascii="Times New Roman" w:hAnsi="Times New Roman" w:cs="Times New Roman" w:hint="default"/>
      <w:sz w:val="26"/>
      <w:szCs w:val="26"/>
    </w:rPr>
  </w:style>
  <w:style w:type="table" w:styleId="TableGrid">
    <w:name w:val="Table Grid"/>
    <w:basedOn w:val="TableNormal"/>
    <w:uiPriority w:val="39"/>
    <w:rsid w:val="000F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E0389-76DA-4B6F-A8E0-69A309AD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Gevorgyan</dc:creator>
  <cp:keywords/>
  <dc:description/>
  <cp:lastModifiedBy>Marine Abgaryan</cp:lastModifiedBy>
  <cp:revision>2</cp:revision>
  <cp:lastPrinted>2023-08-15T11:58:00Z</cp:lastPrinted>
  <dcterms:created xsi:type="dcterms:W3CDTF">2023-12-22T12:53:00Z</dcterms:created>
  <dcterms:modified xsi:type="dcterms:W3CDTF">2023-12-22T12:53:00Z</dcterms:modified>
</cp:coreProperties>
</file>