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C360" w14:textId="77777777" w:rsidR="002E7715" w:rsidRPr="00DD659C" w:rsidRDefault="002E7715" w:rsidP="00DD659C">
      <w:pPr>
        <w:spacing w:after="0" w:line="360" w:lineRule="auto"/>
        <w:ind w:left="-28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D659C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438DAFE" w14:textId="3EE48A89" w:rsidR="006E4ACA" w:rsidRDefault="00F1219D" w:rsidP="00DD659C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DD659C">
        <w:rPr>
          <w:rFonts w:ascii="GHEA Grapalat" w:hAnsi="GHEA Grapalat"/>
          <w:b/>
          <w:bCs/>
          <w:lang w:val="hy-AM"/>
        </w:rPr>
        <w:t>«</w:t>
      </w:r>
      <w:r w:rsidR="00DD659C" w:rsidRPr="00DD659C">
        <w:rPr>
          <w:rStyle w:val="Strong"/>
          <w:rFonts w:ascii="GHEA Grapalat" w:hAnsi="GHEA Grapalat"/>
          <w:color w:val="000000"/>
        </w:rPr>
        <w:t>ՀԱՅԱՍՏԱՆԻ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ՀԱՆՐԱՊԵՏՈՒԹՅԱՆ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ԿԱՌԱՎԱՐՈՒԹՅԱՆ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2023 </w:t>
      </w:r>
      <w:r w:rsidR="00DD659C" w:rsidRPr="00DD659C">
        <w:rPr>
          <w:rStyle w:val="Strong"/>
          <w:rFonts w:ascii="GHEA Grapalat" w:hAnsi="GHEA Grapalat"/>
          <w:color w:val="000000"/>
        </w:rPr>
        <w:t>ԹՎԱԿԱՆԻ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ՄԱՐՏԻ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30-</w:t>
      </w:r>
      <w:r w:rsidR="00DD659C" w:rsidRPr="00DD659C">
        <w:rPr>
          <w:rStyle w:val="Strong"/>
          <w:rFonts w:ascii="GHEA Grapalat" w:hAnsi="GHEA Grapalat"/>
          <w:color w:val="000000"/>
        </w:rPr>
        <w:t>Ի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N 429-</w:t>
      </w:r>
      <w:r w:rsidR="00DD659C" w:rsidRPr="00DD659C">
        <w:rPr>
          <w:rStyle w:val="Strong"/>
          <w:rFonts w:ascii="GHEA Grapalat" w:hAnsi="GHEA Grapalat"/>
          <w:color w:val="000000"/>
        </w:rPr>
        <w:t>Ն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ՈՐՈՇՄԱՆ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ՄԵՋ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ՓՈՓՈԽՈՒԹՅՈՒՆՆԵՐ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ԵՎ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ԼՐԱՑՈՒՄՆԵՐ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ԿԱՏԱՐԵԼՈՒ</w:t>
      </w:r>
      <w:r w:rsidR="00DD659C" w:rsidRPr="00DD659C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DD659C" w:rsidRPr="00DD659C">
        <w:rPr>
          <w:rStyle w:val="Strong"/>
          <w:rFonts w:ascii="GHEA Grapalat" w:hAnsi="GHEA Grapalat"/>
          <w:color w:val="000000"/>
        </w:rPr>
        <w:t>ՄԱՍԻՆ</w:t>
      </w:r>
      <w:r w:rsidRPr="00DD659C">
        <w:rPr>
          <w:rFonts w:ascii="GHEA Grapalat" w:hAnsi="GHEA Grapalat"/>
          <w:b/>
          <w:bCs/>
          <w:lang w:val="hy-AM"/>
        </w:rPr>
        <w:t xml:space="preserve">» </w:t>
      </w:r>
      <w:r w:rsidR="00DD659C" w:rsidRPr="00DD659C">
        <w:rPr>
          <w:rFonts w:ascii="GHEA Grapalat" w:hAnsi="GHEA Grapalat" w:cs="Sylfaen"/>
          <w:b/>
          <w:bCs/>
          <w:lang w:val="hy-AM"/>
        </w:rPr>
        <w:t xml:space="preserve">ՀԱՅԱՍՏԱՆԻ ՀԱՆՐԱՊԵՏՈՒԹՅԱՆ ԿԱՌԱՎԱՐՈՒԹՅԱՆ ՈՐՈՇՄԱՆ </w:t>
      </w:r>
      <w:r w:rsidRPr="00DD659C">
        <w:rPr>
          <w:rFonts w:ascii="GHEA Grapalat" w:hAnsi="GHEA Grapalat"/>
          <w:b/>
          <w:bCs/>
          <w:iCs/>
          <w:noProof/>
          <w:lang w:val="hy-AM"/>
        </w:rPr>
        <w:t>ԸՆԴՈՒՆՄԱՆ ԱՆՀՐԱԺԵՇՏՈՒԹՅԱՆ ՎԵՐԱԲԵՐՅԱԼ</w:t>
      </w:r>
    </w:p>
    <w:p w14:paraId="60A37DC3" w14:textId="77777777" w:rsidR="00DD659C" w:rsidRPr="00DD659C" w:rsidRDefault="00DD659C" w:rsidP="00DD659C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4436270E" w14:textId="77777777" w:rsidR="002E7715" w:rsidRPr="002A4302" w:rsidRDefault="002E7715" w:rsidP="00BF7A44">
      <w:pPr>
        <w:spacing w:after="120" w:line="360" w:lineRule="auto"/>
        <w:ind w:left="-284" w:firstLine="992"/>
        <w:rPr>
          <w:rFonts w:ascii="GHEA Grapalat" w:hAnsi="GHEA Grapalat"/>
          <w:b/>
          <w:bCs/>
          <w:sz w:val="24"/>
          <w:szCs w:val="24"/>
          <w:lang w:val="en-US"/>
        </w:rPr>
      </w:pPr>
      <w:r w:rsidRPr="00DD659C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="00645960" w:rsidRPr="00DD659C">
        <w:rPr>
          <w:rFonts w:ascii="GHEA Grapalat" w:hAnsi="GHEA Grapalat"/>
          <w:b/>
          <w:bCs/>
          <w:sz w:val="24"/>
          <w:szCs w:val="24"/>
          <w:lang w:val="hy-AM"/>
        </w:rPr>
        <w:t>Նախագծի ընդունման ա</w:t>
      </w:r>
      <w:r w:rsidR="0084228B" w:rsidRPr="00DD659C">
        <w:rPr>
          <w:rFonts w:ascii="GHEA Grapalat" w:hAnsi="GHEA Grapalat"/>
          <w:b/>
          <w:bCs/>
          <w:sz w:val="24"/>
          <w:szCs w:val="24"/>
          <w:lang w:val="hy-AM"/>
        </w:rPr>
        <w:t>նհրաժեշտությունը</w:t>
      </w:r>
      <w:r w:rsidR="005C4474" w:rsidRPr="00DD659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45960" w:rsidRPr="00DD659C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</w:t>
      </w:r>
    </w:p>
    <w:p w14:paraId="6C851A53" w14:textId="7F032987" w:rsidR="00904E0C" w:rsidRPr="00BF7A44" w:rsidRDefault="00F1219D" w:rsidP="0032304E">
      <w:pPr>
        <w:spacing w:after="120" w:line="36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37037883"/>
      <w:r w:rsidRPr="00BF7A4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««</w:t>
      </w:r>
      <w:bookmarkEnd w:id="0"/>
      <w:r w:rsidR="00DD659C" w:rsidRPr="00BF7A4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2023 թվականի մարտի 30-ի N 429-Ն որոշման մեջ փոփոխություններ և լրացումներ կատարելու մասին</w:t>
      </w:r>
      <w:r w:rsidR="00CB6D4C" w:rsidRPr="00BF7A4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</w:t>
      </w:r>
      <w:r w:rsidRPr="00BF7A44">
        <w:rPr>
          <w:rFonts w:ascii="GHEA Grapalat" w:hAnsi="GHEA Grapalat"/>
          <w:sz w:val="24"/>
          <w:szCs w:val="24"/>
          <w:lang w:val="hy-AM"/>
        </w:rPr>
        <w:t xml:space="preserve"> </w:t>
      </w:r>
      <w:r w:rsidR="0001697A" w:rsidRPr="00BF7A44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</w:t>
      </w:r>
      <w:r w:rsidRPr="00BF7A4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01697A" w:rsidRPr="00BF7A44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Pr="00BF7A4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 w:rsidR="00DD659C" w:rsidRPr="00BF7A44">
        <w:rPr>
          <w:rFonts w:ascii="GHEA Grapalat" w:hAnsi="GHEA Grapalat"/>
          <w:color w:val="000000"/>
          <w:sz w:val="24"/>
          <w:szCs w:val="24"/>
          <w:lang w:val="hy-AM"/>
        </w:rPr>
        <w:t>կառավարության որոշման</w:t>
      </w:r>
      <w:r w:rsidRPr="00BF7A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7A44">
        <w:rPr>
          <w:rFonts w:ascii="GHEA Grapalat" w:hAnsi="GHEA Grapalat"/>
          <w:bCs/>
          <w:sz w:val="24"/>
          <w:szCs w:val="24"/>
          <w:lang w:val="hy-AM"/>
        </w:rPr>
        <w:t xml:space="preserve">ընդունումը </w:t>
      </w:r>
      <w:r w:rsidRPr="0098230E">
        <w:rPr>
          <w:rFonts w:ascii="GHEA Grapalat" w:hAnsi="GHEA Grapalat"/>
          <w:bCs/>
          <w:sz w:val="24"/>
          <w:szCs w:val="24"/>
          <w:lang w:val="hy-AM"/>
        </w:rPr>
        <w:t xml:space="preserve">պայմանավորված </w:t>
      </w:r>
      <w:r w:rsidR="00DD659C" w:rsidRPr="0098230E">
        <w:rPr>
          <w:rFonts w:ascii="GHEA Grapalat" w:hAnsi="GHEA Grapalat"/>
          <w:bCs/>
          <w:sz w:val="24"/>
          <w:szCs w:val="24"/>
          <w:lang w:val="hy-AM"/>
        </w:rPr>
        <w:t xml:space="preserve">է </w:t>
      </w:r>
      <w:r w:rsidR="0032304E" w:rsidRPr="0098230E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32304E" w:rsidRPr="0098230E">
        <w:rPr>
          <w:rFonts w:ascii="GHEA Grapalat" w:hAnsi="GHEA Grapalat" w:cs="Sylfaen"/>
          <w:sz w:val="24"/>
          <w:szCs w:val="24"/>
          <w:lang w:val="hy-AM"/>
        </w:rPr>
        <w:t>Բնակչության բժշկական օգնության և սպասարկման մասին</w:t>
      </w:r>
      <w:r w:rsidR="0032304E" w:rsidRPr="0098230E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</w:t>
      </w:r>
      <w:r w:rsidR="0032304E" w:rsidRPr="0098230E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 </w:t>
      </w:r>
      <w:r w:rsidR="0032304E" w:rsidRPr="0098230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32304E" w:rsidRPr="0098230E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>Հ</w:t>
      </w:r>
      <w:r w:rsidR="0032304E" w:rsidRPr="0098230E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 օրենքի 47.2 հոդվածի պահանջների կատարման</w:t>
      </w:r>
      <w:r w:rsidR="00992160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, Վարչապետի 24.07.2023թ. թիվ </w:t>
      </w:r>
      <w:r w:rsidR="00992160" w:rsidRPr="00992160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02/11.2/25409-2023</w:t>
      </w:r>
      <w:r w:rsidR="00992160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հանձնարարականի</w:t>
      </w:r>
      <w:r w:rsidR="0032304E" w:rsidRPr="0098230E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32304E" w:rsidRPr="0098230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 xml:space="preserve">և </w:t>
      </w:r>
      <w:r w:rsidR="0032304E" w:rsidRPr="0098230E">
        <w:rPr>
          <w:rFonts w:ascii="GHEA Grapalat" w:hAnsi="GHEA Grapalat" w:cs="GHEA Grapalat"/>
          <w:sz w:val="24"/>
          <w:szCs w:val="24"/>
          <w:lang w:val="hy-AM"/>
        </w:rPr>
        <w:t xml:space="preserve">Պետական եկամուտների կոմիտեի կողմից </w:t>
      </w:r>
      <w:proofErr w:type="spellStart"/>
      <w:r w:rsidR="00BF7A44" w:rsidRPr="0098230E">
        <w:rPr>
          <w:rFonts w:ascii="GHEA Grapalat" w:hAnsi="GHEA Grapalat" w:cs="GHEA Grapalat"/>
          <w:sz w:val="24"/>
          <w:szCs w:val="24"/>
          <w:lang w:val="en-US"/>
        </w:rPr>
        <w:t>դրսևորած</w:t>
      </w:r>
      <w:proofErr w:type="spellEnd"/>
      <w:r w:rsidR="00BF7A44" w:rsidRPr="0098230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F7A44" w:rsidRPr="0098230E">
        <w:rPr>
          <w:rFonts w:ascii="GHEA Grapalat" w:hAnsi="GHEA Grapalat" w:cs="GHEA Grapalat"/>
          <w:sz w:val="24"/>
          <w:szCs w:val="24"/>
          <w:lang w:val="en-US"/>
        </w:rPr>
        <w:t>նոր</w:t>
      </w:r>
      <w:proofErr w:type="spellEnd"/>
      <w:r w:rsidR="0032304E" w:rsidRPr="0098230E">
        <w:rPr>
          <w:rFonts w:ascii="GHEA Grapalat" w:hAnsi="GHEA Grapalat" w:cs="GHEA Grapalat"/>
          <w:sz w:val="24"/>
          <w:szCs w:val="24"/>
          <w:lang w:val="hy-AM"/>
        </w:rPr>
        <w:t xml:space="preserve"> դիրքորոշ</w:t>
      </w:r>
      <w:proofErr w:type="spellStart"/>
      <w:r w:rsidR="00BF7A44" w:rsidRPr="0098230E">
        <w:rPr>
          <w:rFonts w:ascii="GHEA Grapalat" w:hAnsi="GHEA Grapalat" w:cs="GHEA Grapalat"/>
          <w:sz w:val="24"/>
          <w:szCs w:val="24"/>
          <w:lang w:val="en-US"/>
        </w:rPr>
        <w:t>մա</w:t>
      </w:r>
      <w:r w:rsidR="00C3585E" w:rsidRPr="0098230E">
        <w:rPr>
          <w:rFonts w:ascii="GHEA Grapalat" w:hAnsi="GHEA Grapalat" w:cs="GHEA Grapalat"/>
          <w:sz w:val="24"/>
          <w:szCs w:val="24"/>
          <w:lang w:val="en-US"/>
        </w:rPr>
        <w:t>ն</w:t>
      </w:r>
      <w:proofErr w:type="spellEnd"/>
      <w:r w:rsidR="00C3585E" w:rsidRPr="00C3585E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հետ</w:t>
      </w:r>
      <w:proofErr w:type="spellEnd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կապված</w:t>
      </w:r>
      <w:proofErr w:type="spellEnd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լրացումների</w:t>
      </w:r>
      <w:proofErr w:type="spellEnd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ու</w:t>
      </w:r>
      <w:proofErr w:type="spellEnd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փոփոխությունների</w:t>
      </w:r>
      <w:proofErr w:type="spellEnd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F068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կատարման</w:t>
      </w:r>
      <w:proofErr w:type="spellEnd"/>
      <w:r w:rsidR="00C3585E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 xml:space="preserve"> </w:t>
      </w:r>
      <w:r w:rsidR="003F068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անհրաժեշտությամբ</w:t>
      </w:r>
      <w:r w:rsidR="00904E0C" w:rsidRPr="00BF7A44">
        <w:rPr>
          <w:rFonts w:ascii="GHEA Grapalat" w:hAnsi="GHEA Grapalat"/>
          <w:sz w:val="24"/>
          <w:szCs w:val="24"/>
          <w:lang w:val="hy-AM"/>
        </w:rPr>
        <w:t>:</w:t>
      </w:r>
    </w:p>
    <w:p w14:paraId="0BD59BFA" w14:textId="25BE50BE" w:rsidR="0032304E" w:rsidRPr="00BF7A44" w:rsidRDefault="00BF7A44" w:rsidP="00BF7A44">
      <w:pPr>
        <w:pStyle w:val="NormalWeb"/>
        <w:shd w:val="clear" w:color="auto" w:fill="FFFFFF"/>
        <w:tabs>
          <w:tab w:val="left" w:pos="709"/>
        </w:tabs>
        <w:spacing w:before="0" w:beforeAutospacing="0" w:after="120" w:afterAutospacing="0" w:line="360" w:lineRule="auto"/>
        <w:ind w:left="-284" w:firstLine="567"/>
        <w:jc w:val="both"/>
        <w:rPr>
          <w:rFonts w:ascii="GHEA Grapalat" w:eastAsiaTheme="minorHAnsi" w:hAnsi="GHEA Grapalat" w:cstheme="minorBidi"/>
          <w:b/>
          <w:bCs/>
          <w:lang w:val="en-US" w:eastAsia="en-US"/>
        </w:rPr>
      </w:pPr>
      <w:r>
        <w:rPr>
          <w:rFonts w:ascii="GHEA Grapalat" w:eastAsiaTheme="minorHAnsi" w:hAnsi="GHEA Grapalat" w:cstheme="minorBidi"/>
          <w:b/>
          <w:bCs/>
          <w:lang w:val="en-US" w:eastAsia="en-US"/>
        </w:rPr>
        <w:tab/>
      </w:r>
      <w:r w:rsidR="00904E0C" w:rsidRPr="00DD659C">
        <w:rPr>
          <w:rFonts w:ascii="GHEA Grapalat" w:eastAsiaTheme="minorHAnsi" w:hAnsi="GHEA Grapalat" w:cstheme="minorBidi"/>
          <w:b/>
          <w:bCs/>
          <w:lang w:val="hy-AM" w:eastAsia="en-US"/>
        </w:rPr>
        <w:t>2. Ընթացիկ իրավիճակը և խնդիրները</w:t>
      </w:r>
    </w:p>
    <w:p w14:paraId="1A1BC8FB" w14:textId="2CECF75A" w:rsidR="00BF7A44" w:rsidRPr="003A685D" w:rsidRDefault="0032304E" w:rsidP="00BF7A44">
      <w:pPr>
        <w:tabs>
          <w:tab w:val="left" w:pos="567"/>
          <w:tab w:val="left" w:pos="851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2304E">
        <w:rPr>
          <w:rFonts w:ascii="Sylfaen" w:hAnsi="Sylfaen"/>
          <w:b/>
          <w:lang w:val="hy-AM"/>
        </w:rPr>
        <w:tab/>
      </w:r>
      <w:r w:rsidR="00BF7A44" w:rsidRPr="006D0BB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7773A" w:rsidRPr="006D0BB6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տարածք բժշկական արտադրատեսակների ներմուծման կարգը և բժշկական արտադրատեսակների ներմուծման նպատակով իրականացվող փորձաքննության համար անհրաժեշտ փաստաթղթերի ցանկը սահմանելու մասին» Հայաստանի Հանրապետության կառավարության որոշման</w:t>
      </w:r>
      <w:r w:rsidR="00A7773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7773A" w:rsidRPr="00A7773A">
        <w:rPr>
          <w:rFonts w:ascii="GHEA Grapalat" w:hAnsi="GHEA Grapalat" w:cs="GHEA Grapalat"/>
          <w:sz w:val="24"/>
          <w:szCs w:val="24"/>
          <w:lang w:val="hy-AM"/>
        </w:rPr>
        <w:t>նախագիծը սահմանված</w:t>
      </w:r>
      <w:r w:rsidR="00A7773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>կարգով շրջանառվել է շահագրգիռ գերատեսչություններում</w:t>
      </w:r>
      <w:r w:rsidR="00A7773A" w:rsidRPr="00A7773A">
        <w:rPr>
          <w:rFonts w:ascii="GHEA Grapalat" w:hAnsi="GHEA Grapalat" w:cs="GHEA Grapalat"/>
          <w:sz w:val="24"/>
          <w:szCs w:val="24"/>
          <w:lang w:val="hy-AM"/>
        </w:rPr>
        <w:t xml:space="preserve">, ստացվել են գերատեսչությունների, այդ թվում՝ </w:t>
      </w:r>
      <w:r w:rsidR="00A7773A" w:rsidRPr="003A7D24">
        <w:rPr>
          <w:rFonts w:ascii="GHEA Grapalat" w:hAnsi="GHEA Grapalat" w:cs="GHEA Grapalat"/>
          <w:sz w:val="24"/>
          <w:szCs w:val="24"/>
          <w:lang w:val="hy-AM"/>
        </w:rPr>
        <w:t>Պետական եկամուտների կոմիտե</w:t>
      </w:r>
      <w:r w:rsidR="00A7773A">
        <w:rPr>
          <w:rFonts w:ascii="GHEA Grapalat" w:hAnsi="GHEA Grapalat" w:cs="GHEA Grapalat"/>
          <w:sz w:val="24"/>
          <w:szCs w:val="24"/>
          <w:lang w:val="hy-AM"/>
        </w:rPr>
        <w:t xml:space="preserve">ի </w:t>
      </w:r>
      <w:r w:rsidR="00A7773A" w:rsidRPr="00A7773A">
        <w:rPr>
          <w:rFonts w:ascii="GHEA Grapalat" w:hAnsi="GHEA Grapalat" w:cs="GHEA Grapalat"/>
          <w:sz w:val="24"/>
          <w:szCs w:val="24"/>
          <w:lang w:val="hy-AM"/>
        </w:rPr>
        <w:t xml:space="preserve">դիտողություններն ու առաջարկությունները, որոնք հաշվի են առնվել և </w:t>
      </w:r>
      <w:r w:rsidR="00BF7A44" w:rsidRPr="006D0BB6">
        <w:rPr>
          <w:rFonts w:ascii="GHEA Grapalat" w:hAnsi="GHEA Grapalat" w:cs="GHEA Grapalat"/>
          <w:sz w:val="24"/>
          <w:szCs w:val="24"/>
          <w:lang w:val="hy-AM"/>
        </w:rPr>
        <w:t>2023թ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>.</w:t>
      </w:r>
      <w:r w:rsidR="00BF7A44" w:rsidRPr="00BF7A44">
        <w:rPr>
          <w:rFonts w:ascii="GHEA Grapalat" w:hAnsi="GHEA Grapalat" w:cs="GHEA Grapalat"/>
          <w:sz w:val="24"/>
          <w:szCs w:val="24"/>
          <w:lang w:val="hy-AM"/>
        </w:rPr>
        <w:t>մարտի 30-ին</w:t>
      </w:r>
      <w:r w:rsidR="00BF7A44" w:rsidRPr="006D0BB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>ընդունվ</w:t>
      </w:r>
      <w:r w:rsidR="00BF7A44" w:rsidRPr="00BF7A44">
        <w:rPr>
          <w:rFonts w:ascii="GHEA Grapalat" w:hAnsi="GHEA Grapalat" w:cs="GHEA Grapalat"/>
          <w:sz w:val="24"/>
          <w:szCs w:val="24"/>
          <w:lang w:val="hy-AM"/>
        </w:rPr>
        <w:t>ել է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F7A44" w:rsidRPr="00BF7A44">
        <w:rPr>
          <w:rFonts w:ascii="GHEA Grapalat" w:hAnsi="GHEA Grapalat" w:cs="GHEA Grapalat"/>
          <w:sz w:val="24"/>
          <w:szCs w:val="24"/>
          <w:lang w:val="hy-AM"/>
        </w:rPr>
        <w:t>Կ</w:t>
      </w:r>
      <w:r w:rsidR="00BF7A44" w:rsidRPr="006D0BB6">
        <w:rPr>
          <w:rFonts w:ascii="GHEA Grapalat" w:hAnsi="GHEA Grapalat" w:cs="GHEA Grapalat"/>
          <w:sz w:val="24"/>
          <w:szCs w:val="24"/>
          <w:lang w:val="hy-AM"/>
        </w:rPr>
        <w:t>առավարության թիվ 429-Ն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F7A44" w:rsidRPr="00BF7A44">
        <w:rPr>
          <w:rFonts w:ascii="GHEA Grapalat" w:hAnsi="GHEA Grapalat" w:cs="GHEA Grapalat"/>
          <w:sz w:val="24"/>
          <w:szCs w:val="24"/>
          <w:lang w:val="hy-AM"/>
        </w:rPr>
        <w:t xml:space="preserve">որոշումը </w:t>
      </w:r>
      <w:r w:rsidR="00BF7A44" w:rsidRPr="007E7359">
        <w:rPr>
          <w:rFonts w:ascii="GHEA Grapalat" w:hAnsi="GHEA Grapalat" w:cs="GHEA Grapalat"/>
          <w:sz w:val="24"/>
          <w:szCs w:val="24"/>
          <w:lang w:val="hy-AM"/>
        </w:rPr>
        <w:t>(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>այսուհետ` Որոշում</w:t>
      </w:r>
      <w:r w:rsidR="00BF7A44" w:rsidRPr="007E7359">
        <w:rPr>
          <w:rFonts w:ascii="GHEA Grapalat" w:hAnsi="GHEA Grapalat" w:cs="GHEA Grapalat"/>
          <w:sz w:val="24"/>
          <w:szCs w:val="24"/>
          <w:lang w:val="hy-AM"/>
        </w:rPr>
        <w:t>)</w:t>
      </w:r>
      <w:r w:rsidR="00BF7A44" w:rsidRPr="00BF7A44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 w:rsidR="00A7773A" w:rsidRPr="00A7773A">
        <w:rPr>
          <w:rFonts w:ascii="GHEA Grapalat" w:hAnsi="GHEA Grapalat" w:cs="GHEA Grapalat"/>
          <w:sz w:val="24"/>
          <w:szCs w:val="24"/>
          <w:lang w:val="hy-AM"/>
        </w:rPr>
        <w:t xml:space="preserve">Որոշումը կիրարկելուց առաջ </w:t>
      </w:r>
      <w:r w:rsidR="00BF7A44" w:rsidRPr="003A7D24">
        <w:rPr>
          <w:rFonts w:ascii="GHEA Grapalat" w:hAnsi="GHEA Grapalat" w:cs="GHEA Grapalat"/>
          <w:sz w:val="24"/>
          <w:szCs w:val="24"/>
          <w:lang w:val="hy-AM"/>
        </w:rPr>
        <w:t>Պետական եկամուտների կոմիտե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 xml:space="preserve">ի կողմից </w:t>
      </w:r>
      <w:r w:rsidR="00C3585E" w:rsidRPr="00C3585E">
        <w:rPr>
          <w:rFonts w:ascii="GHEA Grapalat" w:hAnsi="GHEA Grapalat" w:cs="GHEA Grapalat"/>
          <w:sz w:val="24"/>
          <w:szCs w:val="24"/>
          <w:lang w:val="hy-AM"/>
        </w:rPr>
        <w:t xml:space="preserve">նկատվել են կիրառման տեսանկյունից որոշ խնդիրներ և 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 xml:space="preserve">30.11.2022թ. թիվ </w:t>
      </w:r>
      <w:r w:rsidR="00BF7A44" w:rsidRPr="003A7D24">
        <w:rPr>
          <w:rFonts w:ascii="GHEA Grapalat" w:hAnsi="GHEA Grapalat" w:cs="GHEA Grapalat"/>
          <w:sz w:val="24"/>
          <w:szCs w:val="24"/>
          <w:lang w:val="hy-AM"/>
        </w:rPr>
        <w:t>01/3-2/86643-2022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 xml:space="preserve"> գրությամբ </w:t>
      </w:r>
      <w:r w:rsidR="00C3585E" w:rsidRPr="00C3585E">
        <w:rPr>
          <w:rFonts w:ascii="GHEA Grapalat" w:hAnsi="GHEA Grapalat" w:cs="GHEA Grapalat"/>
          <w:sz w:val="24"/>
          <w:szCs w:val="24"/>
          <w:lang w:val="hy-AM"/>
        </w:rPr>
        <w:t xml:space="preserve">ՀՀ Վարչապետի աշխատակազմ է </w:t>
      </w:r>
      <w:r w:rsidR="003F0689">
        <w:rPr>
          <w:rFonts w:ascii="GHEA Grapalat" w:hAnsi="GHEA Grapalat" w:cs="GHEA Grapalat"/>
          <w:sz w:val="24"/>
          <w:szCs w:val="24"/>
          <w:lang w:val="hy-AM"/>
        </w:rPr>
        <w:t>ներկայացվել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7773A" w:rsidRPr="00A7773A">
        <w:rPr>
          <w:rFonts w:ascii="GHEA Grapalat" w:hAnsi="GHEA Grapalat" w:cs="GHEA Grapalat"/>
          <w:sz w:val="24"/>
          <w:szCs w:val="24"/>
          <w:lang w:val="hy-AM"/>
        </w:rPr>
        <w:t xml:space="preserve">նոր 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>դիրքորոշում</w:t>
      </w:r>
      <w:r w:rsidR="00A7773A" w:rsidRPr="00A7773A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="00C3585E" w:rsidRPr="00C3585E">
        <w:rPr>
          <w:rFonts w:ascii="GHEA Grapalat" w:hAnsi="GHEA Grapalat" w:cs="GHEA Grapalat"/>
          <w:sz w:val="24"/>
          <w:szCs w:val="24"/>
          <w:lang w:val="hy-AM"/>
        </w:rPr>
        <w:t>որոշ</w:t>
      </w:r>
      <w:r w:rsidR="00A7773A" w:rsidRPr="00A7773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3585E" w:rsidRPr="00C3585E">
        <w:rPr>
          <w:rFonts w:ascii="GHEA Grapalat" w:hAnsi="GHEA Grapalat" w:cs="GHEA Grapalat"/>
          <w:sz w:val="24"/>
          <w:szCs w:val="24"/>
          <w:lang w:val="hy-AM"/>
        </w:rPr>
        <w:t xml:space="preserve">դրույթների հստակեցման անհրաժեշտության </w:t>
      </w:r>
      <w:r w:rsidR="00C3585E" w:rsidRPr="00C3585E">
        <w:rPr>
          <w:rFonts w:ascii="GHEA Grapalat" w:hAnsi="GHEA Grapalat" w:cs="GHEA Grapalat"/>
          <w:sz w:val="24"/>
          <w:szCs w:val="24"/>
          <w:lang w:val="hy-AM"/>
        </w:rPr>
        <w:lastRenderedPageBreak/>
        <w:t>վերաբերյալ:</w:t>
      </w:r>
      <w:r w:rsidR="003A685D" w:rsidRPr="003A685D">
        <w:rPr>
          <w:rFonts w:ascii="GHEA Grapalat" w:hAnsi="GHEA Grapalat" w:cs="GHEA Grapalat"/>
          <w:sz w:val="24"/>
          <w:szCs w:val="24"/>
          <w:lang w:val="hy-AM"/>
        </w:rPr>
        <w:t xml:space="preserve"> Վարչապետի </w:t>
      </w:r>
      <w:r w:rsidR="0098230E">
        <w:rPr>
          <w:rFonts w:ascii="GHEA Grapalat" w:hAnsi="GHEA Grapalat" w:cs="GHEA Grapalat"/>
          <w:sz w:val="24"/>
          <w:szCs w:val="24"/>
          <w:lang w:val="hy-AM"/>
        </w:rPr>
        <w:t>2023 թվականի հուլիսի 12-ի թիվ 02/11.2/23928-2023 հանձնարարականի</w:t>
      </w:r>
      <w:r w:rsidR="0098230E" w:rsidRPr="0098230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8230E">
        <w:rPr>
          <w:rFonts w:ascii="GHEA Grapalat" w:hAnsi="GHEA Grapalat" w:cs="GHEA Grapalat"/>
          <w:sz w:val="24"/>
          <w:szCs w:val="24"/>
          <w:lang w:val="hy-AM"/>
        </w:rPr>
        <w:t xml:space="preserve">համաձայն </w:t>
      </w:r>
      <w:r w:rsidR="003A685D" w:rsidRPr="003A685D">
        <w:rPr>
          <w:rFonts w:ascii="GHEA Grapalat" w:hAnsi="GHEA Grapalat" w:cs="GHEA Grapalat"/>
          <w:sz w:val="24"/>
          <w:szCs w:val="24"/>
          <w:lang w:val="hy-AM"/>
        </w:rPr>
        <w:t xml:space="preserve">Առողջապահության </w:t>
      </w:r>
      <w:r w:rsidR="00BF7A44">
        <w:rPr>
          <w:rFonts w:ascii="GHEA Grapalat" w:hAnsi="GHEA Grapalat" w:cs="GHEA Grapalat"/>
          <w:sz w:val="24"/>
          <w:szCs w:val="24"/>
          <w:lang w:val="hy-AM"/>
        </w:rPr>
        <w:t>նախարարությ</w:t>
      </w:r>
      <w:r w:rsidR="003A685D" w:rsidRPr="003A685D">
        <w:rPr>
          <w:rFonts w:ascii="GHEA Grapalat" w:hAnsi="GHEA Grapalat" w:cs="GHEA Grapalat"/>
          <w:sz w:val="24"/>
          <w:szCs w:val="24"/>
          <w:lang w:val="hy-AM"/>
        </w:rPr>
        <w:t xml:space="preserve">ունում կազմակերպվել է Պետական եկամուտների կոմիտեի և Առողջապահության </w:t>
      </w:r>
      <w:r w:rsidR="003A685D">
        <w:rPr>
          <w:rFonts w:ascii="GHEA Grapalat" w:hAnsi="GHEA Grapalat" w:cs="GHEA Grapalat"/>
          <w:sz w:val="24"/>
          <w:szCs w:val="24"/>
          <w:lang w:val="hy-AM"/>
        </w:rPr>
        <w:t>նախարարությ</w:t>
      </w:r>
      <w:r w:rsidR="003A685D" w:rsidRPr="003A685D">
        <w:rPr>
          <w:rFonts w:ascii="GHEA Grapalat" w:hAnsi="GHEA Grapalat" w:cs="GHEA Grapalat"/>
          <w:sz w:val="24"/>
          <w:szCs w:val="24"/>
          <w:lang w:val="hy-AM"/>
        </w:rPr>
        <w:t>ան համապատասխան աշխատակիցների համատեղ քննարկում</w:t>
      </w:r>
      <w:r w:rsidR="003A685D">
        <w:rPr>
          <w:rFonts w:ascii="GHEA Grapalat" w:hAnsi="GHEA Grapalat" w:cs="GHEA Grapalat"/>
          <w:sz w:val="24"/>
          <w:szCs w:val="24"/>
          <w:lang w:val="hy-AM"/>
        </w:rPr>
        <w:t>, որի արդյունքում է</w:t>
      </w:r>
      <w:r w:rsidR="003A685D" w:rsidRPr="003A685D">
        <w:rPr>
          <w:rFonts w:ascii="GHEA Grapalat" w:hAnsi="GHEA Grapalat" w:cs="GHEA Grapalat"/>
          <w:sz w:val="24"/>
          <w:szCs w:val="24"/>
          <w:lang w:val="hy-AM"/>
        </w:rPr>
        <w:t>լ</w:t>
      </w:r>
      <w:r w:rsidR="003A685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A685D" w:rsidRPr="003A685D">
        <w:rPr>
          <w:rFonts w:ascii="GHEA Grapalat" w:hAnsi="GHEA Grapalat" w:cs="GHEA Grapalat"/>
          <w:sz w:val="24"/>
          <w:szCs w:val="24"/>
          <w:lang w:val="hy-AM"/>
        </w:rPr>
        <w:t xml:space="preserve">իրականացվել՝ </w:t>
      </w:r>
      <w:r w:rsidR="003A685D">
        <w:rPr>
          <w:rFonts w:ascii="GHEA Grapalat" w:hAnsi="GHEA Grapalat" w:cs="GHEA Grapalat"/>
          <w:sz w:val="24"/>
          <w:szCs w:val="24"/>
          <w:lang w:val="hy-AM"/>
        </w:rPr>
        <w:t>Որոշման մեջ փոփոխությունների և լրացումների նախագծի մշակում</w:t>
      </w:r>
      <w:r w:rsidR="003A685D" w:rsidRPr="003A685D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1D474324" w14:textId="77777777" w:rsidR="006101E1" w:rsidRPr="00DD659C" w:rsidRDefault="006101E1" w:rsidP="006101E1">
      <w:pPr>
        <w:tabs>
          <w:tab w:val="left" w:pos="426"/>
        </w:tabs>
        <w:spacing w:after="120" w:line="276" w:lineRule="auto"/>
        <w:ind w:left="-284" w:firstLine="567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DD659C">
        <w:rPr>
          <w:rFonts w:ascii="GHEA Grapalat" w:hAnsi="GHEA Grapalat"/>
          <w:b/>
          <w:bCs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51E77FAA" w14:textId="77777777" w:rsidR="006101E1" w:rsidRDefault="006101E1" w:rsidP="006101E1">
      <w:pPr>
        <w:spacing w:after="120" w:line="360" w:lineRule="auto"/>
        <w:ind w:lef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659C">
        <w:rPr>
          <w:rFonts w:ascii="GHEA Grapalat" w:hAnsi="GHEA Grapalat"/>
          <w:sz w:val="24"/>
          <w:szCs w:val="24"/>
          <w:lang w:val="hy-AM"/>
        </w:rPr>
        <w:t>Նախագծի մշակումն իրականացվել է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կողմից:</w:t>
      </w:r>
    </w:p>
    <w:p w14:paraId="39197074" w14:textId="77777777" w:rsidR="006101E1" w:rsidRDefault="006101E1" w:rsidP="006101E1">
      <w:pPr>
        <w:shd w:val="clear" w:color="auto" w:fill="FFFFFF"/>
        <w:spacing w:after="0" w:line="360" w:lineRule="auto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DED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476CD4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14:paraId="1FFBE7DC" w14:textId="77777777" w:rsidR="006101E1" w:rsidRPr="0076245B" w:rsidRDefault="006101E1" w:rsidP="006101E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</w:t>
      </w:r>
      <w:r w:rsidRPr="006415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Նախագծի ընդունման դեպքում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ակնկալվում է </w:t>
      </w:r>
      <w:r w:rsidRPr="00C3585E">
        <w:rPr>
          <w:rFonts w:ascii="GHEA Grapalat" w:hAnsi="GHEA Grapalat" w:cs="GHEA Grapalat"/>
          <w:sz w:val="24"/>
          <w:szCs w:val="24"/>
          <w:lang w:val="hy-AM"/>
        </w:rPr>
        <w:t>դրույթների հստակեցման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միջոցով Որոշման կիրարկման ապահովում</w:t>
      </w:r>
    </w:p>
    <w:p w14:paraId="21640C93" w14:textId="01232682" w:rsidR="002101AD" w:rsidRPr="00DD659C" w:rsidRDefault="002B334D" w:rsidP="00B20212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 w:line="276" w:lineRule="auto"/>
        <w:ind w:left="-284" w:hanging="142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DD659C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</w:t>
      </w:r>
      <w:r w:rsidRPr="00DD659C">
        <w:rPr>
          <w:rFonts w:ascii="GHEA Grapalat" w:eastAsiaTheme="minorHAnsi" w:hAnsi="GHEA Grapalat" w:cstheme="minorBidi"/>
          <w:b/>
          <w:bCs/>
          <w:lang w:val="hy-AM" w:eastAsia="en-US"/>
        </w:rPr>
        <w:tab/>
      </w:r>
      <w:r w:rsidRPr="00DD659C">
        <w:rPr>
          <w:rFonts w:ascii="GHEA Grapalat" w:eastAsiaTheme="minorHAnsi" w:hAnsi="GHEA Grapalat" w:cstheme="minorBidi"/>
          <w:b/>
          <w:bCs/>
          <w:lang w:val="hy-AM" w:eastAsia="en-US"/>
        </w:rPr>
        <w:tab/>
        <w:t xml:space="preserve"> </w:t>
      </w:r>
      <w:r w:rsidR="00694203" w:rsidRPr="00DD659C">
        <w:rPr>
          <w:rFonts w:ascii="GHEA Grapalat" w:eastAsiaTheme="minorHAnsi" w:hAnsi="GHEA Grapalat" w:cstheme="minorBidi"/>
          <w:b/>
          <w:bCs/>
          <w:lang w:val="hy-AM" w:eastAsia="en-US"/>
        </w:rPr>
        <w:t>5. Լրացուցիչ</w:t>
      </w:r>
      <w:r w:rsidR="00694203" w:rsidRPr="00DD659C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="00694203" w:rsidRPr="00DD659C">
        <w:rPr>
          <w:rFonts w:ascii="GHEA Grapalat" w:eastAsiaTheme="minorHAnsi" w:hAnsi="GHEA Grapalat" w:cstheme="minorBidi"/>
          <w:b/>
          <w:bCs/>
          <w:lang w:val="hy-AM" w:eastAsia="en-US"/>
        </w:rPr>
        <w:t>ֆինանսական</w:t>
      </w:r>
      <w:r w:rsidR="00694203" w:rsidRPr="00DD659C">
        <w:rPr>
          <w:rFonts w:ascii="Calibri" w:eastAsiaTheme="minorHAnsi" w:hAnsi="Calibri" w:cs="Calibri"/>
          <w:lang w:val="hy-AM" w:eastAsia="en-US"/>
        </w:rPr>
        <w:t> </w:t>
      </w:r>
      <w:r w:rsidR="00694203" w:rsidRPr="00DD659C">
        <w:rPr>
          <w:rFonts w:ascii="GHEA Grapalat" w:eastAsiaTheme="minorHAnsi" w:hAnsi="GHEA Grapalat" w:cstheme="minorBidi"/>
          <w:b/>
          <w:bCs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6FC3D6E3" w14:textId="1250CAE4" w:rsidR="00694203" w:rsidRPr="00DD659C" w:rsidRDefault="00694203" w:rsidP="00B20212">
      <w:pPr>
        <w:pStyle w:val="NormalWeb"/>
        <w:shd w:val="clear" w:color="auto" w:fill="FFFFFF"/>
        <w:spacing w:before="0" w:beforeAutospacing="0" w:after="120" w:afterAutospacing="0" w:line="360" w:lineRule="auto"/>
        <w:ind w:left="-284"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DD659C">
        <w:rPr>
          <w:rFonts w:ascii="Calibri" w:eastAsiaTheme="minorHAnsi" w:hAnsi="Calibri" w:cs="Calibri"/>
          <w:lang w:val="hy-AM" w:eastAsia="en-US"/>
        </w:rPr>
        <w:t> </w:t>
      </w:r>
      <w:r w:rsidRPr="00DD659C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DD659C">
        <w:rPr>
          <w:rFonts w:ascii="GHEA Grapalat" w:eastAsiaTheme="minorHAnsi" w:hAnsi="GHEA Grapalat" w:cstheme="minorBidi"/>
          <w:lang w:val="hy-AM" w:eastAsia="en-US"/>
        </w:rPr>
        <w:tab/>
        <w:t>Նախագծի ընդունմամբ 202</w:t>
      </w:r>
      <w:r w:rsidR="00DD659C">
        <w:rPr>
          <w:rFonts w:ascii="GHEA Grapalat" w:eastAsiaTheme="minorHAnsi" w:hAnsi="GHEA Grapalat" w:cstheme="minorBidi"/>
          <w:lang w:val="hy-AM" w:eastAsia="en-US"/>
        </w:rPr>
        <w:t>3</w:t>
      </w:r>
      <w:r w:rsidRPr="00DD659C">
        <w:rPr>
          <w:rFonts w:ascii="GHEA Grapalat" w:eastAsiaTheme="minorHAnsi" w:hAnsi="GHEA Grapalat" w:cstheme="minorBidi"/>
          <w:lang w:val="hy-AM" w:eastAsia="en-US"/>
        </w:rPr>
        <w:t xml:space="preserve">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0323801D" w:rsidR="00694203" w:rsidRPr="00DD659C" w:rsidRDefault="002B334D" w:rsidP="00B20212">
      <w:pPr>
        <w:pStyle w:val="NormalWeb"/>
        <w:shd w:val="clear" w:color="auto" w:fill="FFFFFF"/>
        <w:tabs>
          <w:tab w:val="left" w:pos="8931"/>
        </w:tabs>
        <w:spacing w:before="0" w:beforeAutospacing="0" w:after="120" w:afterAutospacing="0" w:line="276" w:lineRule="auto"/>
        <w:ind w:left="-284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DD659C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      </w:t>
      </w:r>
      <w:r w:rsidR="00694203" w:rsidRPr="00DD659C">
        <w:rPr>
          <w:rFonts w:ascii="GHEA Grapalat" w:eastAsiaTheme="minorHAnsi" w:hAnsi="GHEA Grapalat" w:cstheme="minorBidi"/>
          <w:b/>
          <w:bCs/>
          <w:lang w:val="hy-AM" w:eastAsia="en-US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DA52B9F" w14:textId="0A2C9B99" w:rsidR="0084095D" w:rsidRPr="00354CE9" w:rsidRDefault="00694203" w:rsidP="00354CE9">
      <w:pPr>
        <w:pStyle w:val="NormalWeb"/>
        <w:shd w:val="clear" w:color="auto" w:fill="FFFFFF"/>
        <w:spacing w:before="0" w:beforeAutospacing="0" w:after="0" w:afterAutospacing="0" w:line="360" w:lineRule="auto"/>
        <w:ind w:left="-284"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DD659C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  <w:bookmarkStart w:id="1" w:name="_GoBack"/>
      <w:bookmarkEnd w:id="1"/>
    </w:p>
    <w:sectPr w:rsidR="0084095D" w:rsidRPr="00354CE9" w:rsidSect="00BB5C5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9655CAA"/>
    <w:multiLevelType w:val="hybridMultilevel"/>
    <w:tmpl w:val="49C8F59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64C2"/>
    <w:rsid w:val="0001697A"/>
    <w:rsid w:val="00021A15"/>
    <w:rsid w:val="00030905"/>
    <w:rsid w:val="000379F3"/>
    <w:rsid w:val="00043556"/>
    <w:rsid w:val="00055549"/>
    <w:rsid w:val="000D2822"/>
    <w:rsid w:val="001062A2"/>
    <w:rsid w:val="001303C4"/>
    <w:rsid w:val="00153210"/>
    <w:rsid w:val="001A1EB9"/>
    <w:rsid w:val="001A4C2D"/>
    <w:rsid w:val="001C413A"/>
    <w:rsid w:val="001C6AF5"/>
    <w:rsid w:val="001F4E81"/>
    <w:rsid w:val="002101AD"/>
    <w:rsid w:val="0021070F"/>
    <w:rsid w:val="00212D68"/>
    <w:rsid w:val="00225416"/>
    <w:rsid w:val="00241B2B"/>
    <w:rsid w:val="00276132"/>
    <w:rsid w:val="002A4302"/>
    <w:rsid w:val="002B334D"/>
    <w:rsid w:val="002D234F"/>
    <w:rsid w:val="002E7715"/>
    <w:rsid w:val="0032304E"/>
    <w:rsid w:val="00327371"/>
    <w:rsid w:val="00354CE9"/>
    <w:rsid w:val="00372A30"/>
    <w:rsid w:val="003A685D"/>
    <w:rsid w:val="003C5DD9"/>
    <w:rsid w:val="003E5FE3"/>
    <w:rsid w:val="003F0689"/>
    <w:rsid w:val="004655CC"/>
    <w:rsid w:val="00591CD7"/>
    <w:rsid w:val="005B3093"/>
    <w:rsid w:val="005C4474"/>
    <w:rsid w:val="005F7297"/>
    <w:rsid w:val="006101E1"/>
    <w:rsid w:val="00645960"/>
    <w:rsid w:val="00694203"/>
    <w:rsid w:val="006C0F2E"/>
    <w:rsid w:val="007326D4"/>
    <w:rsid w:val="00772E02"/>
    <w:rsid w:val="007837C6"/>
    <w:rsid w:val="00793120"/>
    <w:rsid w:val="008329A1"/>
    <w:rsid w:val="0083410E"/>
    <w:rsid w:val="0084095D"/>
    <w:rsid w:val="0084228B"/>
    <w:rsid w:val="008C1089"/>
    <w:rsid w:val="008D5F0E"/>
    <w:rsid w:val="00904E0C"/>
    <w:rsid w:val="00956ACA"/>
    <w:rsid w:val="00966367"/>
    <w:rsid w:val="00972161"/>
    <w:rsid w:val="0098230E"/>
    <w:rsid w:val="00992160"/>
    <w:rsid w:val="009975E0"/>
    <w:rsid w:val="00A10BA4"/>
    <w:rsid w:val="00A16EE1"/>
    <w:rsid w:val="00A27B8C"/>
    <w:rsid w:val="00A31BF1"/>
    <w:rsid w:val="00A52FF4"/>
    <w:rsid w:val="00A7773A"/>
    <w:rsid w:val="00AA3343"/>
    <w:rsid w:val="00AA6B82"/>
    <w:rsid w:val="00AE248E"/>
    <w:rsid w:val="00B20212"/>
    <w:rsid w:val="00B700C0"/>
    <w:rsid w:val="00B71006"/>
    <w:rsid w:val="00BB5C5A"/>
    <w:rsid w:val="00BE2226"/>
    <w:rsid w:val="00BE243F"/>
    <w:rsid w:val="00BF7A44"/>
    <w:rsid w:val="00C11DDF"/>
    <w:rsid w:val="00C3585E"/>
    <w:rsid w:val="00C455D7"/>
    <w:rsid w:val="00C74A2E"/>
    <w:rsid w:val="00C77369"/>
    <w:rsid w:val="00CB6D4C"/>
    <w:rsid w:val="00CC35F7"/>
    <w:rsid w:val="00D0120D"/>
    <w:rsid w:val="00D05B5C"/>
    <w:rsid w:val="00D56D85"/>
    <w:rsid w:val="00D743E1"/>
    <w:rsid w:val="00D84797"/>
    <w:rsid w:val="00D93229"/>
    <w:rsid w:val="00DC228B"/>
    <w:rsid w:val="00DD030A"/>
    <w:rsid w:val="00DD659C"/>
    <w:rsid w:val="00DF6181"/>
    <w:rsid w:val="00E604F2"/>
    <w:rsid w:val="00EA78F3"/>
    <w:rsid w:val="00EC7FF5"/>
    <w:rsid w:val="00F1219D"/>
    <w:rsid w:val="00F57647"/>
    <w:rsid w:val="00F90B5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66F5DDC2-B00D-4A70-8A0F-2AB6E0F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paragraph" w:styleId="ListParagraph">
    <w:name w:val="List Paragraph"/>
    <w:basedOn w:val="Normal"/>
    <w:uiPriority w:val="34"/>
    <w:qFormat/>
    <w:rsid w:val="00B710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BF7A44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7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A36B-B769-4D10-AD37-40F1990D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2</cp:revision>
  <dcterms:created xsi:type="dcterms:W3CDTF">2023-07-31T10:00:00Z</dcterms:created>
  <dcterms:modified xsi:type="dcterms:W3CDTF">2023-07-31T10:00:00Z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