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460EE" w14:textId="77777777" w:rsidR="00A90F8F" w:rsidRDefault="00A90F8F" w:rsidP="00C06AF5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</w:p>
    <w:p w14:paraId="77ECE186" w14:textId="04B1F799" w:rsidR="00C06AF5" w:rsidRPr="003B1DDA" w:rsidRDefault="00C06AF5" w:rsidP="00C06AF5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3B1DDA">
        <w:rPr>
          <w:rFonts w:ascii="GHEA Grapalat" w:hAnsi="GHEA Grapalat"/>
          <w:sz w:val="24"/>
          <w:szCs w:val="24"/>
        </w:rPr>
        <w:t>ԱՄՓՈՓԱԹԵՐԹ</w:t>
      </w:r>
    </w:p>
    <w:p w14:paraId="55A9013F" w14:textId="781B2087" w:rsidR="00661268" w:rsidRDefault="00821495" w:rsidP="00F900BA">
      <w:pPr>
        <w:spacing w:line="360" w:lineRule="auto"/>
        <w:jc w:val="center"/>
        <w:rPr>
          <w:rFonts w:ascii="GHEA Grapalat" w:eastAsia="NSimSun" w:hAnsi="GHEA Grapalat" w:cs="Sylfaen"/>
          <w:kern w:val="2"/>
          <w:sz w:val="24"/>
          <w:szCs w:val="24"/>
          <w:lang w:val="hy-AM" w:eastAsia="zh-CN" w:bidi="hi-IN"/>
        </w:rPr>
      </w:pPr>
      <w:r w:rsidRPr="00821495">
        <w:rPr>
          <w:rFonts w:ascii="GHEA Grapalat" w:eastAsia="NSimSun" w:hAnsi="GHEA Grapalat" w:cs="Sylfaen"/>
          <w:kern w:val="2"/>
          <w:sz w:val="24"/>
          <w:szCs w:val="24"/>
          <w:lang w:val="hy-AM" w:eastAsia="zh-CN" w:bidi="hi-IN"/>
        </w:rPr>
        <w:t>«2023 թվականի ընթացքում Հայաստանի Հանրապետության տարածք Վիետնամի Սոցիալիստական Հանրապետության ծագում ունեցող երկարահատիկ բրնձի նկատմամբ սակագնային քվոտա սահմանելու, ներմուծման լիցենզիայի ընթացակարգը, մեկանգամյա և գլխավոր լիցենզիաների ձևերը հաստատելու մասին» Հայաստանի Հանրապետության կառավարության որոշման նախագ</w:t>
      </w:r>
      <w:r>
        <w:rPr>
          <w:rFonts w:ascii="GHEA Grapalat" w:eastAsia="NSimSun" w:hAnsi="GHEA Grapalat" w:cs="Sylfaen"/>
          <w:kern w:val="2"/>
          <w:sz w:val="24"/>
          <w:szCs w:val="24"/>
          <w:lang w:val="hy-AM" w:eastAsia="zh-CN" w:bidi="hi-IN"/>
        </w:rPr>
        <w:t>ծի</w:t>
      </w:r>
    </w:p>
    <w:p w14:paraId="1D39CA8C" w14:textId="4D1C1D13" w:rsidR="00A90F8F" w:rsidRDefault="00A90F8F" w:rsidP="00F900BA">
      <w:pPr>
        <w:spacing w:line="360" w:lineRule="auto"/>
        <w:jc w:val="center"/>
        <w:rPr>
          <w:rFonts w:ascii="GHEA Grapalat" w:eastAsia="NSimSun" w:hAnsi="GHEA Grapalat" w:cs="Sylfaen"/>
          <w:kern w:val="2"/>
          <w:sz w:val="24"/>
          <w:szCs w:val="24"/>
          <w:lang w:val="hy-AM" w:eastAsia="zh-CN" w:bidi="hi-IN"/>
        </w:rPr>
      </w:pPr>
    </w:p>
    <w:p w14:paraId="4A942EEE" w14:textId="77777777" w:rsidR="00A90F8F" w:rsidRPr="00676E4C" w:rsidRDefault="00A90F8F" w:rsidP="00F900BA">
      <w:pPr>
        <w:spacing w:line="360" w:lineRule="auto"/>
        <w:jc w:val="center"/>
        <w:rPr>
          <w:lang w:val="hy-AM"/>
        </w:rPr>
      </w:pPr>
    </w:p>
    <w:tbl>
      <w:tblPr>
        <w:tblW w:w="1399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0"/>
        <w:gridCol w:w="52"/>
        <w:gridCol w:w="4752"/>
        <w:gridCol w:w="2025"/>
      </w:tblGrid>
      <w:tr w:rsidR="00C06AF5" w:rsidRPr="003B1DDA" w14:paraId="6BE56CB3" w14:textId="77777777" w:rsidTr="0086253F">
        <w:trPr>
          <w:tblCellSpacing w:w="0" w:type="dxa"/>
          <w:jc w:val="center"/>
        </w:trPr>
        <w:tc>
          <w:tcPr>
            <w:tcW w:w="1197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4B2A7BC" w14:textId="77777777" w:rsidR="00C06AF5" w:rsidRPr="003B1DDA" w:rsidRDefault="00C06AF5" w:rsidP="000E0FD5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0" w:name="_Hlk88664691"/>
          </w:p>
          <w:p w14:paraId="14D9B662" w14:textId="291F0A34" w:rsidR="00C06AF5" w:rsidRPr="003B1DDA" w:rsidRDefault="0086253F" w:rsidP="00D74BBA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 xml:space="preserve">․ </w:t>
            </w:r>
            <w:r w:rsidR="00D74BBA" w:rsidRPr="00D74BBA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r w:rsidR="00DC02B4">
              <w:rPr>
                <w:rFonts w:ascii="GHEA Grapalat" w:hAnsi="GHEA Grapalat"/>
                <w:sz w:val="24"/>
                <w:szCs w:val="24"/>
                <w:lang w:val="hy-AM"/>
              </w:rPr>
              <w:t>ֆինանսների նախարարություն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7F369455" w14:textId="79999CB8" w:rsidR="00C06AF5" w:rsidRPr="00DC02B4" w:rsidRDefault="00B5207E" w:rsidP="000E0FD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5207E">
              <w:rPr>
                <w:rFonts w:ascii="GHEA Grapalat" w:hAnsi="GHEA Grapalat" w:cs="Cambria Math"/>
                <w:sz w:val="24"/>
                <w:szCs w:val="24"/>
                <w:lang w:val="hy-AM"/>
              </w:rPr>
              <w:t>05</w:t>
            </w:r>
            <w:r w:rsidR="008900C7" w:rsidRPr="00B5207E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B5207E">
              <w:rPr>
                <w:rFonts w:ascii="GHEA Grapalat" w:hAnsi="GHEA Grapalat" w:cs="Cambria Math"/>
                <w:sz w:val="24"/>
                <w:szCs w:val="24"/>
                <w:lang w:val="hy-AM"/>
              </w:rPr>
              <w:t>10</w:t>
            </w:r>
            <w:r w:rsidR="008900C7" w:rsidRPr="00B5207E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8900C7" w:rsidRPr="00B5207E">
              <w:rPr>
                <w:rFonts w:ascii="GHEA Grapalat" w:hAnsi="GHEA Grapalat"/>
                <w:sz w:val="24"/>
                <w:szCs w:val="24"/>
                <w:lang w:val="hy-AM"/>
              </w:rPr>
              <w:t>202</w:t>
            </w:r>
            <w:r w:rsidR="00C359A7" w:rsidRPr="00B5207E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900C7" w:rsidRPr="00B5207E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8900C7" w:rsidRPr="00DC02B4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</w:tr>
      <w:tr w:rsidR="00C06AF5" w:rsidRPr="003B1DDA" w14:paraId="0C043B9F" w14:textId="77777777" w:rsidTr="0086253F">
        <w:trPr>
          <w:trHeight w:val="376"/>
          <w:tblCellSpacing w:w="0" w:type="dxa"/>
          <w:jc w:val="center"/>
        </w:trPr>
        <w:tc>
          <w:tcPr>
            <w:tcW w:w="1197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7F78D" w14:textId="77777777" w:rsidR="00C06AF5" w:rsidRPr="003B1DDA" w:rsidRDefault="00C06AF5" w:rsidP="000E0FD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0A30C50D" w14:textId="09909365" w:rsidR="00C06AF5" w:rsidRPr="008900C7" w:rsidRDefault="008900C7" w:rsidP="000E0FD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900C7">
              <w:rPr>
                <w:rFonts w:ascii="GHEA Grapalat" w:hAnsi="GHEA Grapalat"/>
                <w:sz w:val="24"/>
                <w:szCs w:val="24"/>
              </w:rPr>
              <w:t>№</w:t>
            </w:r>
            <w:r w:rsidR="00C359A7">
              <w:t xml:space="preserve"> </w:t>
            </w:r>
            <w:r w:rsidR="00B5207E" w:rsidRPr="00B5207E">
              <w:rPr>
                <w:rFonts w:ascii="GHEA Grapalat" w:hAnsi="GHEA Grapalat"/>
                <w:sz w:val="24"/>
                <w:szCs w:val="24"/>
              </w:rPr>
              <w:t>01/2-1/17184-2022</w:t>
            </w:r>
          </w:p>
        </w:tc>
      </w:tr>
      <w:bookmarkEnd w:id="0"/>
      <w:tr w:rsidR="00661268" w:rsidRPr="003B1DDA" w14:paraId="0BF4081C" w14:textId="3AB5ACEA" w:rsidTr="00661268">
        <w:trPr>
          <w:trHeight w:val="376"/>
          <w:tblCellSpacing w:w="0" w:type="dxa"/>
          <w:jc w:val="center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0AF1DA" w14:textId="77777777" w:rsidR="00B5207E" w:rsidRDefault="00B5207E" w:rsidP="00B5207E">
            <w:pPr>
              <w:spacing w:line="360" w:lineRule="auto"/>
              <w:ind w:right="-256" w:firstLine="567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Ս.թ. հոկտեմբերի 22-ի Ձեր թիվ 01/14961-2022 գրությամբ ներ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կա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յա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ց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վա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ծ՝ 2023 թվականի ընթացքում Հայաստանի Հանրապետության տարածք Վիետնամի Սոցիալ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իս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տական Հանրա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պ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ե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տության ծագում ունեցող երկարահատիկ բրնձի նկատմամբ սակա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 xml:space="preserve">գնային քվոտա սահմանելու, ներմուծման լիցենզիայի ընթացակարգը, մեկանգամյա և գլխավոր լիցենզիաների ձևերը հաստատելու մասին» ՀՀ կառավարության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որոշման նախագծի վերաբերյալ հայտնում ենք, որ դիտողություններ և առա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ջարկություններ չկան։</w:t>
            </w:r>
          </w:p>
          <w:p w14:paraId="49639265" w14:textId="4CBABA42" w:rsidR="00661268" w:rsidRPr="00DC02B4" w:rsidRDefault="00661268" w:rsidP="00977467">
            <w:pPr>
              <w:spacing w:line="360" w:lineRule="auto"/>
              <w:ind w:left="112" w:hanging="11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8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B7613A" w14:textId="3E019A17" w:rsidR="0066126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06888">
              <w:rPr>
                <w:rFonts w:ascii="GHEA Grapalat" w:hAnsi="GHEA Grapalat"/>
                <w:sz w:val="24"/>
                <w:szCs w:val="24"/>
              </w:rPr>
              <w:lastRenderedPageBreak/>
              <w:t>Ընդունվել</w:t>
            </w:r>
            <w:proofErr w:type="spellEnd"/>
            <w:r w:rsidRPr="00206888"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</w:tr>
      <w:tr w:rsidR="0086253F" w:rsidRPr="003B1DDA" w14:paraId="159FFE93" w14:textId="77777777" w:rsidTr="0003770B">
        <w:trPr>
          <w:tblCellSpacing w:w="0" w:type="dxa"/>
          <w:jc w:val="center"/>
        </w:trPr>
        <w:tc>
          <w:tcPr>
            <w:tcW w:w="1197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FC3E057" w14:textId="77777777" w:rsidR="009841A5" w:rsidRDefault="009841A5" w:rsidP="0086253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1" w:name="_Hlk88664852"/>
          </w:p>
          <w:p w14:paraId="1519D709" w14:textId="0CCD6C64" w:rsidR="0086253F" w:rsidRPr="003B1DDA" w:rsidRDefault="0086253F" w:rsidP="0086253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3B1DDA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Pr="003B1DDA">
              <w:rPr>
                <w:rFonts w:ascii="GHEA Grapalat" w:hAnsi="GHEA Grapalat"/>
                <w:sz w:val="24"/>
                <w:szCs w:val="24"/>
                <w:lang w:val="hy-AM"/>
              </w:rPr>
              <w:t>ՀՀ պետական եկամուտների կոմիտե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B5B38D5" w14:textId="14A62148" w:rsidR="0086253F" w:rsidRPr="003038AC" w:rsidRDefault="00977467" w:rsidP="0086253F">
            <w:pPr>
              <w:spacing w:line="360" w:lineRule="auto"/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29</w:t>
            </w:r>
            <w:r w:rsidR="0086253F">
              <w:rPr>
                <w:rFonts w:ascii="GHEA Grapalat" w:hAnsi="GHEA Grapalat"/>
                <w:sz w:val="24"/>
                <w:szCs w:val="24"/>
              </w:rPr>
              <w:t>.</w:t>
            </w:r>
            <w:r w:rsidR="00375854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DC02B4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="0086253F">
              <w:rPr>
                <w:rFonts w:ascii="GHEA Grapalat" w:hAnsi="GHEA Grapalat"/>
                <w:sz w:val="24"/>
                <w:szCs w:val="24"/>
              </w:rPr>
              <w:t>.202</w:t>
            </w:r>
            <w:r w:rsidR="00375854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6253F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86253F"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</w:tc>
      </w:tr>
      <w:tr w:rsidR="0086253F" w:rsidRPr="003B1DDA" w14:paraId="495D6AC3" w14:textId="77777777" w:rsidTr="0003770B">
        <w:trPr>
          <w:tblCellSpacing w:w="0" w:type="dxa"/>
          <w:jc w:val="center"/>
        </w:trPr>
        <w:tc>
          <w:tcPr>
            <w:tcW w:w="1197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F613E9" w14:textId="77777777" w:rsidR="0086253F" w:rsidRPr="003B1DDA" w:rsidRDefault="0086253F" w:rsidP="0086253F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C66A890" w14:textId="2D8909B6" w:rsidR="0086253F" w:rsidRPr="003B1DDA" w:rsidRDefault="0086253F" w:rsidP="0086253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№ </w:t>
            </w:r>
            <w:r w:rsidR="00D63781" w:rsidRPr="00D63781">
              <w:rPr>
                <w:rFonts w:ascii="GHEA Grapalat" w:hAnsi="GHEA Grapalat"/>
                <w:sz w:val="24"/>
                <w:szCs w:val="24"/>
              </w:rPr>
              <w:t>01/3-2/70423-2022</w:t>
            </w:r>
          </w:p>
        </w:tc>
      </w:tr>
      <w:bookmarkEnd w:id="1"/>
      <w:tr w:rsidR="0086253F" w:rsidRPr="00676E4C" w14:paraId="24714155" w14:textId="77777777" w:rsidTr="008900C7">
        <w:trPr>
          <w:tblCellSpacing w:w="0" w:type="dxa"/>
          <w:jc w:val="center"/>
        </w:trPr>
        <w:tc>
          <w:tcPr>
            <w:tcW w:w="7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3F59AF" w14:textId="77777777" w:rsidR="00D63781" w:rsidRPr="00D63781" w:rsidRDefault="00D63781" w:rsidP="00D63781">
            <w:pPr>
              <w:spacing w:line="360" w:lineRule="auto"/>
              <w:ind w:right="7" w:firstLine="54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3781">
              <w:rPr>
                <w:rFonts w:ascii="GHEA Grapalat" w:hAnsi="GHEA Grapalat"/>
                <w:sz w:val="24"/>
                <w:szCs w:val="24"/>
                <w:lang w:val="hy-AM"/>
              </w:rPr>
              <w:t>«2023 թվականի ընթացքում Հայաստանի Հանրապետության տարածք Վիետնամի Սոցիալիստական Հանրապետության ծագում ունեցող երկարահատիկ բրնձի նկատմամբ սակագնային քվոտա սահմանելու, ներմուծման լիցենզիայի ընթացակարգը, մեկանգամյա և գլխավոր լիցենզիաների ձևերը հաստատելու մասին» Հայաստանի Հանրապետության կառավարության որոշման նախագծի (այսուհետ` Նախագիծ) վերաբերյալ հայտնում ենք հետևյալը.</w:t>
            </w:r>
          </w:p>
          <w:p w14:paraId="6F606018" w14:textId="77777777" w:rsidR="00D63781" w:rsidRPr="00D63781" w:rsidRDefault="00D63781" w:rsidP="00D63781">
            <w:pPr>
              <w:spacing w:line="360" w:lineRule="auto"/>
              <w:ind w:right="7" w:firstLine="54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3781">
              <w:rPr>
                <w:rFonts w:ascii="GHEA Grapalat" w:hAnsi="GHEA Grapalat"/>
                <w:sz w:val="24"/>
                <w:szCs w:val="24"/>
                <w:lang w:val="hy-AM"/>
              </w:rPr>
              <w:t xml:space="preserve">1. Եվրասիական տնտեսական հանձնաժողովի կոլեգիայի 16.08.2022թ. N 118 որոշման 2-րդ կետով սահմանված է, որ սակագնային քվոտան կիրառվում է «Բացթողում` ներքին սպառման համար» մաքսային ընթացակարգով ձևակերպվող երկարահատիկ բրնձի նկատմամբ: Հաշվի առնելով նշվածը` առաջարկում ենք Նախագծի 1-ին կետի 1-ին ենթակետում «ներմուծումը» բառից առաջ լրացնել ««Բացթողում` ներքին սպառման համար» մաքսային ընթացակարգի կիրառմամբ» բառերով:   </w:t>
            </w:r>
          </w:p>
          <w:p w14:paraId="60BB3D1D" w14:textId="5F536A89" w:rsidR="0086253F" w:rsidRPr="00661268" w:rsidRDefault="00D63781" w:rsidP="00D63781">
            <w:pPr>
              <w:spacing w:line="360" w:lineRule="auto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3781">
              <w:rPr>
                <w:rFonts w:ascii="GHEA Grapalat" w:hAnsi="GHEA Grapalat"/>
                <w:sz w:val="24"/>
                <w:szCs w:val="24"/>
                <w:lang w:val="hy-AM"/>
              </w:rPr>
              <w:t>2. Նախագծի N 1 հավելվածի 17-րդ կետում «յուրաքանչյուր ամսվա 15-ը» բառերը առաջարկում ենք փոխարինել «հաջորդող ամսվա 15-ը» բառերով:</w:t>
            </w:r>
          </w:p>
        </w:tc>
        <w:tc>
          <w:tcPr>
            <w:tcW w:w="6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8B7EC6" w14:textId="77777777" w:rsidR="00DC02B4" w:rsidRDefault="00DC02B4" w:rsidP="0086253F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6DEC2F08" w14:textId="77777777" w:rsidR="00D63781" w:rsidRDefault="00D63781" w:rsidP="0086253F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474BC4CD" w14:textId="77777777" w:rsidR="00D63781" w:rsidRDefault="00D63781" w:rsidP="0086253F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16F22670" w14:textId="77777777" w:rsidR="00D63781" w:rsidRDefault="00D63781" w:rsidP="0086253F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79A11BF4" w14:textId="77777777" w:rsidR="00D63781" w:rsidRDefault="00D63781" w:rsidP="0086253F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6A35B315" w14:textId="77777777" w:rsidR="00D63781" w:rsidRDefault="00D63781" w:rsidP="0086253F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691878BC" w14:textId="77777777" w:rsidR="00D63781" w:rsidRDefault="00D63781" w:rsidP="0086253F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0A24638C" w14:textId="29241A7A" w:rsidR="0086253F" w:rsidRPr="00C359A7" w:rsidRDefault="0086253F" w:rsidP="0086253F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C359A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Ընդունվել է</w:t>
            </w:r>
          </w:p>
          <w:p w14:paraId="02185006" w14:textId="77777777" w:rsidR="0086253F" w:rsidRDefault="0086253F" w:rsidP="0086253F">
            <w:pPr>
              <w:spacing w:line="360" w:lineRule="auto"/>
              <w:ind w:left="223" w:right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C43E016" w14:textId="77777777" w:rsidR="00DC02B4" w:rsidRDefault="00DC02B4" w:rsidP="0086253F">
            <w:pPr>
              <w:spacing w:line="360" w:lineRule="auto"/>
              <w:ind w:left="223" w:right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0CBE9BA" w14:textId="77777777" w:rsidR="00DC02B4" w:rsidRDefault="00DC02B4" w:rsidP="0086253F">
            <w:pPr>
              <w:spacing w:line="360" w:lineRule="auto"/>
              <w:ind w:left="223" w:right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5DE8E01" w14:textId="77777777" w:rsidR="00D63781" w:rsidRDefault="00D63781" w:rsidP="00D63781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46619D18" w14:textId="77777777" w:rsidR="00D63781" w:rsidRDefault="00D63781" w:rsidP="00D63781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73671FEF" w14:textId="15FA8233" w:rsidR="00D63781" w:rsidRPr="00C359A7" w:rsidRDefault="00D63781" w:rsidP="00D63781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C359A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Ընդունվել է</w:t>
            </w:r>
          </w:p>
          <w:p w14:paraId="310B9574" w14:textId="12F875CD" w:rsidR="00DC02B4" w:rsidRPr="003B1DDA" w:rsidRDefault="00DC02B4" w:rsidP="00977467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86253F" w:rsidRPr="003038AC" w14:paraId="6E52D8FF" w14:textId="77777777" w:rsidTr="00102E14">
        <w:trPr>
          <w:tblCellSpacing w:w="0" w:type="dxa"/>
          <w:jc w:val="center"/>
        </w:trPr>
        <w:tc>
          <w:tcPr>
            <w:tcW w:w="1197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1D8E239" w14:textId="4F6E6B17" w:rsidR="0086253F" w:rsidRPr="003B1DDA" w:rsidRDefault="007C06A8" w:rsidP="00102E1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86253F" w:rsidRPr="003B1DDA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="00A90F8F" w:rsidRPr="00A90F8F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="00A90F8F" w:rsidRPr="00A90F8F">
              <w:rPr>
                <w:rFonts w:ascii="GHEA Grapalat" w:hAnsi="GHEA Grapalat"/>
                <w:sz w:val="24"/>
                <w:szCs w:val="24"/>
              </w:rPr>
              <w:t>տնտեսական</w:t>
            </w:r>
            <w:proofErr w:type="spellEnd"/>
            <w:r w:rsidR="00A90F8F" w:rsidRPr="00A90F8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90F8F" w:rsidRPr="00A90F8F">
              <w:rPr>
                <w:rFonts w:ascii="GHEA Grapalat" w:hAnsi="GHEA Grapalat"/>
                <w:sz w:val="24"/>
                <w:szCs w:val="24"/>
              </w:rPr>
              <w:t>մրցակցության</w:t>
            </w:r>
            <w:proofErr w:type="spellEnd"/>
            <w:r w:rsidR="00A90F8F" w:rsidRPr="00A90F8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90F8F" w:rsidRPr="00A90F8F">
              <w:rPr>
                <w:rFonts w:ascii="GHEA Grapalat" w:hAnsi="GHEA Grapalat"/>
                <w:sz w:val="24"/>
                <w:szCs w:val="24"/>
              </w:rPr>
              <w:t>պաշտպանության</w:t>
            </w:r>
            <w:proofErr w:type="spellEnd"/>
            <w:r w:rsidR="00A90F8F" w:rsidRPr="00A90F8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90F8F" w:rsidRPr="00A90F8F"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 w:rsidR="00A90F8F" w:rsidRPr="00A90F8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90F8F" w:rsidRPr="00A90F8F">
              <w:rPr>
                <w:rFonts w:ascii="GHEA Grapalat" w:hAnsi="GHEA Grapalat"/>
                <w:sz w:val="24"/>
                <w:szCs w:val="24"/>
              </w:rPr>
              <w:t>հանձնաժողով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86B7ACD" w14:textId="11C11FC1" w:rsidR="0086253F" w:rsidRPr="003038AC" w:rsidRDefault="00A90F8F" w:rsidP="00102E14">
            <w:pPr>
              <w:spacing w:line="360" w:lineRule="auto"/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A22824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="0086253F">
              <w:rPr>
                <w:rFonts w:ascii="GHEA Grapalat" w:hAnsi="GHEA Grapalat"/>
                <w:sz w:val="24"/>
                <w:szCs w:val="24"/>
              </w:rPr>
              <w:t>.</w:t>
            </w:r>
            <w:r w:rsidR="00375854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="0086253F">
              <w:rPr>
                <w:rFonts w:ascii="GHEA Grapalat" w:hAnsi="GHEA Grapalat"/>
                <w:sz w:val="24"/>
                <w:szCs w:val="24"/>
              </w:rPr>
              <w:t>.202</w:t>
            </w:r>
            <w:r w:rsidR="00375854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6253F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86253F"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</w:tc>
      </w:tr>
      <w:tr w:rsidR="0086253F" w:rsidRPr="003B1DDA" w14:paraId="3C19C27E" w14:textId="77777777" w:rsidTr="00102E14">
        <w:trPr>
          <w:tblCellSpacing w:w="0" w:type="dxa"/>
          <w:jc w:val="center"/>
        </w:trPr>
        <w:tc>
          <w:tcPr>
            <w:tcW w:w="1197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5B9642" w14:textId="77777777" w:rsidR="0086253F" w:rsidRPr="003B1DDA" w:rsidRDefault="0086253F" w:rsidP="00102E14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03A06A46" w14:textId="2237B6A5" w:rsidR="0086253F" w:rsidRPr="003B1DDA" w:rsidRDefault="0086253F" w:rsidP="00102E1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№ </w:t>
            </w:r>
            <w:r w:rsidR="00A22824" w:rsidRPr="00A22824">
              <w:rPr>
                <w:rFonts w:ascii="GHEA Grapalat" w:hAnsi="GHEA Grapalat"/>
                <w:sz w:val="24"/>
                <w:szCs w:val="24"/>
              </w:rPr>
              <w:t>ԳԳ/1290-2022</w:t>
            </w:r>
          </w:p>
        </w:tc>
      </w:tr>
      <w:tr w:rsidR="0086253F" w:rsidRPr="00206888" w14:paraId="31CD2687" w14:textId="77777777" w:rsidTr="00A90F8F">
        <w:trPr>
          <w:trHeight w:val="4088"/>
          <w:tblCellSpacing w:w="0" w:type="dxa"/>
          <w:jc w:val="center"/>
        </w:trPr>
        <w:tc>
          <w:tcPr>
            <w:tcW w:w="7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2A38ED" w14:textId="77777777" w:rsidR="00A22824" w:rsidRPr="00A22824" w:rsidRDefault="00A22824" w:rsidP="004B44F0">
            <w:pPr>
              <w:spacing w:line="360" w:lineRule="auto"/>
              <w:ind w:right="127" w:firstLine="56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A2282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Մրցակցության պաշտպանության հանձնաժողովը «2023 թվականի ընթացքում Հայաստանի Հանրապետության տարածք Վիետնամի Սոցիալիստական Հանրապետության ծագում ունեցող երկարահատիկ բրնձի նկատմամբ սակագնային քվոտա սահմանելու, ներմուծման լիցենզիայի ընթացակարգը, մեկանգամյա և գլխավոր լիցենզիաների ձևերը հաստատելու մասին» Հայաստանի Հանրապետության կառավարության որոշման նախագծի վերաբերյալ դիտողություններ և առաջարկություններ չունի:</w:t>
            </w:r>
          </w:p>
          <w:p w14:paraId="07B2634F" w14:textId="20D6B112" w:rsidR="0086253F" w:rsidRDefault="00A22824" w:rsidP="00A22824">
            <w:pPr>
              <w:spacing w:after="0" w:line="360" w:lineRule="auto"/>
              <w:ind w:left="112" w:right="269" w:firstLine="45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2282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     </w:t>
            </w:r>
          </w:p>
        </w:tc>
        <w:tc>
          <w:tcPr>
            <w:tcW w:w="6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21E4B9" w14:textId="332B2A82" w:rsidR="00206888" w:rsidRPr="00C359A7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C359A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Ընդունվել է</w:t>
            </w:r>
          </w:p>
          <w:p w14:paraId="61987BAA" w14:textId="6307102B" w:rsidR="00206888" w:rsidRPr="003B1DDA" w:rsidRDefault="00206888" w:rsidP="0086253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5EF4BDE1" w14:textId="77777777" w:rsidR="00241D15" w:rsidRPr="00E35072" w:rsidRDefault="00241D15">
      <w:pPr>
        <w:rPr>
          <w:lang w:val="hy-AM"/>
        </w:rPr>
      </w:pPr>
    </w:p>
    <w:sectPr w:rsidR="00241D15" w:rsidRPr="00E35072" w:rsidSect="00950375">
      <w:pgSz w:w="15840" w:h="12240" w:orient="landscape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60E29"/>
    <w:multiLevelType w:val="hybridMultilevel"/>
    <w:tmpl w:val="2CE48F6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025327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E0"/>
    <w:rsid w:val="0003770B"/>
    <w:rsid w:val="000445CA"/>
    <w:rsid w:val="0010539F"/>
    <w:rsid w:val="001079C0"/>
    <w:rsid w:val="0013573A"/>
    <w:rsid w:val="00160F9A"/>
    <w:rsid w:val="001818C8"/>
    <w:rsid w:val="00206888"/>
    <w:rsid w:val="00241D15"/>
    <w:rsid w:val="00245774"/>
    <w:rsid w:val="00256392"/>
    <w:rsid w:val="00281BB7"/>
    <w:rsid w:val="002A6DA8"/>
    <w:rsid w:val="002D6D35"/>
    <w:rsid w:val="002E48DF"/>
    <w:rsid w:val="002E4FD3"/>
    <w:rsid w:val="002E53BB"/>
    <w:rsid w:val="003038AC"/>
    <w:rsid w:val="00342C8F"/>
    <w:rsid w:val="00372C57"/>
    <w:rsid w:val="00375854"/>
    <w:rsid w:val="003E4FC9"/>
    <w:rsid w:val="003E6D75"/>
    <w:rsid w:val="00444115"/>
    <w:rsid w:val="00451FE2"/>
    <w:rsid w:val="004676DC"/>
    <w:rsid w:val="004B44F0"/>
    <w:rsid w:val="004C26B1"/>
    <w:rsid w:val="004E0FE1"/>
    <w:rsid w:val="004E38CE"/>
    <w:rsid w:val="004F22AA"/>
    <w:rsid w:val="00500117"/>
    <w:rsid w:val="00502327"/>
    <w:rsid w:val="00520D90"/>
    <w:rsid w:val="00522E0F"/>
    <w:rsid w:val="00563D36"/>
    <w:rsid w:val="005811A1"/>
    <w:rsid w:val="0059408C"/>
    <w:rsid w:val="005A3EF3"/>
    <w:rsid w:val="00613BDE"/>
    <w:rsid w:val="00613E10"/>
    <w:rsid w:val="00661268"/>
    <w:rsid w:val="00666955"/>
    <w:rsid w:val="0067206D"/>
    <w:rsid w:val="00684631"/>
    <w:rsid w:val="006C2D23"/>
    <w:rsid w:val="006E7033"/>
    <w:rsid w:val="006F6671"/>
    <w:rsid w:val="007277AB"/>
    <w:rsid w:val="00742257"/>
    <w:rsid w:val="0075262E"/>
    <w:rsid w:val="00760156"/>
    <w:rsid w:val="007C06A8"/>
    <w:rsid w:val="007E35AE"/>
    <w:rsid w:val="00821495"/>
    <w:rsid w:val="008214A5"/>
    <w:rsid w:val="0086253F"/>
    <w:rsid w:val="008900C7"/>
    <w:rsid w:val="008B1CAF"/>
    <w:rsid w:val="00915306"/>
    <w:rsid w:val="00935DE0"/>
    <w:rsid w:val="00977467"/>
    <w:rsid w:val="009841A5"/>
    <w:rsid w:val="009D14FE"/>
    <w:rsid w:val="00A22824"/>
    <w:rsid w:val="00A66057"/>
    <w:rsid w:val="00A90F8F"/>
    <w:rsid w:val="00A9682E"/>
    <w:rsid w:val="00AA071D"/>
    <w:rsid w:val="00AA452B"/>
    <w:rsid w:val="00AA4C16"/>
    <w:rsid w:val="00B1024D"/>
    <w:rsid w:val="00B5207E"/>
    <w:rsid w:val="00B7645B"/>
    <w:rsid w:val="00C05574"/>
    <w:rsid w:val="00C06AF5"/>
    <w:rsid w:val="00C24624"/>
    <w:rsid w:val="00C359A7"/>
    <w:rsid w:val="00C37DB6"/>
    <w:rsid w:val="00C4633E"/>
    <w:rsid w:val="00CC06E5"/>
    <w:rsid w:val="00CD12CE"/>
    <w:rsid w:val="00CF3712"/>
    <w:rsid w:val="00D177D3"/>
    <w:rsid w:val="00D63781"/>
    <w:rsid w:val="00D74BBA"/>
    <w:rsid w:val="00DA5B8C"/>
    <w:rsid w:val="00DA7F51"/>
    <w:rsid w:val="00DB3011"/>
    <w:rsid w:val="00DC02B4"/>
    <w:rsid w:val="00E042C7"/>
    <w:rsid w:val="00E044D8"/>
    <w:rsid w:val="00E05F50"/>
    <w:rsid w:val="00E11EC7"/>
    <w:rsid w:val="00E35072"/>
    <w:rsid w:val="00E7264A"/>
    <w:rsid w:val="00E7488E"/>
    <w:rsid w:val="00E8545C"/>
    <w:rsid w:val="00EA5677"/>
    <w:rsid w:val="00EA65ED"/>
    <w:rsid w:val="00EF1B1F"/>
    <w:rsid w:val="00F00EEF"/>
    <w:rsid w:val="00F103F9"/>
    <w:rsid w:val="00F161BA"/>
    <w:rsid w:val="00F27DF0"/>
    <w:rsid w:val="00F32B7B"/>
    <w:rsid w:val="00F8260C"/>
    <w:rsid w:val="00F900BA"/>
    <w:rsid w:val="00F92E3C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AC0A1"/>
  <w15:docId w15:val="{EAABCF30-9B73-42BB-9E75-3F03D1B8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88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3D59C-36ED-4EB5-8983-D82D02E2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4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A. Ghazaryan</dc:creator>
  <cp:lastModifiedBy>Azgush A. Elazyan</cp:lastModifiedBy>
  <cp:revision>36</cp:revision>
  <dcterms:created xsi:type="dcterms:W3CDTF">2021-10-28T11:51:00Z</dcterms:created>
  <dcterms:modified xsi:type="dcterms:W3CDTF">2022-10-05T09:25:00Z</dcterms:modified>
</cp:coreProperties>
</file>