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404-Ն որոշման մեջ փոփոխություններ և 405-Ն որոշման մեջ փոփոխություններ ու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2018 թվականի N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ԱՊՐԻԼԻ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404-</w:t>
      </w:r>
      <w:r>
        <w:rPr>
          <w:b w:val="1"/>
          <w:bCs w:val="1"/>
        </w:rPr>
        <w:t xml:space="preserve">Ն ՈՐՈՇՄԱՆ ՄԵՋ ՓՈՓՈԽՈՒԹՅՈՒՆՆԵՐ ԵՎ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405-Ն ՈՐՈՇՄԱՆ ՄԵՋ ՓՈՓՈԽՈՒԹՅՈՒՆՆԵՐ ՈՒ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«Նորմատիվ իրավական ակտերի մասին» Հայաստանի Հանրապետության օրենքի 34-րդ հոդվածի 1-ին մասով՝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«Զինվորական ծառայության համար քաղաքացու կամ զինծառայողի պիտանիության աստիճանը որոշող հիվանդությունների ցանկը, ինչպես նաև քաղաքացու կամ զինծառայողի առողջական վիճակին հակացուցված զինվորական ծառայության պայմանները սահմանելու մասին» N 404-Ն որոշման 1-ին կետով սահմանված N 1 հավելվածում (այսուհետ՝ հավելված) կատարել հետևյալ փոփոխու­թյունները.</w:t>
      </w:r>
    </w:p>
    <w:p>
      <w:pPr/>
      <w:r>
        <w:rPr/>
        <w:t xml:space="preserve">     1) հավելվածի 18-րդ հոդվածի անվանման մեջ «սուր» բառը հանել.</w:t>
      </w:r>
    </w:p>
    <w:p>
      <w:pPr/>
      <w:r>
        <w:rPr/>
        <w:t xml:space="preserve">     2) հավելվածի 38-րդ հոդվածի անվանման մեջ «ջլերի ու հոդերի քրոնիկական» բառերը փոխարինել «ջլերի և հոդերի» բառերով.</w:t>
      </w:r>
    </w:p>
    <w:p>
      <w:pPr/>
      <w:r>
        <w:rPr/>
        <w:t xml:space="preserve">     3) հավելվածի 39-րդ հոդվածի «գ» կետի 2-րդ սյունակում «՝ առանց ֆունկցիայի խանգարման» բառերը հանել.</w:t>
      </w:r>
    </w:p>
    <w:p>
      <w:pPr/>
      <w:r>
        <w:rPr/>
        <w:t xml:space="preserve">     4) հավելվածի 62-րդ հոդվածի «բ» կետի 2-րդ սյունակում «80» թիվը փոխարինել «81» թվով.</w:t>
      </w:r>
    </w:p>
    <w:p>
      <w:pPr/>
      <w:r>
        <w:rPr/>
        <w:t xml:space="preserve">     5) հավելվածի 70-րդ հոդվածի «բ» և «գ» կետերի՝</w:t>
      </w:r>
    </w:p>
    <w:p>
      <w:pPr/>
      <w:r>
        <w:rPr/>
        <w:t xml:space="preserve">      ա. 4-րդ սյունակներում «Ոչ պիտանի է ՌՈՒՀ-ում ուսանելու համար» բառերը փոխարինել «Պիտանի է ՌՈՒՀ-ում ուսանելու համար» բառերով,</w:t>
      </w:r>
    </w:p>
    <w:p>
      <w:pPr/>
      <w:r>
        <w:rPr/>
        <w:t xml:space="preserve">      բ. 5-րդ և 6-րդ սյունակներում «Ոչ պիտանի է զինվորական ծառայության համար*» բառերը փոխարինել «Պիտանի է զինվորական ծառայության համար» բառերով.</w:t>
      </w:r>
    </w:p>
    <w:p>
      <w:pPr/>
      <w:r>
        <w:rPr/>
        <w:t xml:space="preserve">     6) հավելվածի 73-րդ հոդվածի՝</w:t>
      </w:r>
    </w:p>
    <w:p>
      <w:pPr/>
      <w:r>
        <w:rPr/>
        <w:t xml:space="preserve">     ա. «ա» կետի 2-րդ սյունակում «ֆունկցիայի արտահայտված» բառերը փոխարինել «ֆունկցիայի չափավոր արտահայտված» բառերով,</w:t>
      </w:r>
    </w:p>
    <w:p>
      <w:pPr/>
      <w:r>
        <w:rPr/>
        <w:t xml:space="preserve">      բ. «բ» կետի 3-րդ սյունակը շարադրել հետևյալ խմբագրությամբ.</w:t>
      </w:r>
    </w:p>
    <w:p>
      <w:pPr/>
      <w:r>
        <w:rPr/>
        <w:t xml:space="preserve">      «Պիտանի է զինվորական ծառայության համար».</w:t>
      </w:r>
    </w:p>
    <w:p>
      <w:pPr/>
      <w:r>
        <w:rPr/>
        <w:t xml:space="preserve">      7) հավելվածի 18-րդ հոդվածի բացատրական մասի առաջին պարբերությունում «սուր» բառը հանել.</w:t>
      </w:r>
    </w:p>
    <w:p>
      <w:pPr/>
      <w:r>
        <w:rPr/>
        <w:t xml:space="preserve">      8) հավելվածի 21-րդ հոդվածի բացատրական մասի 1-ին և 2-րդ աղյուսակների 2-րդ սյունակներում «ՖԶԻ 18,5-43,7» բառերը փոխարինել «ՖԶԻ 18,5-19,4» բառերով.</w:t>
      </w:r>
    </w:p>
    <w:p>
      <w:pPr/>
      <w:r>
        <w:rPr/>
        <w:t xml:space="preserve">      9) հավելվածի 26-րդ հոդվածի բացատրական մասի յոթերորդ պարբերությունում «(3 կոմպլեքս և ավելի (հաճախակի էպիզոդները) 5 և ավելի)» բառերը փոխարինել «(3 կոմպլեքս (և ավելի) 5 էպիզոդ (և ավելի))» բառերով.</w:t>
      </w:r>
    </w:p>
    <w:p>
      <w:pPr/>
      <w:r>
        <w:rPr/>
        <w:t xml:space="preserve">     10) հավելվածի 30-րդ հոդվածի բացատրական մասի տասնվեցերորդ պարբերության երկրորդ նախադասությունը շարադրել հետևյալ խմբագրությամբ՝</w:t>
      </w:r>
    </w:p>
    <w:p>
      <w:pPr/>
      <w:r>
        <w:rPr/>
        <w:t xml:space="preserve">      «Բիլիռուբինեմիայի այն դեպքերում, երբ արյան մեջ անուղղակի բիլիռուբինը կայուն 40 մկմոլ/լ-ից ավելի է, զորակոչիկները  փորձաքննվում են «դ» կետով, իսկ շարքային կազմի ժամկետային պարտադիր զինծառայողները փորձաքննվում են «բ» կետով։».</w:t>
      </w:r>
    </w:p>
    <w:p>
      <w:pPr/>
      <w:r>
        <w:rPr/>
        <w:t xml:space="preserve">      11) հավելվածի 36-րդ հոդվածի բացատրական մասի՝</w:t>
      </w:r>
    </w:p>
    <w:p>
      <w:pPr/>
      <w:r>
        <w:rPr/>
        <w:t xml:space="preserve">      ա. յոթերորդ պարբերությունը հանել,</w:t>
      </w:r>
    </w:p>
    <w:p>
      <w:pPr/>
      <w:r>
        <w:rPr/>
        <w:t xml:space="preserve">      բ. իններորդ պարբերությունում «, ընդ որում, 21-23 աստիճանի դեպքում առաջին անգամ փորձաքննվելիս` զորակոչիկին տրվում է տարկետում)` աննշան արտահայտված անատոմիական փո­փոխություններով (ներառյալ` սահմանափակ ձևախեղող սպոնդիլոզը» բառերը հանել,</w:t>
      </w:r>
    </w:p>
    <w:p>
      <w:pPr/>
      <w:r>
        <w:rPr/>
        <w:t xml:space="preserve">     գ. տասներկուերորդ պարբերությունում «երկու անգամ` 1-ական տա­րով» բառերը փոխարինել «մեկ անգամ` մեկ տա­րով» բառերով.</w:t>
      </w:r>
    </w:p>
    <w:p>
      <w:pPr/>
      <w:r>
        <w:rPr/>
        <w:t xml:space="preserve">      12) հավելվածի 39-րդ հոդվածի բացատրական մասի՝</w:t>
      </w:r>
    </w:p>
    <w:p>
      <w:pPr/>
      <w:r>
        <w:rPr/>
        <w:t xml:space="preserve">      ա. առաջին պարբերությունում ««գ» կետին» բառերը փոխարինել ««բ» կետին» բառերով,</w:t>
      </w:r>
    </w:p>
    <w:p>
      <w:pPr/>
      <w:r>
        <w:rPr/>
        <w:t xml:space="preserve">      բ. երկրորդ պարբերությունում ««դ» կետին» բառերը փոխարինել ««գ» կետին» բառերով.</w:t>
      </w:r>
    </w:p>
    <w:p>
      <w:pPr/>
      <w:r>
        <w:rPr/>
        <w:t xml:space="preserve">      13) հավելվածի 84-րդ հոդվածի բացատրական մասի երրորդ պարբերությունը հանել.</w:t>
      </w:r>
    </w:p>
    <w:p>
      <w:pPr/>
      <w:r>
        <w:rPr/>
        <w:t xml:space="preserve">      14) հավելվածի 89-րդ հոդվածի բացատրական մասի հինգերորդ պարբերության առաջին նախադասությունում «Կարգի 20-րդ,» բառերը փոխարինել «Ցանկի 20-րդ կամ» բառերով,</w:t>
      </w:r>
    </w:p>
    <w:p>
      <w:pPr/>
      <w:r>
        <w:rPr/>
        <w:t xml:space="preserve">      15) հավելվածի 90-րդ հոդվածի բացատրական մասի 1-ին ենթակետում «(բաց տեղամասերում 4% և ավելի, փակ տեղամասերում 6% և ավելի)» բառերը փոխարինել «(բաց տեղամասերում 4 սմ</w:t>
      </w:r>
      <w:r>
        <w:rPr>
          <w:vertAlign w:val="superscript"/>
        </w:rPr>
        <w:t xml:space="preserve">2</w:t>
      </w:r>
      <w:r>
        <w:rPr/>
        <w:t xml:space="preserve"> և ավելի, փակ տեղամասերում 8 սմ</w:t>
      </w:r>
      <w:r>
        <w:rPr>
          <w:vertAlign w:val="superscript"/>
        </w:rPr>
        <w:t xml:space="preserve">2</w:t>
      </w:r>
      <w:r>
        <w:rPr/>
        <w:t xml:space="preserve"> և ավելի)»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հաստատելու և Հայաստանի Հանրապետության կառավարության մի շարք որոշումներ ուժը կորցրած ճանաչելու մասին» N 405-Ն որոշման մեջ (այսուհետ՝ որոշում) կատարել հետևյալ փոփոխու­թյունները և լրացումները.</w:t>
      </w:r>
    </w:p>
    <w:p>
      <w:pPr/>
      <w:r>
        <w:rPr/>
        <w:t xml:space="preserve">      1) որոշման 1-ին կետով սահմանված N 1 հավելվածի՝</w:t>
      </w:r>
    </w:p>
    <w:p>
      <w:pPr/>
      <w:r>
        <w:rPr/>
        <w:t xml:space="preserve">      ա. 20-րդ կետի 1-ին ենթակետում «բժշկական զինկոմիսարիատներում» բառերը փոխարինել «զինվորական կոմիսարիատներում» բառերով,</w:t>
      </w:r>
    </w:p>
    <w:p>
      <w:pPr/>
      <w:r>
        <w:rPr/>
        <w:t xml:space="preserve">      բ. 46-րդ կետում «Առողջական վիճակի զինվորական ծառայության համար ոչ պիտանի ճանաչված պատճառով» բառերը փոխարինել «Առողջական վիճակի պատճառով զինվորական ծառայության համար ոչ պիտանի ճանաչված»  բառերով,</w:t>
      </w:r>
    </w:p>
    <w:p>
      <w:pPr/>
      <w:r>
        <w:rPr/>
        <w:t xml:space="preserve">      գ. 86-րդ կետում «ՀՌԲՀ-ի, ԿՊ ՌԲՀ-ի ներկայացմամբ՝» բառերը փոխարինել «ՀՌԲՀ-ի կամ ԿՊ ՌԲՀ-ի կամ» բառերով,</w:t>
      </w:r>
    </w:p>
    <w:p>
      <w:pPr/>
      <w:r>
        <w:rPr/>
        <w:t xml:space="preserve">      դ. 106-րդ կետը շարադրել հետևյալ խմբագրությամբ.</w:t>
      </w:r>
    </w:p>
    <w:p>
      <w:pPr/>
      <w:r>
        <w:rPr/>
        <w:t xml:space="preserve">      «106. Զինվորական ծառայության ընթացքում ԿՌԲՀ-ի եզրակացության համաձայն Հայաստանի Հանրապետության կառավարության 2018 թվականի ապրիլի 12-ի N 404-Ն որոշմամբ սահմանված հիվանդությունների ցանկի առնվազն հինգ հոդվածով «սահմանափակումով պիտանի է զինվորական ծառայության համար» ճանաչված շարքային կազմի պարտադիր զինծառայողները հետագա ծառայությունը շարունակում են հեշտացված օրվա կարգացուցակով։»,</w:t>
      </w:r>
    </w:p>
    <w:p>
      <w:pPr/>
      <w:r>
        <w:rPr/>
        <w:t xml:space="preserve">     ե. Ձև N 10-ում «ՀՀ ՊՆ ԿՌԲՀ» հապավումները փոխարինել «-------- ՌԲՀ» հապավմամբ.</w:t>
      </w:r>
    </w:p>
    <w:p>
      <w:pPr/>
      <w:r>
        <w:rPr/>
        <w:t xml:space="preserve">     2) որոշման 2-րդ կետով սահմանված N 2 հավելվածի՝</w:t>
      </w:r>
    </w:p>
    <w:p>
      <w:pPr/>
      <w:r>
        <w:rPr/>
        <w:t xml:space="preserve">     ա. 4-րդ գլխի 2-րդ կետի 2-րդ ենթակետում «17 մմ և ավելին» բառերը փոխարինել «21 մմ և ավելի» բառերով.</w:t>
      </w:r>
    </w:p>
    <w:p>
      <w:pPr/>
      <w:r>
        <w:rPr/>
        <w:t xml:space="preserve">     բ. 5-րդ գլխի 1-ին կետը լրացնել 28-րդ, 29-րդ, 30-րդ, 31-րդ և 32-րդ ենթակետերով՝ հետևյալ բովանդակությամբ.</w:t>
      </w:r>
    </w:p>
    <w:p>
      <w:pPr/>
      <w:r>
        <w:rPr/>
        <w:t xml:space="preserve">     «28) Կենտրոնական կլինիկական զինվորական հոսպիտալ</w:t>
      </w:r>
    </w:p>
    <w:p>
      <w:pPr/>
      <w:r>
        <w:rPr/>
        <w:t xml:space="preserve">      29) Երևանի կայազորային հոսպիտալ</w:t>
      </w:r>
    </w:p>
    <w:p>
      <w:pPr/>
      <w:r>
        <w:rPr/>
        <w:t xml:space="preserve">      30) Լոռու կայազորային հոսպիտալ</w:t>
      </w:r>
    </w:p>
    <w:p>
      <w:pPr/>
      <w:r>
        <w:rPr/>
        <w:t xml:space="preserve">      31) Զանգեզուրի կայազորային հոսպիտալ</w:t>
      </w:r>
    </w:p>
    <w:p>
      <w:pPr/>
      <w:r>
        <w:rPr/>
        <w:t xml:space="preserve">      32) Գեղարքունիքի կայազորային հոսպիտալ»: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18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B6F74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759B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2026-04-03T17:12:47+04:00</dcterms:created>
  <dcterms:modified xsi:type="dcterms:W3CDTF">2026-04-03T17:12:47+04:00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