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դատավարության օրենսգրքում լրացում և փոփոխություն կատարելու մասին» Հայաստանի Հանրապետության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ՔՐԵԱԿԱՆ ԴԱՏԱՎԱՐՈՒԹՅԱՆ</w:t>
      </w:r>
      <w:r>
        <w:rPr/>
        <w:t xml:space="preserve"> </w:t>
      </w:r>
      <w:r>
        <w:rPr>
          <w:b w:val="1"/>
          <w:bCs w:val="1"/>
        </w:rPr>
        <w:t xml:space="preserve">ՕՐԵՆՍԳՐՔՈՒՄ</w:t>
      </w:r>
      <w:r>
        <w:rPr/>
        <w:t xml:space="preserve"> </w:t>
      </w:r>
      <w:r>
        <w:rPr>
          <w:b w:val="1"/>
          <w:bCs w:val="1"/>
        </w:rPr>
        <w:t xml:space="preserve">ԼՐԱՑՈՒՄ ԵՎ ՓՈՓՈԽՈՒԹՅՈՒՆ 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.</w:t>
      </w:r>
      <w:r>
        <w:rPr/>
        <w:t xml:space="preserve"> 2021 թվականի հունիսի 30-ին ընդունված Հայաստանի Հանրապետության քրեական դատավարության օրենսգրքի (այսուհետ նաև՝ Օրենսգիրք) 12-րդ հոդվածի 4-րդ մասում «11» թիվը փոխարինել «12» թվով: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</w:t>
      </w:r>
      <w:r>
        <w:rPr/>
        <w:t xml:space="preserve">. Օրենսգրքի 401-րդ հոդվածի 2-րդ մասի 2-րդ կետը «հաստատվում է» բառերից հետո լրացնել «խափանման միջոց կիրառելու կամ»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</w:t>
      </w:r>
      <w:r>
        <w:rPr/>
        <w:t xml:space="preserve">.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2026-03-31T07:06:05+04:00</dcterms:created>
  <dcterms:modified xsi:type="dcterms:W3CDTF">2026-03-31T07:06:05+04:00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