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ՆՈՅԵՄԲԵՐԻ 23-Ի N 1910-Ն  ՈՐՈՇՄԱՆ ՄԵՋ ՓՈՓՈԽՈՒԹՅՈՒՆՆԵՐ ԵՎ ԼՐԱՑՈՒՄՆԵՐ ԿԱՏԱՐԵԼՈՒ ՄԱՍԻՆ»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 Ր Ո Շ Ո Ւ Մ</w:t>
      </w:r>
    </w:p>
    <w:p>
      <w:pPr/>
      <w:r>
        <w:rPr/>
        <w:t xml:space="preserve">« » _____________ 2024 թվականի</w:t>
      </w:r>
    </w:p>
    <w:p>
      <w:pPr/>
      <w:r>
        <w:rPr/>
        <w:t xml:space="preserve">N - Ն</w:t>
      </w:r>
    </w:p>
    <w:p>
      <w:pPr/>
      <w:r>
        <w:rPr/>
        <w:t xml:space="preserve">ՀԱՅԱՍՏԱՆԻ ՀԱՆՐԱՊԵՏՈՒԹՅԱՆ ԿԱՌԱՎԱՐՈՒԹՅԱՆ 2006 ԹՎԱԿԱՆԻ ՆՈՅԵՄԲԵՐԻ 23-Ի N 1910-Ն</w:t>
      </w:r>
    </w:p>
    <w:p>
      <w:pPr/>
      <w:r>
        <w:rPr/>
        <w:t xml:space="preserve">ՈՐՈՇՄԱՆ ՄԵՋ ՓՈՓՈԽՈՒԹՅՈՒՆ ԿԱՏԱՐԵԼՈՒ ՄԱՍԻՆ</w:t>
      </w:r>
    </w:p>
    <w:p>
      <w:pPr/>
      <w:r>
        <w:rPr/>
        <w:t xml:space="preserve">--------------------------------------------------------------------------------------------------------------</w:t>
      </w:r>
      <w:br/>
      <w:r>
        <w:rPr/>
        <w:t xml:space="preserve">Հիմք ընդունելով «Նորմատիվ իրավական ակտերի մասին» օրենքի 33-րդ և 34-րդ հոդվածները՝ Հայաստանի</w:t>
      </w:r>
      <w:br/>
      <w:r>
        <w:rPr/>
        <w:t xml:space="preserve">Հանրապետության կառավարությունը որոշում է.</w:t>
      </w:r>
      <w:br/>
      <w:r>
        <w:rPr/>
        <w:t xml:space="preserve">1. Հայաստանի Հանրապետության կառավարության 2006 թվականի նոյեմբերի 23-ի</w:t>
      </w:r>
      <w:br/>
      <w:r>
        <w:rPr/>
        <w:t xml:space="preserve">«Հուղարկավորությունների կազմակերպման և գերեզմանատների ու դիակիզարանների շահագործման</w:t>
      </w:r>
      <w:br/>
      <w:r>
        <w:rPr/>
        <w:t xml:space="preserve">մասին» Հայաստանի Հանրապետության օրենքով նախատեսված կարգերը, կանոնները և գերեզմանի</w:t>
      </w:r>
      <w:br/>
      <w:r>
        <w:rPr/>
        <w:t xml:space="preserve">վկայականի ձևը սահմանելու մասին» N 1910-Ն որոշման N 6 հավելվածի 6.1-ին կետի «հանձնաժողովի</w:t>
      </w:r>
      <w:br/>
      <w:r>
        <w:rPr/>
        <w:t xml:space="preserve">կողմից որոշման ընդունման պահից» բառերը փոխարինել «հանձնաժողովի ստեղծման պահից» բառերով.</w:t>
      </w:r>
      <w:br/>
      <w:r>
        <w:rPr/>
        <w:t xml:space="preserve">2. Սույն որոշումն ուժի մեջ է մտնում պաշտոնական հրապարակման օրվան հաջորդող օրը:</w:t>
      </w:r>
      <w:br/>
      <w:r>
        <w:rPr/>
        <w:t xml:space="preserve">Հայաստանի Հանրապետության</w:t>
      </w:r>
    </w:p>
    <w:p>
      <w:pPr/>
      <w:r>
        <w:rPr/>
        <w:t xml:space="preserve">վարչապետ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2026-04-03T13:25:15+04:00</dcterms:created>
  <dcterms:modified xsi:type="dcterms:W3CDTF">2026-04-03T13:25:15+04:00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