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2012 ԹՎԱԿԱՆԻ ՀՈՒՆԻՍԻ 7-Ի N 814-Ն ՈՐՈՇՄԱՆ ՄԵՋ ՓՈՓՈԽՈՒԹՅՈՒՆ ԿԱՏԱՐԵԼՈՒ ՄԱՍԻՆ»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      »______________ 2024 թվականի N ___ - 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ՀՀ ԿԱՌԱՎԱՐՈՒԹՅԱՆ 2012 ԹՎԱԿԱՆԻ</w:t>
      </w:r>
      <w:r>
        <w:rPr/>
        <w:t xml:space="preserve"> </w:t>
      </w:r>
      <w:r>
        <w:rPr>
          <w:b w:val="1"/>
          <w:bCs w:val="1"/>
        </w:rPr>
        <w:t xml:space="preserve">ՀՈՒՆԻՍԻ 7-Ի N 814-Ն ՈՐՈՇՄԱՆ 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«Քաղաքաշինության մասին» օրենքի 10-րդ հոդվածի 1-ին մասի 20-րդ կետը, «Նորմատիվ իրավական ակտերի մասին» օրենքի 33-րդ և 34-րդ հոդվածները՝ ՀՀ կառավարությունը որոշում է.</w:t>
      </w:r>
    </w:p>
    <w:p>
      <w:pPr/>
      <w:r>
        <w:rPr/>
        <w:t xml:space="preserve">1. ՀՀ կառավարության 2012 թվականի հունիսի 7-ի «Հայաստանի Հանրապետությունում բազմակի օգտագործման օրինակելի նախագծերի և դրանց կատալոգների ներդրման ու կիրառման կարգը հաստատելու մասին» N 814-Ն որոշման նախաբանը շարադրել հետևյալ խմբագրությամբ՝</w:t>
      </w:r>
    </w:p>
    <w:p>
      <w:pPr/>
      <w:r>
        <w:rPr/>
        <w:t xml:space="preserve">«Հիմք ընդունելով «Քաղաքաշինության մասին» օրենքի 10-րդ հոդվածի 1-ին մասի 20-րդ կետը՝ ՀՀ կառավարությունը որոշում է.»: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2026-03-31T15:36:10+04:00</dcterms:created>
  <dcterms:modified xsi:type="dcterms:W3CDTF">2026-03-31T15:36:10+04:00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