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«Կրթության, գիտության, մշակույթի և սպորտի նախարարի 2022 թվականի փետրվարի 17-ի N 08 հրամանում փոփոխություններ և լրացումներ կատարելու մասին»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ԿՐԹՈՒԹՅԱՆ, ԳԻՏՈՒԹՅԱՆ, ՄՇԱԿՈՒՅԹԻ ԵՎ ՍՊՈՐՏԻ ՆԱԽԱՐԱՐԻ 2022 ԹՎԱԿԱՆԻ ՓԵՏՐՎԱՐԻ 17-Ի N 08-Ն ՀՐԱՄԱՆՈՒՄ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հոդվածի 1-ին մասերի պահանջով՝</w:t>
      </w:r>
    </w:p>
    <w:p>
      <w:pPr/>
      <w:r>
        <w:rPr/>
        <w:t xml:space="preserve"> </w:t>
      </w:r>
    </w:p>
    <w:p>
      <w:pPr/>
      <w:r>
        <w:rPr/>
        <w:t xml:space="preserve">ՀՐԱՄԱՅՈՒՄ ԵՄ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Կրթության, գիտության,</w:t>
      </w:r>
      <w:r>
        <w:rPr/>
        <w:t xml:space="preserve"> </w:t>
      </w:r>
      <w:r>
        <w:rPr>
          <w:b w:val="1"/>
          <w:bCs w:val="1"/>
        </w:rPr>
        <w:t xml:space="preserve">մշակույթի և սպորտի</w:t>
      </w:r>
      <w:r>
        <w:rPr/>
        <w:t xml:space="preserve"> </w:t>
      </w:r>
      <w:r>
        <w:rPr>
          <w:b w:val="1"/>
          <w:bCs w:val="1"/>
        </w:rPr>
        <w:t xml:space="preserve">նախարարի</w:t>
      </w:r>
      <w:r>
        <w:rPr/>
        <w:t xml:space="preserve"> </w:t>
      </w:r>
      <w:r>
        <w:rPr>
          <w:b w:val="1"/>
          <w:bCs w:val="1"/>
        </w:rPr>
        <w:t xml:space="preserve">2022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փետրվարի 17-ի </w:t>
      </w:r>
      <w:r>
        <w:rPr/>
        <w:t xml:space="preserve">«Նախադպրոցական ուսումնական հաստատության մանկավարժական աշխատողների ընտրության (նշանակման) կարգը հաստատելու մասին»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08-Ն հրաման</w:t>
      </w:r>
      <w:r>
        <w:rPr>
          <w:b w:val="1"/>
          <w:bCs w:val="1"/>
        </w:rPr>
        <w:t xml:space="preserve">ի 2-րդ կետում </w:t>
      </w:r>
      <w:r>
        <w:rPr/>
        <w:t xml:space="preserve">«որոշումն» բառը փոխարինել «հրամանն» բառով:</w:t>
      </w:r>
    </w:p>
    <w:p>
      <w:pPr>
        <w:numPr>
          <w:ilvl w:val="0"/>
          <w:numId w:val="2"/>
        </w:numPr>
      </w:pPr>
      <w:r>
        <w:rPr/>
        <w:t xml:space="preserve">Հրամանի հավելվածի՝</w:t>
      </w:r>
    </w:p>
    <w:p>
      <w:pPr>
        <w:numPr>
          <w:ilvl w:val="0"/>
          <w:numId w:val="3"/>
        </w:numPr>
      </w:pPr>
      <w:r>
        <w:rPr/>
        <w:t xml:space="preserve">1-ին կետում «հաստատության» բառից հետո լրացնել «, այդ թվում՝ դպրոցահեն նախակրթարնի» բառերը.</w:t>
      </w:r>
    </w:p>
    <w:p>
      <w:pPr>
        <w:numPr>
          <w:ilvl w:val="0"/>
          <w:numId w:val="3"/>
        </w:numPr>
      </w:pPr>
      <w:r>
        <w:rPr/>
        <w:t xml:space="preserve">2-րդ կետում «մանկավարժական աշխատողների անվանացանկով» բառերը փոխարինել «Կրթության, գիտության, մշակույթի և սպորտի նախարարի 2024 թվականի մարտի 27-ի N 20-Ն հրամանով սահմանված նախադպրոցական ուսումնական հաստատությունների մանկավարժական աշխատողների պաշտոնների անվանացանկով (այսուհետ՝ անվանացանկ)» բառերով.</w:t>
      </w:r>
    </w:p>
    <w:p>
      <w:pPr>
        <w:numPr>
          <w:ilvl w:val="0"/>
          <w:numId w:val="3"/>
        </w:numPr>
      </w:pPr>
      <w:r>
        <w:rPr/>
        <w:t xml:space="preserve">3-րդ կետում՝ «առնվազն» բառից հետո լրացնել «երկու» բառը.</w:t>
      </w:r>
    </w:p>
    <w:p>
      <w:pPr>
        <w:numPr>
          <w:ilvl w:val="0"/>
          <w:numId w:val="3"/>
        </w:numPr>
      </w:pPr>
      <w:r>
        <w:rPr/>
        <w:t xml:space="preserve">4-րդ կետում՝</w:t>
      </w:r>
    </w:p>
    <w:p>
      <w:pPr/>
      <w:r>
        <w:rPr/>
        <w:t xml:space="preserve">ա. «Հայաստանի Հանրապետության նախադպրոցական ուսումնական հաստատությունների ղեկավար և մանկավարժական կազմի տարիֆաորակավորման բնութագրերի» բառերը փոխարինել «Կրթության, գիտության, մշակույթի և սպորտի նախարարի 2024 թվականի մարտի 27-ի N 20-Ն հրամանով սահմանված նախադպրոցական ուսումնական հաստատությունների մանկավարժական աշխատողների պաշտոնների նկարագրերի (այսուհետ՝ նկարագրեր)» բառերով.</w:t>
      </w:r>
    </w:p>
    <w:p>
      <w:pPr/>
      <w:r>
        <w:rPr/>
        <w:t xml:space="preserve">բ. «բուհերի» բառը փոխարինել «միջին մասնագիտական  և բարձրագույն ուսումնական հաստատությունների» բառերով.</w:t>
      </w:r>
    </w:p>
    <w:p>
      <w:pPr>
        <w:numPr>
          <w:ilvl w:val="0"/>
          <w:numId w:val="4"/>
        </w:numPr>
      </w:pPr>
      <w:r>
        <w:rPr/>
        <w:t xml:space="preserve">6-րդ կետի 2-րդ ենթակետում «:» կետադրական նշանը փոխարինել «.» կետադրական նշանով</w:t>
      </w:r>
    </w:p>
    <w:p>
      <w:pPr>
        <w:numPr>
          <w:ilvl w:val="0"/>
          <w:numId w:val="4"/>
        </w:numPr>
      </w:pPr>
      <w:r>
        <w:rPr/>
        <w:t xml:space="preserve">6-րդ կետը լրացնել հետևյալ բովանդակությամբ նոր՝ 3-րդ ենթակետով.</w:t>
      </w:r>
    </w:p>
    <w:p>
      <w:pPr/>
      <w:r>
        <w:rPr/>
        <w:t xml:space="preserve">«3) հաստատությունում առկա է տվյալ թափուր պաշտոնի՝ անվանացանկի և նկարագրերի պահանջներին համապատասխանող մեկից ոչ ավելի աշխատակից, որը՝</w:t>
      </w:r>
    </w:p>
    <w:p>
      <w:pPr/>
      <w:r>
        <w:rPr/>
        <w:t xml:space="preserve">ա. աշխատում է ոչ լրիվ ծանրաբեռնվածությամբ և տվել է իր գրավոր համաձայնությունը աշխատանքը համատեղելու մասին.</w:t>
      </w:r>
    </w:p>
    <w:p>
      <w:pPr/>
      <w:r>
        <w:rPr/>
        <w:t xml:space="preserve">բ. դիմել է զբաղեցրած պաշտոնից ազատվելու և թափուր հաստիքը զբաղեցնելու համար:».</w:t>
      </w:r>
    </w:p>
    <w:p>
      <w:pPr>
        <w:numPr>
          <w:ilvl w:val="0"/>
          <w:numId w:val="5"/>
        </w:numPr>
      </w:pPr>
      <w:r>
        <w:rPr/>
        <w:t xml:space="preserve">8-րդ կետը շարադրել նոր խմբագրությամբ՝ հետևյալ բովանդակությամբ.</w:t>
      </w:r>
    </w:p>
    <w:p>
      <w:pPr/>
      <w:r>
        <w:rPr/>
        <w:t xml:space="preserve">«8.Հայտարարության տեքստում նշվում է.</w:t>
      </w:r>
    </w:p>
    <w:p>
      <w:pPr/>
      <w:r>
        <w:rPr/>
        <w:t xml:space="preserve">1) հաստատության անվանումը,</w:t>
      </w:r>
    </w:p>
    <w:p>
      <w:pPr/>
      <w:r>
        <w:rPr/>
        <w:t xml:space="preserve">2) թափուր պաշտոնի անվանումը, դրույքաչափը,</w:t>
      </w:r>
    </w:p>
    <w:p>
      <w:pPr/>
      <w:r>
        <w:rPr/>
        <w:t xml:space="preserve">3) մրցույթի անցկացման օրը, ժամը, տեղը և փաստաթղթերի ընդունման վերջնաժամկետը:».</w:t>
      </w:r>
    </w:p>
    <w:p>
      <w:pPr>
        <w:numPr>
          <w:ilvl w:val="0"/>
          <w:numId w:val="6"/>
        </w:numPr>
      </w:pPr>
      <w:r>
        <w:rPr/>
        <w:t xml:space="preserve">8-րդ կետից հետո լրացնել նոր՝ 8.1 կետով, հետևյալ բովանդակությամբ.</w:t>
      </w:r>
    </w:p>
    <w:p>
      <w:pPr/>
      <w:r>
        <w:rPr/>
        <w:t xml:space="preserve">«8.1. հաստատության պաշտոնական կայքում, լիազոր մարմնի և մարզպետարանի պաշտոնական կայքերում,</w:t>
      </w:r>
      <w:r>
        <w:rPr>
          <w:b w:val="1"/>
          <w:bCs w:val="1"/>
        </w:rPr>
        <w:t xml:space="preserve"> </w:t>
      </w:r>
      <w:r>
        <w:rPr/>
        <w:t xml:space="preserve">տեղական մամուլում հրապարակվող հայտարարության տեքստում նշվում է սույն կարգի 12-րդ կետով սահմանված փաստաթղթերի ցանկը:».</w:t>
      </w:r>
    </w:p>
    <w:p>
      <w:pPr>
        <w:numPr>
          <w:ilvl w:val="0"/>
          <w:numId w:val="7"/>
        </w:numPr>
      </w:pPr>
      <w:r>
        <w:rPr/>
        <w:t xml:space="preserve">11-րդ կետում «Կրթության և գիտության նախարարի 2011 թվականի ապրիլի 26-ի N 416-Ն հրամանով սահմանված տարիֆաորակավորման» բառերը փոխարինել «նկարագրի» բառով.</w:t>
      </w:r>
    </w:p>
    <w:p>
      <w:pPr>
        <w:numPr>
          <w:ilvl w:val="0"/>
          <w:numId w:val="7"/>
        </w:numPr>
      </w:pPr>
      <w:r>
        <w:rPr/>
        <w:t xml:space="preserve">27-րդ կետում «կազմված 100 հարցից» բառերը փոխարինել «պաշտոնների անվանացանկին համապատասխան» բառերով.</w:t>
      </w:r>
    </w:p>
    <w:p>
      <w:pPr>
        <w:numPr>
          <w:ilvl w:val="0"/>
          <w:numId w:val="7"/>
        </w:numPr>
      </w:pPr>
      <w:r>
        <w:rPr/>
        <w:t xml:space="preserve">28-րդ կետից հետո լրացել հետևյալ բովանդակությամբ նոր՝ 28.1 կետ՝</w:t>
      </w:r>
    </w:p>
    <w:p>
      <w:pPr/>
      <w:r>
        <w:rPr/>
        <w:t xml:space="preserve">«28.1) Թեստային առաջադրանքում ներառված հարցերից 25-ը պետք է լինեն  անվանացանկի՝ տվյալ պաշտոնի նկարագրին համապատասխան հարցեր:»:</w:t>
      </w:r>
    </w:p>
    <w:p>
      <w:pPr>
        <w:numPr>
          <w:ilvl w:val="0"/>
          <w:numId w:val="8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Ժ. ԱՆԴՐԵԱՍՅԱՆ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DF2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84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2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D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1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7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BC43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2026-03-31T13:15:33+04:00</dcterms:created>
  <dcterms:modified xsi:type="dcterms:W3CDTF">2026-03-31T13:15:33+04:00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