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ՍՆՆԴԱՄԹԵՐՔԻ ԱՆՎՏԱՆԳՈՒԹՅԱՆ, ԱՆԱՍՆԱԲՈՒԺՈՒԹՅԱՆ ԵՎ ԲՈՒՍԱՍԱՆԻՏԱՐԻԱՅԻ ՈԼՈՐՏՆԵՐՈՒՄ ՌԻՍԿԻ ԳՆԱՀԱՏՈՒՄՆ ԻՐԱԿԱՆԱՑՆՈՂ ԳԻՏԱԿԱՆ ԿԱԶՄԱԿԵՐՊՈՒԹՅԱՆԸ (ԿԵՆՏՐՈՆԻՆ) ԼԻԱԶՈՐՈՒԹՅՈՒՆՆԵՐ ՏԱԼՈՒ, ԿԱՍԵՑՆԵԼՈՒ ԵՎ ԴԱԴԱՐԵՑՆԵԼՈՒ ԿԱՐԳԸ ՍԱՀՄԱՆԵԼՈՒ 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 ______________-ի 2024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ԱՆԱՍՆԱԲՈՒԺՈՒԹՅԱՆ</w:t>
      </w:r>
      <w:r>
        <w:rPr>
          <w:b w:val="1"/>
          <w:bCs w:val="1"/>
        </w:rPr>
        <w:t xml:space="preserve"> ԵՎ</w:t>
      </w:r>
      <w:r>
        <w:rPr>
          <w:b w:val="1"/>
          <w:bCs w:val="1"/>
        </w:rPr>
        <w:t xml:space="preserve"> ԲՈՒՍԱՍԱՆԻՏԱՐԻԱՅԻ</w:t>
      </w:r>
      <w:r>
        <w:rPr/>
        <w:t xml:space="preserve"> </w:t>
      </w:r>
      <w:r>
        <w:rPr>
          <w:b w:val="1"/>
          <w:bCs w:val="1"/>
        </w:rPr>
        <w:t xml:space="preserve">ՈԼՈՐՏՆԵՐՈՒՄ</w:t>
      </w:r>
      <w:r>
        <w:rPr>
          <w:b w:val="1"/>
          <w:bCs w:val="1"/>
        </w:rPr>
        <w:t xml:space="preserve"> ՌԻՍԿԻ ԳՆԱՀԱՏՈՒՄՆ ԻՐԱԿԱՆԱՑՆՈՂ ԳԻՏԱԿԱՆ ԿԱԶՄԱԿԵՐՊՈՒԹՅԱՆԸ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ԿԵՆՏՐՈՆԻՆ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 ԼԻԱԶՈՐՈՒԹՅՈՒՆՆԵՐ ՏԱԼՈՒ, ԿԱՍԵՑՆԵԼՈՒ ԵՎ ԴԱԴԱՐԵՑՆԵԼՈՒ ԿԱՐԳԸ</w:t>
      </w:r>
      <w:r>
        <w:rPr>
          <w:b w:val="1"/>
          <w:bCs w:val="1"/>
        </w:rPr>
        <w:t xml:space="preserve"> ՍԱՀՄԱՆԵԼՈՒ</w:t>
      </w:r>
      <w:r>
        <w:rPr/>
        <w:t xml:space="preserve"> 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Հիմք ընդունելով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վերահսկողության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մասը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կառավարությունը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1. Սահմանել սննդամթերքի անվտանգության, անասնաբուժության և բուսասանիտարիայի ոլորտներում ռիսկի գնահատումն իրականացնող գիտական կազմակերպությանը (կենտրոնին) լիազորություններ տալու, կասեցնելու և դադարեցնելու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Հավելված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կառավարության</w:t>
            </w:r>
            <w:r>
              <w:rPr>
                <w:b w:val="1"/>
                <w:bCs w:val="1"/>
              </w:rPr>
              <w:t xml:space="preserve"> 2024 </w:t>
            </w:r>
            <w:r>
              <w:rPr>
                <w:b w:val="1"/>
                <w:bCs w:val="1"/>
              </w:rPr>
              <w:t xml:space="preserve">թվականի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_________-</w:t>
            </w:r>
            <w:r>
              <w:rPr>
                <w:b w:val="1"/>
                <w:bCs w:val="1"/>
              </w:rPr>
              <w:t xml:space="preserve">ի</w:t>
            </w:r>
            <w:r>
              <w:rPr>
                <w:b w:val="1"/>
                <w:bCs w:val="1"/>
              </w:rPr>
              <w:t xml:space="preserve"> ___-</w:t>
            </w:r>
            <w:r>
              <w:rPr>
                <w:b w:val="1"/>
                <w:bCs w:val="1"/>
              </w:rPr>
              <w:t xml:space="preserve">ի</w:t>
            </w:r>
            <w:r>
              <w:rPr>
                <w:b w:val="1"/>
                <w:bCs w:val="1"/>
              </w:rPr>
              <w:t xml:space="preserve"> N ____-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ԱՆԱՍՆԱԲՈՒԺՈՒԹՅԱՆ</w:t>
      </w:r>
      <w:r>
        <w:rPr/>
        <w:t xml:space="preserve"> </w:t>
      </w:r>
      <w:r>
        <w:rPr>
          <w:b w:val="1"/>
          <w:bCs w:val="1"/>
        </w:rPr>
        <w:t xml:space="preserve">ԵՎ ԲՈՒՍԱՍԱՆԻՏԱՐԻԱՅԻ</w:t>
      </w:r>
      <w:r>
        <w:rPr/>
        <w:t xml:space="preserve"> </w:t>
      </w:r>
      <w:r>
        <w:rPr>
          <w:b w:val="1"/>
          <w:bCs w:val="1"/>
        </w:rPr>
        <w:t xml:space="preserve">ՈԼՈՐՏՆԵՐՈՒՄ</w:t>
      </w:r>
      <w:r>
        <w:rPr/>
        <w:t xml:space="preserve"> </w:t>
      </w:r>
      <w:r>
        <w:rPr>
          <w:b w:val="1"/>
          <w:bCs w:val="1"/>
        </w:rPr>
        <w:t xml:space="preserve">ՌԻՍԿԻ ԳՆԱՀԱՏՈՒՄՆ ԻՐԱԿԱՆԱՑՆՈՂ ԳԻՏԱԿԱՆ ԿԱԶՄԱԿԵՐՊՈՒԹՅԱՆԸ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ԿԵՆՏՐՈՆԻՆ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ԼԻԱԶՈՐՈՒԹՅՈՒՆՆԵՐ ՏԱԼՈՒ, ԿԱՍԵՑՆԵԼՈՒ ԵՎ ԴԱԴԱՐԵՑՆԵԼՈՒ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/>
      <w:r>
        <w:rPr/>
        <w:t xml:space="preserve">1.Սույն կարգով կարգավորվում են սննդամթերքի անվտանգության, անասնաբուժության և բուսասանիտարիայի ոլորտներում ռիսկի գնահատումն իրականացնող գիտական կազմակերպությանը (կենտրոնին) (այսուհետ՝ գիտական կազմակերպություն) լիազորություններ տալու, կասեցնելու և դադարեցնելու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Գիտական կազմակերպությունը կարող է լիազորվել մեկ կամ մի քանի ցուցանիշներով:</w:t>
      </w:r>
    </w:p>
    <w:p>
      <w:pPr>
        <w:numPr>
          <w:ilvl w:val="0"/>
          <w:numId w:val="4"/>
        </w:numPr>
      </w:pPr>
      <w:r>
        <w:rPr/>
        <w:t xml:space="preserve">Գիտական կազմակերպությանը լիազորություններ տրվում, տրված լիազորությունը կասեցվում կամ դադարեցվում է Հայաստանի Հանրապետության էկոնոմիկայի նախարարության (այսուհետ՝ լիազոր մարմին) կողմից։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ԳԻՏԱԿԱՆ ԿԱԶՄԱԿԵՐՊՈՒԹՅԱՆ</w:t>
      </w:r>
      <w:r>
        <w:rPr/>
        <w:t xml:space="preserve"> </w:t>
      </w:r>
      <w:r>
        <w:rPr>
          <w:b w:val="1"/>
          <w:bCs w:val="1"/>
        </w:rPr>
        <w:t xml:space="preserve">ԼԻԱԶՈՐՄԱՆ</w:t>
      </w:r>
      <w:r>
        <w:rPr/>
        <w:t xml:space="preserve"> </w:t>
      </w:r>
      <w:r>
        <w:rPr>
          <w:b w:val="1"/>
          <w:bCs w:val="1"/>
        </w:rPr>
        <w:t xml:space="preserve">ՉԱՓԱՆԻՇՆԵՐԸ</w:t>
      </w:r>
    </w:p>
    <w:p>
      <w:pPr/>
      <w:r>
        <w:rPr/>
        <w:t xml:space="preserve"> </w:t>
      </w:r>
    </w:p>
    <w:p>
      <w:pPr/>
      <w:r>
        <w:rPr/>
        <w:t xml:space="preserve">4.Գիտական կազմակերպությունը պետք է՝</w:t>
      </w:r>
    </w:p>
    <w:p>
      <w:pPr>
        <w:numPr>
          <w:ilvl w:val="0"/>
          <w:numId w:val="6"/>
        </w:numPr>
      </w:pPr>
      <w:r>
        <w:rPr/>
        <w:t xml:space="preserve">լինի հավատարմագրված և նշանակված՝ հավատարմագրման և տեխնիկական կանոնակարգման ոլորտներում գործող օրենսդրության պահանջներին համապատասխան.</w:t>
      </w:r>
    </w:p>
    <w:p>
      <w:pPr>
        <w:numPr>
          <w:ilvl w:val="0"/>
          <w:numId w:val="6"/>
        </w:numPr>
      </w:pPr>
      <w:r>
        <w:rPr/>
        <w:t xml:space="preserve">ներառված լինի Եվրասիական տնտեսական միության սերտիֆիկացման մարմինների և փորձարկման լաբորատորիաների (կենտրոնների) միասնական ռեեստրում.</w:t>
      </w:r>
    </w:p>
    <w:p>
      <w:pPr>
        <w:numPr>
          <w:ilvl w:val="0"/>
          <w:numId w:val="6"/>
        </w:numPr>
      </w:pPr>
      <w:r>
        <w:rPr/>
        <w:t xml:space="preserve">ունենա բարձր որակավորում ունեցող միջազգային ընդունված չափորոշիչների, մեթոդների, ստանդարտների, և իրավական ակտերի իմացություն և հմտություններ ունեցող աշխատակազմ (հետազոտողներ, գիտնականներ),</w:t>
      </w:r>
    </w:p>
    <w:p>
      <w:pPr>
        <w:numPr>
          <w:ilvl w:val="0"/>
          <w:numId w:val="6"/>
        </w:numPr>
      </w:pPr>
      <w:r>
        <w:rPr/>
        <w:t xml:space="preserve">ունենա ռիսկերի գնահատման դաշտային պարագաներ և տվյալ ոլորտում գործունեության իրականացման փորձ,</w:t>
      </w:r>
    </w:p>
    <w:p>
      <w:pPr>
        <w:numPr>
          <w:ilvl w:val="0"/>
          <w:numId w:val="6"/>
        </w:numPr>
      </w:pPr>
      <w:r>
        <w:rPr/>
        <w:t xml:space="preserve">ռիսկի գնահատումն իրականացնի առկա գիտական ​​ապացույցների վրա և իրականացնի ինքնուրույն, օբյեկտիվ և թափանցիկ գործունեություն,</w:t>
      </w:r>
    </w:p>
    <w:p>
      <w:pPr>
        <w:numPr>
          <w:ilvl w:val="0"/>
          <w:numId w:val="6"/>
        </w:numPr>
      </w:pPr>
      <w:r>
        <w:rPr/>
        <w:t xml:space="preserve">գործի պետական կառավարման համակարգում,</w:t>
      </w:r>
    </w:p>
    <w:p>
      <w:pPr>
        <w:numPr>
          <w:ilvl w:val="0"/>
          <w:numId w:val="6"/>
        </w:numPr>
      </w:pPr>
      <w:r>
        <w:rPr/>
        <w:t xml:space="preserve">երաշխավորի իր գործունեության ոլորտում անկախ և անաչառ լինելը և չսպասարկի որևէ սյուբեկտի,</w:t>
      </w:r>
    </w:p>
    <w:p>
      <w:pPr>
        <w:numPr>
          <w:ilvl w:val="0"/>
          <w:numId w:val="6"/>
        </w:numPr>
      </w:pPr>
      <w:r>
        <w:rPr/>
        <w:t xml:space="preserve">ունենա կատարված աշխատանքների հաշվառման և տեղեկատվության էլեկտրոնային համակարգերի ստեղծման և վարման ընթացակարգեր,</w:t>
      </w:r>
    </w:p>
    <w:p>
      <w:pPr>
        <w:numPr>
          <w:ilvl w:val="0"/>
          <w:numId w:val="6"/>
        </w:numPr>
      </w:pPr>
      <w:r>
        <w:rPr/>
        <w:t xml:space="preserve">ապահովի իր գործունեության մասին անհրաժեշտ տեղեկատվության տեղադրումն իր պաշտոնական կայքէջում.</w:t>
      </w:r>
    </w:p>
    <w:p>
      <w:pPr>
        <w:numPr>
          <w:ilvl w:val="0"/>
          <w:numId w:val="6"/>
        </w:numPr>
      </w:pPr>
      <w:r>
        <w:rPr/>
        <w:t xml:space="preserve">ապահովի իր գործառույթների պատշաճ կատարումը` բարձր ճշգրտությամբ սարքավորումների, ինչպես նաև համապատասխան մեթոդական բազայի միջոցով,</w:t>
      </w:r>
    </w:p>
    <w:p>
      <w:pPr>
        <w:numPr>
          <w:ilvl w:val="0"/>
          <w:numId w:val="6"/>
        </w:numPr>
      </w:pPr>
      <w:r>
        <w:rPr/>
        <w:t xml:space="preserve">ունենա սննդամթերքի անվտանգության, անասնաբուժության և բուսասանիտարիայի ոլորտներում միջազգային համագործակցություն, ինչպես նաև աշխատաժողովների մասնակցություն: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</w:t>
      </w:r>
      <w:r>
        <w:rPr>
          <w:b w:val="1"/>
          <w:bCs w:val="1"/>
        </w:rPr>
        <w:t xml:space="preserve">ԼԻԱԶՈՐՄԱՆ</w:t>
      </w:r>
      <w:r>
        <w:rPr/>
        <w:t xml:space="preserve"> </w:t>
      </w:r>
      <w:r>
        <w:rPr>
          <w:b w:val="1"/>
          <w:bCs w:val="1"/>
        </w:rPr>
        <w:t xml:space="preserve">ԳՈՐԾԸՆԹԱՑԸ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Գիտական կազմակերպությունը կարող է լիազորվել այն գիտական կենտրոնը, որը համապատասխանում է սույն կարգի 6-րդ կետով սահմանված բոլոր պահանջներին:</w:t>
      </w:r>
    </w:p>
    <w:p>
      <w:pPr>
        <w:numPr>
          <w:ilvl w:val="0"/>
          <w:numId w:val="7"/>
        </w:numPr>
      </w:pPr>
      <w:r>
        <w:rPr/>
        <w:t xml:space="preserve">Սննդամթերքի անվտանգության, անասնաբուժության և բուսասանիտարիայի ոլորտներում ռիսկի գնահատումն իրականացնելու լիազորման համար գիտական կենտրոնը ներկայացնում է հայտ՝ համաձայն N 1 ձևի լիազոր մարմնի պաշտոնական էլեկտրոնային փոստի հասցեին բացառությամբ համացանցի խափանման դեպքում՝ ներկայացնում է թղթային եղանակով, որին կցվում են՝</w:t>
      </w:r>
    </w:p>
    <w:p>
      <w:pPr/>
      <w:r>
        <w:rPr/>
        <w:t xml:space="preserve">1) ռիսկի գնահատման հետազոտությունների իրականացման ծրագիրը,</w:t>
      </w:r>
    </w:p>
    <w:p>
      <w:pPr/>
      <w:r>
        <w:rPr/>
        <w:t xml:space="preserve">2) գիտական կենտրոնի ազգային հավատարմագրման վկայագրի բնօրինակները,</w:t>
      </w:r>
    </w:p>
    <w:p>
      <w:pPr/>
      <w:r>
        <w:rPr/>
        <w:t xml:space="preserve">3) լաբորատոր փորձարկումների իրականացման համար անհրաժեշտ տեղեկատվություն (սենքեր, մասնագիտական պատրաստվածություն (վերապատրաստում), տեխնիկական և այլ ռեսուրսներով հագեցվածություն),</w:t>
      </w:r>
    </w:p>
    <w:p>
      <w:pPr/>
      <w:r>
        <w:rPr/>
        <w:t xml:space="preserve">4) տեղեկատվություն միջազգային կազմակերպությունների կողմից անցկացվող որակավորման/վերապատրաստման ստուգման ծրագրին մասնակցության վերաբերյալ (սերտիֆիկատ, վկայական, հաշվետվություն)՝ առկայության դեպքում,</w:t>
      </w:r>
    </w:p>
    <w:p>
      <w:pPr/>
      <w:r>
        <w:rPr/>
        <w:t xml:space="preserve">5) տեղեկատվություն գիտական կենտրոնի  գործունեության վերաբերյալ, ինչպես նաև միջազգային համագործակցության վերաբերյալ։</w:t>
      </w:r>
    </w:p>
    <w:p>
      <w:pPr>
        <w:numPr>
          <w:ilvl w:val="0"/>
          <w:numId w:val="8"/>
        </w:numPr>
      </w:pPr>
      <w:r>
        <w:rPr/>
        <w:t xml:space="preserve">Ներկայացված հայտը և կից փաստաթղթերն ստանալուց հետո երեք աշխատանքային օրվա ընթացքում լիազոր մարմինը գիտական կենտրոնին թղթային կամ էլեկտրոնային եղանակով ծանուցում է հայտն ընդունելու մասին՝ հայտում նշված էլեկտրոնային հասցեին ծանուցում ուղարկելու միջոցով:</w:t>
      </w:r>
    </w:p>
    <w:p>
      <w:pPr>
        <w:numPr>
          <w:ilvl w:val="0"/>
          <w:numId w:val="8"/>
        </w:numPr>
      </w:pPr>
      <w:r>
        <w:rPr/>
        <w:t xml:space="preserve">Սույն կարգի 6-րդ կետով սահմանված փաստաթղթերում սխալներ, ջնջումներ, վրիպակներ հայտնաբերելու կամ ներկայացված փաստաթղթերն թերի լինելու դեպքում՝ լիազոր մարմինը ստանալուց հետո երեք աշխատանքային օրվա ընթացքում այդ մասին թղթային կամ էլեկտրոնային եղանակով ծանուցում է հայտատուին և հնարավորություն տալիս հինգ աշխատանքային օրում վերացնել դրանք:</w:t>
      </w:r>
    </w:p>
    <w:p>
      <w:pPr>
        <w:numPr>
          <w:ilvl w:val="0"/>
          <w:numId w:val="8"/>
        </w:numPr>
      </w:pPr>
      <w:r>
        <w:rPr/>
        <w:t xml:space="preserve">Սույն կարգի 6-րդ կետով սահմանված բոլոր փաստաթղթերը չներկայացնելու և սույն կարգի 8-րդ կետով սահմանված ժամկետում թերությունները չվերացնելու կամ ակնհայտ կեղծ փաստաթղթեր չներկայացնելու դեպքում՝ հայտը մերժվում է և երկու աշխատանքային օրվա ընթացքում թղթային կամ էլեկտրոնային եղանակով տեղեկացվում է հայտատուին:</w:t>
      </w:r>
    </w:p>
    <w:p>
      <w:pPr>
        <w:numPr>
          <w:ilvl w:val="0"/>
          <w:numId w:val="8"/>
        </w:numPr>
      </w:pPr>
      <w:r>
        <w:rPr/>
        <w:t xml:space="preserve">Թղթային եղանակով փաստաթղթերի պատճենները ներկայացվում են համարակալված, կարված, գիտական կենտրոնի ղեկավարի կողմից ստորագրված և կնքված, իսկ էլեկտրոնային եղանակով ներկայացվող փաստաթղթերը ներկայացվում են էլեկտրոնային ստորագրությամբ:</w:t>
      </w:r>
    </w:p>
    <w:p>
      <w:pPr>
        <w:numPr>
          <w:ilvl w:val="0"/>
          <w:numId w:val="8"/>
        </w:numPr>
      </w:pPr>
      <w:r>
        <w:rPr/>
        <w:t xml:space="preserve">Սույն կարգի 7-9-րդ կետերով սահմանված փաստաթղթերի ուսումնասիրության առավելագույն ժամկետը չի կարող գերազանցել տաս աշխատանքային օրը:</w:t>
      </w:r>
    </w:p>
    <w:p>
      <w:pPr>
        <w:numPr>
          <w:ilvl w:val="0"/>
          <w:numId w:val="8"/>
        </w:numPr>
      </w:pPr>
      <w:r>
        <w:rPr/>
        <w:t xml:space="preserve">Ներկայացված փաստաթղթերի ուսումնասիրության` սույն կարգով սահմանված պահանջների համապատասխանությունը պարզելու նպատակով յուրաքանչյուր հայտի համար ստեղծվում է առնվազն 7 անդամից կազմված աշխատանքային խումբ, որի կազմը և աշխատակարգը հաստատվում է լիազոր մարմնի ղեկավարի հրամանով: Կազմում ընդգրկվում են լիազոր մարմնի աշխատակազմի համապատասխան ստորաբաժանման ներկայացուցիչներ, շահագրգիռ պետական և ոչ պետական մարմինների համապատասխան մասնագետներ:</w:t>
      </w:r>
    </w:p>
    <w:p>
      <w:pPr>
        <w:numPr>
          <w:ilvl w:val="0"/>
          <w:numId w:val="8"/>
        </w:numPr>
      </w:pPr>
      <w:r>
        <w:rPr/>
        <w:t xml:space="preserve">Հանձնաժողովն իրականացնում է յուրաքանչյուր հայտի և կից փաստաթղթերի ուսումնասիրություն և լիազոր մարմնի ղեկավարին է ներկայացնում համապատասխանության կամ անհամապատասխանության վերաբերյալ եզրակացություն։</w:t>
      </w:r>
    </w:p>
    <w:p>
      <w:pPr>
        <w:numPr>
          <w:ilvl w:val="0"/>
          <w:numId w:val="8"/>
        </w:numPr>
      </w:pPr>
      <w:r>
        <w:rPr/>
        <w:t xml:space="preserve">Սույն կարգի պահանջներին համապատասխանելու դեպքում հանձնաժողովը սույն կարգի 11-րդ կետով սահմանված ժամկետը լրանալու հաջորդ օրը լիազոր մարմնի ղեկավարին է ներկայացնում գիտական կենտրոնը որպես ռիսկի գնահատման կենտրոն լիազորելու մասին համապատասխանության վերաբերյալ եզրակացություն։</w:t>
      </w:r>
    </w:p>
    <w:p>
      <w:pPr>
        <w:numPr>
          <w:ilvl w:val="0"/>
          <w:numId w:val="8"/>
        </w:numPr>
      </w:pPr>
      <w:r>
        <w:rPr/>
        <w:t xml:space="preserve">Լիազոր մարմնի ղեկավարը համապատասխանության վերաբերյալ եզրակացությունը ստանալուց հետո երկու աշխատանքային օրվա ընթացքում ընդունում է հրաման՝ սույն կարգի պահանջները բավարարող հայտատուին (հայտատուներին) հայտարարված ցուցանիշով ռիսկի գնահատումն իրականացնող գիտական կազմակերպություն լիազորելու մասին:</w:t>
      </w:r>
    </w:p>
    <w:p>
      <w:pPr>
        <w:numPr>
          <w:ilvl w:val="0"/>
          <w:numId w:val="8"/>
        </w:numPr>
      </w:pPr>
      <w:r>
        <w:rPr/>
        <w:t xml:space="preserve">Ռիսկի գնահատման գիտական կազմակերպություն լիազորելու մասին հրամանը մեկ աշխատանքային օրվա ընթացքում թղթային կամ էլեկտրոնային եղանակով տրամադրվում է հայտատուին։</w:t>
      </w:r>
    </w:p>
    <w:p>
      <w:pPr>
        <w:numPr>
          <w:ilvl w:val="0"/>
          <w:numId w:val="8"/>
        </w:numPr>
      </w:pPr>
      <w:r>
        <w:rPr/>
        <w:t xml:space="preserve">Սույն կարգի պահանջներին չհամապատասխանելու դեպքում՝ հանձնաժողովը սույն կարգի 11-րդ կետով սահմանված ժամկետը լրանալու հաջորդ օրը լիազոր մարմնի ղեկավարին է ներկայացնում անհամապատասխանության վերաբերյալ եզրակացություն։</w:t>
      </w:r>
    </w:p>
    <w:p>
      <w:pPr>
        <w:numPr>
          <w:ilvl w:val="0"/>
          <w:numId w:val="8"/>
        </w:numPr>
      </w:pPr>
      <w:r>
        <w:rPr/>
        <w:t xml:space="preserve">Լիազոր մարմնի ղեկավարը անհամապատասխանության վերաբերյալ եզրակացությունը ստանալուց հետո երկու աշխատանքային օրվա ընթացքում ընդունում է հայտը մերժելու վերաբերյալ հրաման, որը մեկ աշխատանքային օրվա ընթացքում թղթային կամ էլեկտրոնային եղանակով տրամադրվում է հայտատուին։ </w:t>
      </w:r>
    </w:p>
    <w:p>
      <w:pPr>
        <w:numPr>
          <w:ilvl w:val="0"/>
          <w:numId w:val="8"/>
        </w:numPr>
      </w:pPr>
      <w:r>
        <w:rPr/>
        <w:t xml:space="preserve">Սույն կարգի 15-րդ կետով սահմանված հրամանն ընդունելուց հետո երեք աշխատանքային օրվա ընթացքում լիազոր մարմինը գիտական կենտրոնին տրամադրում է սննդամթերքի անվտանգության, անասնաբուժության և բուսասանիտարիայի ոլորտներում հայտարարված ցուցանիշով ռիսկի գնահատումն իրականացնող գիտական կազմակերպություն լիազորելու մասին վկայական՝ համաձայն N 2 ձևի:</w:t>
      </w:r>
    </w:p>
    <w:p>
      <w:pPr>
        <w:numPr>
          <w:ilvl w:val="0"/>
          <w:numId w:val="8"/>
        </w:numPr>
      </w:pPr>
      <w:r>
        <w:rPr/>
        <w:t xml:space="preserve">Ռիսկի գնահատում իրականցնող գիտական կազմակերպությունը լիազորվում է լիազոր մարմնի կողմից մինչև 3 տարի ժամկետով` բայց ոչ ավելի, քան հավատարմագրման վկայագրի գործողության ժամկետը:</w:t>
      </w:r>
    </w:p>
    <w:p>
      <w:pPr>
        <w:numPr>
          <w:ilvl w:val="0"/>
          <w:numId w:val="8"/>
        </w:numPr>
      </w:pPr>
      <w:r>
        <w:rPr/>
        <w:t xml:space="preserve">Լիազորված ռիսկի գնահատումն իրականացնող գիտական կազմակերպության վերաբերյալ տեղեկատվությունը լիազոր մարմինը մեկ աշխատանքային օրվա ընթացքում հրապարակում է իր պաշտոնական կայքէջում: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ՏՐՎԱԾ ԼԻԱԶՈՐՈՒԹՅԱՆ</w:t>
      </w:r>
      <w:r>
        <w:rPr/>
        <w:t xml:space="preserve"> </w:t>
      </w:r>
      <w:r>
        <w:rPr>
          <w:b w:val="1"/>
          <w:bCs w:val="1"/>
        </w:rPr>
        <w:t xml:space="preserve">ԿԱՍԵՑՈՒՄԸ ԿԱՄ ԴԱԴԱՐԵՑՈՒՄԸ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Գիտական կազմակերպությունը լիազորվելուց հետո՝ յուրաքանչյուր տարվա վերջին ամսվա ընթացքում, լիազոր մարմնին է ներկայացնում ռիսկի գնահատման գործունեության վերաբերյալ հաշվետվություն: Հաշվետվության ձևը սահմանում է լիազոր մարմինը:</w:t>
      </w:r>
    </w:p>
    <w:p>
      <w:pPr>
        <w:numPr>
          <w:ilvl w:val="0"/>
          <w:numId w:val="10"/>
        </w:numPr>
      </w:pPr>
      <w:r>
        <w:rPr/>
        <w:t xml:space="preserve">Ներկայացված հաշվետվությունը ուսումնասիրվում է տաս աշխատանքային օրվա ընթացքում։ Եթե լիազոր մարմինը հայտնաբերում է, որ ռիսկի գնահատումն իրականացնող գիտական կազմակերպությունը չի իրականացնում կամ խախտում է իր պարտականությունները` սույն կարգով սահմանված չափանիշներին անհամապատասխանություններ արձանագրելու դեպքում, ապա դրանց հայտնաբերումից հետո երկու աշխատանքային օրվա ընթացքում լիազոր մարմինը ընդունում է ռիսկի գնահատումն իրականացոնղ գիտական կազմակերպության գործունեությունը կասեցնելու վերաբերյալ հրաման և մեկ աշխատանքային օրվա ընթացքում թղթային կամ էլեկտրոնային եղանակով ծանուցում է գիտական կազմակերպությանը։</w:t>
      </w:r>
    </w:p>
    <w:p>
      <w:pPr>
        <w:numPr>
          <w:ilvl w:val="0"/>
          <w:numId w:val="10"/>
        </w:numPr>
      </w:pPr>
      <w:r>
        <w:rPr/>
        <w:t xml:space="preserve">Սույն կարգի 23-րդ կետով սահմանված դեպքում ռիսկի գնահատոււմն իրականացնող գիտական կազմակերպության գործունեությունը կասեցվում է առավելագույնը 30 աշխատանքային օրով։ Եթե ռիսկի գնահատումն իրականացնող կազմակերպությունը կասեցման մասին հրամանն ստանալուց հետո մինչև կասեցման ժամկետի ավարտը վերացնում է կասեցման համար հիմք հանդիսացած խախտումները, ապա խախտումների վերացման մասին տեղեկատվությունը ստանալուց հետո հինգ աշխատանքային օրվա ընթացքում սույն կարգի 11-րդ կետով ստեղծված հանձնաժողովը ուսումնասիրում է խախտումների վերացումը: Խախտումների վերացման դեպքում լիազոր մարմինը երկու աշխատանքայն օրվա ընթացքում ընդունում է հրաման՝ կասեցումը վերացնելու վերաբերյալ: Մինչև կասեցման ժամկետի ավարտը խախտումները չվերացնելու դեպքում՝  լիազոր մարմինը կասեցման ժամկետին հաջորդող երկու աշխատանքային օրվա ընթացքում ընդունում է հրաման՝ ռիսկի գնահատումն իրականացվող գիտական կենտրոնի  լիազորումը դադարեցնելու վերաբերյալ։</w:t>
      </w:r>
    </w:p>
    <w:p>
      <w:pPr>
        <w:numPr>
          <w:ilvl w:val="0"/>
          <w:numId w:val="10"/>
        </w:numPr>
      </w:pPr>
      <w:r>
        <w:rPr/>
        <w:t xml:space="preserve">Լիազորումը դադարեցվում է նաև գիտական կազմակերպության կողմից ներկայացված դիմումի համաձայն:</w:t>
      </w:r>
    </w:p>
    <w:p>
      <w:pPr>
        <w:numPr>
          <w:ilvl w:val="0"/>
          <w:numId w:val="10"/>
        </w:numPr>
      </w:pPr>
      <w:r>
        <w:rPr/>
        <w:t xml:space="preserve">Լիազորումը դադարեցնելու դեպքում սույն կարգի 19-րդ կետով սահմանված վկայականը ուժը կորցրած է ճանաչվում լիազոր մարմնի հրամանն ուժի մեջ մտնելու պահից և մեկ օրվա ընթացքում թղթային կամ էլեկտրոնային եղանակով ծանուցվում է գիտական կենտրոնին։</w:t>
      </w:r>
    </w:p>
    <w:p>
      <w:pPr>
        <w:numPr>
          <w:ilvl w:val="0"/>
          <w:numId w:val="10"/>
        </w:numPr>
      </w:pPr>
      <w:r>
        <w:rPr/>
        <w:t xml:space="preserve">Գիտական կազմակերպության գործունեության կասեցումը կամ դադարեցումը չի ազդում այն արձանագրությունների վրա, որոնք տրվել են վերջիններիս կողմից նախքան կասեցման կամ դադարեցման վերաբերյալ հրամաննների ընդունումը։</w:t>
      </w:r>
    </w:p>
    <w:p>
      <w:pPr>
        <w:numPr>
          <w:ilvl w:val="0"/>
          <w:numId w:val="10"/>
        </w:numPr>
      </w:pPr>
      <w:r>
        <w:rPr/>
        <w:t xml:space="preserve">Գիտական կազմակերպության գործունեության կասեցման կամ դադարեցման վերաբերյալ որոշումը կարող է բողոքարկվել Հայաստանի Հանրապետության օրենսդրությամբ սահմանված կարգով:</w:t>
      </w:r>
    </w:p>
    <w:p>
      <w:pPr>
        <w:numPr>
          <w:ilvl w:val="0"/>
          <w:numId w:val="10"/>
        </w:numPr>
      </w:pPr>
      <w:r>
        <w:rPr/>
        <w:t xml:space="preserve">Գիտական կազմակերպություն լիազորելու մասին վկայականի գործողության ժամկետը լրանալուց երեք ամիս առաջ` ռիսկի գնահատումն իրականացնող գիտական կազմակերպությունը կարող է նորից ներկայացնել նոր լիազորման հայտ` սույն կարգով սահմանված ընթացակարգով։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Ձև</w:t>
      </w:r>
      <w:r>
        <w:rPr>
          <w:u w:val="single"/>
        </w:rPr>
        <w:t xml:space="preserve"> N 1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ԷԿՈՆՈՄԻԿԱՅԻ ՆԱԽԱՐԱՐՈՒԹՅՈՒՆ _____________________________________________________</w:t>
      </w:r>
    </w:p>
    <w:p>
      <w:pPr/>
      <w:r>
        <w:rPr>
          <w:vertAlign w:val="superscript"/>
        </w:rPr>
        <w:t xml:space="preserve">(լիազոր մարմնի անվանումը)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ՀԱՅՏ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ՌԻՍԿԻ ԳՆԱՀԱՏՈՒՄՆ ԻՐԱԿԱՆԱՑՆՈՂ ԳԻՏԱԿԱՆ ԿԱԶՄԱԿԵՐՊՈՒԹՅԱՆ ԼԻԱԶՈՐՄԱՆ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Հայտատու` __________________________________________________________</w:t>
      </w:r>
    </w:p>
    <w:tbl>
      <w:tblGrid>
        <w:gridCol w:w="4380" w:type="dxa"/>
        <w:gridCol w:w="16530" w:type="dxa"/>
      </w:tblGrid>
      <w:tblPr>
        <w:tblW w:w="5000" w:type="pct"/>
        <w:tblLayout w:type="autofit"/>
      </w:tblPr>
      <w:tr>
        <w:trPr/>
        <w:tc>
          <w:tcPr>
            <w:tcW w:w="43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530" w:type="dxa"/>
            <w:noWrap/>
          </w:tcPr>
          <w:p>
            <w:pPr/>
            <w:r>
              <w:rPr/>
              <w:t xml:space="preserve"> 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(իրավաբանական անձի լրիվ անվանումը)</w:t>
            </w:r>
          </w:p>
        </w:tc>
      </w:tr>
    </w:tbl>
    <w:p>
      <w:pPr/>
      <w:r>
        <w:rPr/>
        <w:t xml:space="preserve">                  ___________________________________________________________________</w:t>
      </w:r>
    </w:p>
    <w:tbl>
      <w:tblGrid>
        <w:gridCol w:w="5040" w:type="dxa"/>
        <w:gridCol w:w="15870" w:type="dxa"/>
      </w:tblGrid>
      <w:tblPr>
        <w:tblW w:w="5000" w:type="pct"/>
        <w:tblLayout w:type="autofit"/>
      </w:tblPr>
      <w:tr>
        <w:trPr/>
        <w:tc>
          <w:tcPr>
            <w:tcW w:w="50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870" w:type="dxa"/>
            <w:noWrap/>
          </w:tcPr>
          <w:p>
            <w:pPr/>
            <w:r>
              <w:rPr/>
              <w:t xml:space="preserve"> </w:t>
            </w:r>
            <w:r>
              <w:rPr>
                <w:vertAlign w:val="superscript"/>
              </w:rPr>
              <w:t xml:space="preserve">  (</w:t>
            </w:r>
            <w:r>
              <w:rPr>
                <w:vertAlign w:val="superscript"/>
              </w:rPr>
              <w:t xml:space="preserve">հեռախոսահամարը և էլեկտրոնային փոստի հասցեն)</w:t>
            </w:r>
          </w:p>
        </w:tc>
      </w:tr>
    </w:tbl>
    <w:p>
      <w:pPr/>
      <w:r>
        <w:rPr/>
        <w:t xml:space="preserve">            _________________________________________________________________ </w:t>
      </w:r>
    </w:p>
    <w:tbl>
      <w:tblGrid>
        <w:gridCol w:w="5040" w:type="dxa"/>
        <w:gridCol w:w="15870" w:type="dxa"/>
      </w:tblGrid>
      <w:tblPr>
        <w:tblW w:w="5000" w:type="pct"/>
        <w:tblLayout w:type="autofit"/>
      </w:tblPr>
      <w:tr>
        <w:trPr/>
        <w:tc>
          <w:tcPr>
            <w:tcW w:w="50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870" w:type="dxa"/>
            <w:noWrap/>
          </w:tcPr>
          <w:p>
            <w:pPr/>
            <w:r>
              <w:rPr>
                <w:vertAlign w:val="superscript"/>
              </w:rPr>
              <w:t xml:space="preserve">       (գործունեության ոլորտը/տեսակը)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Գտնվելու վայրը` _______________________________________________________</w:t>
      </w:r>
    </w:p>
    <w:tbl>
      <w:tblGrid>
        <w:gridCol w:w="4845" w:type="dxa"/>
        <w:gridCol w:w="16065" w:type="dxa"/>
      </w:tblGrid>
      <w:tblPr>
        <w:tblW w:w="5000" w:type="pct"/>
        <w:tblLayout w:type="autofit"/>
      </w:tblPr>
      <w:tr>
        <w:trPr/>
        <w:tc>
          <w:tcPr>
            <w:tcW w:w="4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65" w:type="dxa"/>
            <w:noWrap/>
          </w:tcPr>
          <w:p>
            <w:pPr/>
            <w:r>
              <w:rPr/>
              <w:t xml:space="preserve"> 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(իրավաբանական անձի գործունեության </w:t>
            </w:r>
            <w:r>
              <w:rPr>
                <w:vertAlign w:val="superscript"/>
              </w:rPr>
              <w:t xml:space="preserve">իրականացման վայրի հասցեն</w:t>
            </w:r>
            <w:r>
              <w:rPr>
                <w:vertAlign w:val="superscript"/>
              </w:rPr>
              <w:t xml:space="preserve">)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Իրավաբանական անձի պետական գրանցման համարը, _____________________________________</w:t>
      </w:r>
    </w:p>
    <w:p>
      <w:pPr/>
      <w:r>
        <w:rPr>
          <w:vertAlign w:val="superscript"/>
        </w:rPr>
        <w:t xml:space="preserve">Հարկ վճարողի հաշվառման համարը</w:t>
      </w:r>
    </w:p>
    <w:p>
      <w:pPr/>
      <w:r>
        <w:rPr>
          <w:vertAlign w:val="superscript"/>
        </w:rPr>
        <w:t xml:space="preserve">____________________________________</w:t>
      </w:r>
    </w:p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Խնդրում եմ  </w:t>
      </w:r>
      <w:r>
        <w:rPr>
          <w:vertAlign w:val="superscript"/>
        </w:rPr>
        <w:t xml:space="preserve">լիազորել</w:t>
      </w:r>
      <w:r>
        <w:rPr/>
        <w:t xml:space="preserve"> </w:t>
      </w:r>
      <w:r>
        <w:rPr>
          <w:vertAlign w:val="superscript"/>
        </w:rPr>
        <w:t xml:space="preserve">ռիսկի գնահատումն իրականացնող գիտական կազմակերպություն</w:t>
      </w:r>
      <w:r>
        <w:rPr>
          <w:vertAlign w:val="superscript"/>
        </w:rPr>
        <w:t xml:space="preserve"> _____________________________ ոլորտում։</w:t>
      </w:r>
    </w:p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Հայտին </w:t>
      </w:r>
      <w:r>
        <w:rPr>
          <w:vertAlign w:val="superscript"/>
        </w:rPr>
        <w:t xml:space="preserve"> կից ներկայացնում եմ ______________________________________________________________________։</w:t>
      </w:r>
    </w:p>
    <w:p>
      <w:pPr/>
      <w:r>
        <w:rPr>
          <w:vertAlign w:val="superscript"/>
        </w:rPr>
        <w:t xml:space="preserve">Հայտնում եմ, որ ներկայացված փաստաթղթերում առկա տվյալներն ամբողջական են և հավաստի:</w:t>
      </w:r>
    </w:p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 </w:t>
      </w:r>
    </w:p>
    <w:tbl>
      <w:tblGrid>
        <w:gridCol w:w="5550" w:type="dxa"/>
        <w:gridCol w:w="15360" w:type="dxa"/>
      </w:tblGrid>
      <w:tblPr>
        <w:tblW w:w="5000" w:type="pct"/>
        <w:tblLayout w:type="autofit"/>
      </w:tblPr>
      <w:tr>
        <w:trPr/>
        <w:tc>
          <w:tcPr>
            <w:tcW w:w="5550" w:type="dxa"/>
            <w:noWrap/>
          </w:tcPr>
          <w:p>
            <w:pPr/>
            <w:r>
              <w:rPr/>
              <w:t xml:space="preserve">  Հայտատու ______________________</w:t>
            </w:r>
          </w:p>
        </w:tc>
        <w:tc>
          <w:tcPr>
            <w:tcW w:w="15360" w:type="dxa"/>
            <w:noWrap/>
          </w:tcPr>
          <w:p>
            <w:pPr/>
            <w:r>
              <w:rPr/>
              <w:t xml:space="preserve"> _______________________________</w:t>
            </w:r>
          </w:p>
        </w:tc>
      </w:tr>
    </w:tbl>
    <w:p>
      <w:pPr/>
      <w:r>
        <w:rPr>
          <w:vertAlign w:val="superscript"/>
        </w:rPr>
        <w:t xml:space="preserve"> </w:t>
      </w:r>
    </w:p>
    <w:tbl>
      <w:tblGrid>
        <w:gridCol w:w="3705" w:type="dxa"/>
        <w:gridCol w:w="5535" w:type="dxa"/>
        <w:gridCol w:w="11655" w:type="dxa"/>
      </w:tblGrid>
      <w:tblPr>
        <w:tblW w:w="5000" w:type="pct"/>
        <w:tblLayout w:type="autofit"/>
      </w:tblPr>
      <w:tr>
        <w:trPr/>
        <w:tc>
          <w:tcPr>
            <w:tcW w:w="3705" w:type="dxa"/>
            <w:noWrap/>
          </w:tcPr>
          <w:p>
            <w:pPr/>
            <w:r>
              <w:rPr/>
              <w:t xml:space="preserve"> </w:t>
            </w:r>
            <w:r>
              <w:rPr>
                <w:vertAlign w:val="superscript"/>
              </w:rPr>
              <w:t xml:space="preserve">(ստորագրությունը)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655" w:type="dxa"/>
            <w:noWrap/>
          </w:tcPr>
          <w:p>
            <w:pPr/>
            <w:r>
              <w:rPr/>
              <w:t xml:space="preserve"> 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 (</w:t>
            </w:r>
            <w:r>
              <w:rPr>
                <w:vertAlign w:val="superscript"/>
              </w:rPr>
              <w:t xml:space="preserve">անունը</w:t>
            </w:r>
            <w:r>
              <w:rPr>
                <w:vertAlign w:val="superscript"/>
              </w:rPr>
              <w:t xml:space="preserve">, </w:t>
            </w:r>
            <w:r>
              <w:rPr>
                <w:vertAlign w:val="superscript"/>
              </w:rPr>
              <w:t xml:space="preserve">ազգանունը</w:t>
            </w:r>
            <w:r>
              <w:rPr>
                <w:vertAlign w:val="superscript"/>
              </w:rPr>
              <w:t xml:space="preserve">)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____ ______________ 20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 թ.</w:t>
      </w:r>
    </w:p>
    <w:p>
      <w:pPr/>
      <w:r>
        <w:rPr>
          <w:vertAlign w:val="superscript"/>
        </w:rPr>
        <w:t xml:space="preserve"> 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Ձև</w:t>
      </w:r>
      <w:r>
        <w:rPr>
          <w:u w:val="single"/>
        </w:rPr>
        <w:t xml:space="preserve"> N 2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ԷԿՈՆՈՄԻԿԱՅԻ ՆԱԽԱՐԱՐՈՒԹՅՈՒՆ </w:t>
      </w:r>
      <w:r>
        <w:rPr>
          <w:b w:val="1"/>
          <w:bCs w:val="1"/>
        </w:rPr>
        <w:t xml:space="preserve">_________________________________________________________________________</w:t>
      </w:r>
    </w:p>
    <w:p>
      <w:pPr/>
      <w:r>
        <w:rPr/>
        <w:t xml:space="preserve">(լիազոր մարմնի անվանումը)</w:t>
      </w:r>
    </w:p>
    <w:p>
      <w:pPr/>
      <w:r>
        <w:rPr/>
        <w:t xml:space="preserve"> </w:t>
      </w:r>
    </w:p>
    <w:tbl>
      <w:tblGrid>
        <w:gridCol w:w="3975" w:type="dxa"/>
        <w:gridCol w:w="6240" w:type="dxa"/>
      </w:tblGrid>
      <w:tblPr>
        <w:tblW w:w="5450" w:type="pct"/>
        <w:tblLayout w:type="autofit"/>
      </w:tblPr>
      <w:tr>
        <w:trPr/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           </w:t>
      </w:r>
      <w:r>
        <w:rPr>
          <w:b w:val="1"/>
          <w:bCs w:val="1"/>
        </w:rPr>
        <w:t xml:space="preserve">ՎԿԱՅԱԿԱՆ</w:t>
      </w:r>
      <w:r>
        <w:rPr/>
        <w:t xml:space="preserve"> </w:t>
      </w:r>
      <w:r>
        <w:rPr>
          <w:b w:val="1"/>
          <w:bCs w:val="1"/>
        </w:rPr>
        <w:t xml:space="preserve">N 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ՌԻՍԿԻ ԳՆԱՀԱՏՈՒՄՆ ԻՐԱԿԱՆԱՑՆՈՂ ԳԻՏԱԿԱՆ ԿԱԶՄԱԿԵՐՊՈՒԹՅԱՆ ԼԻԱԶՈՐՄԱՆ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_______________________________________</w:t>
      </w:r>
    </w:p>
    <w:tbl>
      <w:tblGrid>
        <w:gridCol w:w="4380" w:type="dxa"/>
        <w:gridCol w:w="16530" w:type="dxa"/>
      </w:tblGrid>
      <w:tblPr>
        <w:tblW w:w="5000" w:type="pct"/>
        <w:tblLayout w:type="autofit"/>
      </w:tblPr>
      <w:tr>
        <w:trPr/>
        <w:tc>
          <w:tcPr>
            <w:tcW w:w="43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530" w:type="dxa"/>
            <w:noWrap/>
          </w:tcPr>
          <w:p>
            <w:pPr/>
            <w:r>
              <w:rPr/>
              <w:t xml:space="preserve">         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(</w:t>
            </w:r>
            <w:r>
              <w:rPr>
                <w:vertAlign w:val="superscript"/>
              </w:rPr>
              <w:t xml:space="preserve">իրավաբանական</w:t>
            </w:r>
            <w:r>
              <w:rPr/>
              <w:t xml:space="preserve"> </w:t>
            </w:r>
            <w:r>
              <w:rPr>
                <w:vertAlign w:val="superscript"/>
              </w:rPr>
              <w:t xml:space="preserve">անձի</w:t>
            </w:r>
            <w:r>
              <w:rPr/>
              <w:t xml:space="preserve"> </w:t>
            </w:r>
            <w:r>
              <w:rPr>
                <w:vertAlign w:val="superscript"/>
              </w:rPr>
              <w:t xml:space="preserve">անվանումը</w:t>
            </w:r>
            <w:r>
              <w:rPr>
                <w:vertAlign w:val="superscript"/>
              </w:rPr>
              <w:t xml:space="preserve">)</w:t>
            </w:r>
          </w:p>
        </w:tc>
      </w:tr>
    </w:tbl>
    <w:p>
      <w:pPr/>
      <w:r>
        <w:rPr>
          <w:vertAlign w:val="superscript"/>
        </w:rPr>
        <w:t xml:space="preserve">    </w:t>
      </w:r>
      <w:r>
        <w:rPr>
          <w:vertAlign w:val="superscript"/>
        </w:rPr>
        <w:t xml:space="preserve"> </w:t>
      </w:r>
    </w:p>
    <w:p>
      <w:pPr/>
      <w:r>
        <w:rPr/>
        <w:t xml:space="preserve">Լիազորվում է ռիսկի գնահատումն իրականացնող գիտական կազմակերպություն (կենտրոն)  __________________________________________________________________________ ոլորտում:</w:t>
      </w:r>
    </w:p>
    <w:p>
      <w:pPr/>
      <w:r>
        <w:rPr>
          <w:vertAlign w:val="superscript"/>
        </w:rPr>
        <w:t xml:space="preserve"> </w:t>
      </w:r>
    </w:p>
    <w:p>
      <w:pPr/>
      <w:r>
        <w:rPr/>
        <w:t xml:space="preserve">Տրված է ____ ______________________ 20  թ.</w:t>
      </w:r>
    </w:p>
    <w:p>
      <w:pPr/>
      <w:r>
        <w:rPr/>
        <w:t xml:space="preserve">Գործողության ժամկետը՝ __________________________</w:t>
      </w:r>
    </w:p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 </w:t>
      </w:r>
    </w:p>
    <w:p>
      <w:pPr/>
      <w:r>
        <w:rPr>
          <w:vertAlign w:val="superscript"/>
        </w:rPr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 _______________________________________</w:t>
            </w:r>
            <w:br/>
            <w:r>
              <w:rPr/>
              <w:t xml:space="preserve">   (լիազոր մարմնի ղեկավարի ստորագրությունը)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_____________________________</w:t>
            </w:r>
            <w:br/>
            <w:r>
              <w:rPr/>
              <w:t xml:space="preserve"> (անունը, ազգանունը) 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2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78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44E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F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8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66F38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D56F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C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8A923C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2026-03-31T09:37:29+04:00</dcterms:created>
  <dcterms:modified xsi:type="dcterms:W3CDTF">2026-03-31T09:37:29+04:00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