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Պետական մարմինների համար տրանսպորտային միջոցներիտեխնիկական բնութագրերը</w:t>
      </w:r>
      <w:bookmarkEnd w:id="0"/>
    </w:p>
    <w:p>
      <w:pPr/>
      <w:r>
        <w:rPr/>
        <w:t xml:space="preserve">«Հայաստանի Հանրապետության 2024 թվականի պետական բյուջեի մասին» օրենքով ՀՀ ՏԿԵՆ պետական գույքի կառավարման կոմիտեի (այսուհետ՝ Կոմիտե)   1079 «Պետական գույքի կառավարում» ծրագրի 31005 «Հանրային իշխանության մարմիններին տրանսպորտային միջոցներով ապահովվածության բարելավում» միջոցառմամբ պետական մարմինների համար տրանսպորտային միջոցների ձեռքբերման նպատակով Կոմիտեն  ներկայացնում է ձեռքբերվող մեքենաների տեխնիկական բնութագրերը։</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2026-03-31T19:43:11+04:00</dcterms:created>
  <dcterms:modified xsi:type="dcterms:W3CDTF">2026-03-31T19:43:11+04:00</dcterms:modified>
</cp:coreProperties>
</file>

<file path=docProps/custom.xml><?xml version="1.0" encoding="utf-8"?>
<Properties xmlns="http://schemas.openxmlformats.org/officeDocument/2006/custom-properties" xmlns:vt="http://schemas.openxmlformats.org/officeDocument/2006/docPropsVTypes"/>
</file>