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ՔԱՂԱՔԱՑԻԱԿԱՆ ՕՐԵՆՍԳՐՔՈՒՄ ԵՎ ՄԻ ՇԱՐՔ ՕՐԵՆՍԳՐՔԵՐՈՒՄ ԵՎ ՕՐԵՆՔՆԵՐՈՒՄ ՓՈՓՈԽՈՒԹՅՈՒՆՆԵՐ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ՔԱՂԱՔԱՑԻԱԿԱՆ ՕՐԵՆՍԳՐՔՈՒՄ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1. </w:t>
      </w:r>
      <w:r>
        <w:rPr/>
        <w:t xml:space="preserve">1998 թվականի մայիսի 5-ի Հայաստանի Հանրապետության քաղաքացիական օրենսգրքի (այսուհետ՝ Օրենսգիրք) 1081-րդ հոդվածի 2-րդ մասի 4-րդ կետում «հաշմանդամներին» բառը փոխարինել «հաշմանդամություն ունեցող անձանց» բառերով: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1194-րդ հոդվածի 2-րդ մասում «հաշմանդամ» բառը փոխարինել «հաշմանդամություն ունեցող անձ»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հրապարակմանը հաջորդող օրվանից: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     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ԸՆՏԱՆԵԿԱՆ ՕՐԵՆՍԳՐՔՈՒՄ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2004 թվականի նոյեմբերի 9-ի Հայաստանի Հանրապետության ընտանեկան օրենսգրքի (այսուհետ` Օրենսգիրք) 77-րդ հոդվածում և  78-րդ հոդվածի 1-ին մասի բ) կետում «մանկուց հաշմանդամ ընդհանուր երեխային կամ առաջին խմբի հաշմանդամ» բառերը փոխարինել «հաշմանդամություն ունեցող ընդհանուր երեխային կամ առաջին խմբի հաշմանդամություն ունեցող անձ ճանաչված կամ ֆունկցիոնալության խորը սահմանափակում ունեցող»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>
          <w:b w:val="1"/>
          <w:bCs w:val="1"/>
        </w:rPr>
        <w:t xml:space="preserve"> </w:t>
      </w:r>
      <w:r>
        <w:rPr/>
        <w:t xml:space="preserve">Օրենսգրքի 78-րդ հոդվածի 1-ին մասի գ) կետում «հաշմանդամ է դարձել» բառերը փոխարինել «հաշմանդամություն ունեցող անձ է ճանաչվել» բառերով:</w:t>
      </w:r>
      <w:r>
        <w:rPr>
          <w:b w:val="1"/>
          <w:bCs w:val="1"/>
        </w:rPr>
        <w:t xml:space="preserve">          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հրապարակմանը հաջորդող օրվանից: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1985 թվականի դեկտեմբերի 6-ի Վարչական իրավախախտումների վերաբերյալ Հայաստանի Հանրապետության օրենսգրքի (այսուհետ՝ Օրենսգիրք) 124-րդ հոդվածի 23-րդ մասում «Հաշմանդամներ» բառը փոխարինել «Հաշմանդամություն ունեցող անձինք», իսկ «Հաշմանդամ» բառը՝ «Հաշմանդամություն ունեցող անձ» բառերով: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Օրենսգրքի 212-րդ հոդվածի՝</w:t>
      </w:r>
    </w:p>
    <w:p>
      <w:pPr/>
      <w:r>
        <w:rPr/>
        <w:t xml:space="preserve">1) վերնագրում «ԲԱՓՀ-ի» բառերը փոխարինել «Անձի ֆունկցիոնալության գնահատման ոլորտում իրավասու պետական մարմնի» բառերով.</w:t>
      </w:r>
    </w:p>
    <w:p>
      <w:pPr/>
      <w:r>
        <w:rPr/>
        <w:t xml:space="preserve">2) 1-ին մասում «Բժշկասոցիալական փորձաքննական հանձնաժողովների» բառերը փոխարինել «Անձի ֆունկցիոնալության գնահատման ոլորտում իրավասու պետական մարմնի» բառերով, իսկ «հաշմանդամ» բառը փոխարինել «հաշմանդամություն ունեցող անձ» բառերով: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 Սույն օրենքն ուժի մեջ է մտնում պաշտոնական հրապարակմանը հաջորդող օրվանից: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2016 թվականի հոկտեմբերի 4-ի Հայաստանի Հանրապետության հարկային օրենսգրքի (այսուհետ՝ Օրենսգիրք) 64-րդ հոդվածի 2-րդ մասի՝</w:t>
      </w:r>
    </w:p>
    <w:p>
      <w:pPr>
        <w:numPr>
          <w:ilvl w:val="0"/>
          <w:numId w:val="2"/>
        </w:numPr>
      </w:pPr>
      <w:r>
        <w:rPr/>
        <w:t xml:space="preserve">6-րդ կետում «հաշմանդամներ» բառերը փոխարինել «հաշմանդամություն ունեցող անձանց (երեխաներ)» բառերով.</w:t>
      </w:r>
    </w:p>
    <w:p>
      <w:pPr>
        <w:numPr>
          <w:ilvl w:val="0"/>
          <w:numId w:val="2"/>
        </w:numPr>
      </w:pPr>
      <w:r>
        <w:rPr/>
        <w:t xml:space="preserve">12-րդ կետում «պրոթեզաօրթոպեդիկ պարագաների» բառերը փոխարինել «աջակցող միջոցների» բառերով։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Օրենսգրքի 108-րդ հոդվածի 1-ին մասի 23-րդ և 24-րդ կետերում, 124-րդ հոդվածի 4-րդ մասում և 147-րդ հոդվածի 1-ին մասի 8-րդ և 40-րդ կետերում «հաշմանդամ դարձած» բառերը փոխարինել «հաշմանդամություն ունեցող անձ ճանաչված»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>
          <w:b w:val="1"/>
          <w:bCs w:val="1"/>
        </w:rPr>
        <w:t xml:space="preserve"> </w:t>
      </w:r>
      <w:r>
        <w:rPr/>
        <w:t xml:space="preserve">Օրենսգրքի 123-րդ հոդվածի 1-ին մասի 6-րդ կետում «հաշմանդամի» բառը փոխարինել «հաշմանդամություն ունեցող անձի»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>
          <w:b w:val="1"/>
          <w:bCs w:val="1"/>
        </w:rPr>
        <w:t xml:space="preserve"> </w:t>
      </w:r>
      <w:r>
        <w:rPr/>
        <w:t xml:space="preserve">Օրենսգրքի 172-րդ հոդվածի 1-ին մասի 1-ին կետում և 245-րդ հոդվածի 1-ին մասի 1-ին կետում «հաշմանդամները» բառը փոխարինել «հաշմանդամություն ունեցող անձինք»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</w:t>
      </w:r>
      <w:r>
        <w:rPr>
          <w:b w:val="1"/>
          <w:bCs w:val="1"/>
        </w:rPr>
        <w:t xml:space="preserve"> </w:t>
      </w:r>
      <w:r>
        <w:rPr/>
        <w:t xml:space="preserve">Օրենսգրքի Հավելված 3-ով հաստատված ցանկի 1-ին կետի 8-րդ ենթակետում «հաշմանդամների սայլակների» բառերը փոխարինել «անվասայլակների» բառով։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Սույն օրենքն ուժի մեջ է մտնում պաշտոնական հրապարակմանը հաջորդող օրվանից: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«ՄԱՐԴԿԱՆՑ ԹՐԱՖԻ</w:t>
      </w: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ԻՆԳԻ ԵՎ ՇԱՀԱԳՈՐԾՄԱՆ ԵՆԹԱՐԿՎԱԾ ԱՆՁԱՆՑ ՆՈՒՅՆԱՑՄԱՆ ԵՎ ԱՋԱԿՑՈՒԹՅԱՆ ՄԱՍԻՆ» ՕՐԵՆՔՈՒՄ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«Մարդկանց թրաֆիքինգի և շահագործման ենթարկված անձանց նույնացման և աջակցության մասին» 2014 թվականի դեկտեմբերի 17-ի ՀՕ-212-Ն օրենքի 22-րդ հոդվածի 10-րդ մասում «հաշմանդամների վերականգնողական տեխնիկական միջոցների» բառերը փոխարինել «աջակցող միջոցների» բառերով: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օրվանից: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«ՊԵՏԱԿԱՆ ԳՈՒՅՔԻ ՄԱՍՆԱՎՈՐԵՑՄԱՆ </w:t>
      </w:r>
      <w:r>
        <w:rPr>
          <w:b w:val="1"/>
          <w:bCs w:val="1"/>
        </w:rPr>
        <w:t xml:space="preserve">(ՍԵՓԱԿԱՆԱՇՆՈՐՀՄԱՆ)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«Պետական գույքի մասնավորեցման </w:t>
      </w:r>
      <w:r>
        <w:rPr>
          <w:b w:val="1"/>
          <w:bCs w:val="1"/>
        </w:rPr>
        <w:t xml:space="preserve">(սեփականաշնորհման)</w:t>
      </w:r>
      <w:r>
        <w:rPr/>
        <w:t xml:space="preserve"> մասին» 1997 թվականի դեկտեմբերի 17-ի ՀՕ-188 օրենքում (այսուհետ՝ Օրենք) 2-րդ հոդվածի 6-րդ մասի դ) ենթակետում «բոլոր կարգի հաշմանդամները» բառերը փոխարինել «հաշմանդամություն ունեցող անձինք»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>
          <w:b w:val="1"/>
          <w:bCs w:val="1"/>
        </w:rPr>
        <w:t xml:space="preserve"> </w:t>
      </w:r>
      <w:r>
        <w:rPr/>
        <w:t xml:space="preserve">Օրենքի 8-րդ հոդվածի 2-րդ մասի՝</w:t>
      </w:r>
    </w:p>
    <w:p>
      <w:pPr/>
      <w:r>
        <w:rPr/>
        <w:t xml:space="preserve">1</w:t>
      </w:r>
      <w:r>
        <w:rPr>
          <w:b w:val="1"/>
          <w:bCs w:val="1"/>
        </w:rPr>
        <w:t xml:space="preserve">) </w:t>
      </w:r>
      <w:r>
        <w:rPr/>
        <w:t xml:space="preserve">բ) ենթակետում «հաշմանդամության խումբ են ձեռք բերել» բառերը փոխարինել «ճանաչվել են հաշմանդամություն ունեցող անձինք» բառերով, «, խեղումների» բառը հանել։</w:t>
      </w:r>
    </w:p>
    <w:p>
      <w:pPr/>
      <w:r>
        <w:rPr/>
        <w:t xml:space="preserve">2</w:t>
      </w:r>
      <w:r>
        <w:rPr>
          <w:b w:val="1"/>
          <w:bCs w:val="1"/>
        </w:rPr>
        <w:t xml:space="preserve">) </w:t>
      </w:r>
      <w:r>
        <w:rPr/>
        <w:t xml:space="preserve">դ) ենթակետում «խեղման» բառը փոխարինել «վնասվածքի» բառով, «հաշմանդամության խումբ ստացած» բառերը՝ «հաշմանդամություն ունեցող անձ ճանաչված» բառերով: 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Օրենքում գործածվող՝ վնասվածքի հետևանքով հաշմանդամություն ձեռք բերած անձանց վերաբերող դրույթների գործողությունները տարածվում են նաև մինչև 2023 թվականի դեկտեմբերի 31-ը  խեղման հետևանքով հաշմանդամություն ունեցող անձ ճանաչված անձանց վրա։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ՄԱՆԿԱՊԱՏԱՆԵԿԱՆ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ՍՊՈՐՏԻ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 </w:t>
      </w:r>
      <w:r>
        <w:rPr/>
        <w:t xml:space="preserve">«Մանկապատանեկան սպորտի մասին» 2004 թվականի հունիսի 11-ի ՀՕ-109-Ն օրենքի (այսուհետ՝ Օրենք) 6-րդ հոդվածի 5-րդ մասում «հաշմանդամ» բառերը փոխարինել «հաշմանդամություն ունեցող»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Օրենքի 7-րդ հոդվածի վերնագրում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աշմանդամ</w:t>
      </w:r>
      <w:r>
        <w:rPr/>
        <w:t xml:space="preserve">» բառը փոխարինել «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աշմանդամություն ունեցող</w:t>
      </w:r>
      <w:r>
        <w:rPr/>
        <w:t xml:space="preserve">» բառերով, նույն հոդվածի 1-ին և 2-րդ մասերում «Հաշմանդամ» բառը փոխարինել «Հաշմանդամություն ունեցող» բառերով, 3-րդ մասում՝ «հաշմանդամների» բառը փոխարինել «հաշմանդամություն ունեցող անձանց», իսկ «հաշմանդամ» բառը՝ «հաշմանդամություն ունեցող»  բառերով:</w:t>
      </w:r>
    </w:p>
    <w:p>
      <w:pPr/>
      <w:r>
        <w:rPr>
          <w:b w:val="1"/>
          <w:bCs w:val="1"/>
        </w:rPr>
        <w:t xml:space="preserve">Հոդված 3</w:t>
      </w:r>
      <w:r>
        <w:rPr/>
        <w:t xml:space="preserve">.  Օրենքի 18-րդ հոդվածի 1-ին մասի 7-րդ և 21-րդ հոդվածի 1-ին մասի 5-րդ կետերում «հաշմանդամ»  բառը փոխարինել «հաշմանդամություն ունեցող» 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հրապարակմանը հաջորդող օրվանից: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«ՓԱՍՏԱԲԱՆՈՒԹՅԱՆ ՄԱՍԻՆ» ՕՐԵՆՔՈՒՄ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«Փաստաբանության մասին» 2004 թվականի դեկտեմբերի 14-ի ՀՕ-29-Ն օրենքի </w:t>
      </w:r>
      <w:r>
        <w:rPr>
          <w:b w:val="1"/>
          <w:bCs w:val="1"/>
        </w:rPr>
        <w:t xml:space="preserve">41-րդ հոդվածի 5-րդ մասի 2-րդ կետը շարադրել հետևյալ խմբագրությամբ.</w:t>
      </w:r>
    </w:p>
    <w:p>
      <w:pPr/>
      <w:r>
        <w:rPr/>
        <w:t xml:space="preserve">«2) 1-ին և 2-րդ խմբի հաշմանդամություն ունեցող անձանց կամ ֆունկցիոնալության խորը կամ ծանր սահմանափակում ունեցող անձանց.»: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Սույն օրենքն ուժի մեջ է մտնում պաշտոնական հրապարակմանը հաջորդող օրվանից: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«ՀՈԳԵԲՈՒԺԱԿԱՆ ՕԳՆՈՒԹՅԱՆ ԵՎ ՍՊԱՍԱՐԿՄԱՆ ՄԱՍԻՆ» ՕՐԵՆՔՈՒՄ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«Հոգեբուժական օգնության և սպասարկման մասին» 2004 թվականի մայիսի 25-ի ՀՕ-80-Ն օրենքի </w:t>
      </w:r>
      <w:r>
        <w:rPr>
          <w:b w:val="1"/>
          <w:bCs w:val="1"/>
        </w:rPr>
        <w:t xml:space="preserve">5-րդ հոդվածի 1-ին մասի 6-րդ կետը շարադրել հետևյալ խմբագրությամբ.</w:t>
      </w:r>
    </w:p>
    <w:p>
      <w:pPr/>
      <w:r>
        <w:rPr>
          <w:b w:val="1"/>
          <w:bCs w:val="1"/>
        </w:rPr>
        <w:t xml:space="preserve">«</w:t>
      </w:r>
      <w:r>
        <w:rPr/>
        <w:t xml:space="preserve">6) Գնահատվելու կամ վերագնահատվելու անձի ֆունկցիոնալության գնահատման ոլորտում իրավասու պետական մարմնի կողմից.»: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Սույն օրենքն ուժի մեջ է մտնում պաշտոնական հրապարակմանը հաջորդող օրվանից: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«ԲԱՐՁՐԱԳՈՒՅՆ ԵՎ ՀԵՏԲՈՒՀԱԿԱՆ ՄԱՍՆԱԳԻՏԱԿԱՆ ԿՐԹՈՒԹՅԱՆ ՄԱՍԻՆ» ՕՐԵՆՔՈՒՄ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«Բարձրագույն և հետբուհական մասնագիտական կրթության մասին» 2004 թվականի դեկտեմբերի 14-ի ՀՕ-62-Ն օրենքի </w:t>
      </w:r>
      <w:r>
        <w:rPr>
          <w:b w:val="1"/>
          <w:bCs w:val="1"/>
        </w:rPr>
        <w:t xml:space="preserve">6-րդ հոդվածի 4.1-ին մասի 6-րդ կետում </w:t>
      </w:r>
      <w:r>
        <w:rPr/>
        <w:t xml:space="preserve">«1-ին կամ 2-րդ խմբի հաշմանդամ, այդ թվում՝ հաշմանդամ ազատամարտիկ ծնող ունեցող» բառերը փոխարինել «1-ին կամ 2-րդ խմբի հաշմանդամություն ունեցող կամ ֆունկցիոնալության խորը կամ ծանր սահմանափակում ունեցող, այդ թվում՝ հաշմանդամություն ունեցող ազատամարտիկ ծնող  ունեցող»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 Սույն օրենքն ուժի մեջ է մտնում պաշտոնական հրապարակմանը հաջորդող օրվանից: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«ՊԵՏԱԿԱՆ ՏՈՒՐՔԻ ՄԱՍԻՆ» ՕՐԵՆՔՈՒՄ ԼՐԱՑՈՒՄ ԵՎ</w:t>
      </w:r>
    </w:p>
    <w:p>
      <w:pPr>
        <w:jc w:val="center"/>
      </w:pP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«Պետական տուրքի մասին» 1997 թվականի դեկտեմբերի 27-ի ՀՕ-186 օրենքի (այսուհետ՝ Օրենք) </w:t>
      </w:r>
      <w:r>
        <w:rPr>
          <w:b w:val="1"/>
          <w:bCs w:val="1"/>
        </w:rPr>
        <w:t xml:space="preserve">24-րդ հոդվածի 1-ին մասի է)</w:t>
      </w:r>
      <w:r>
        <w:rPr/>
        <w:t xml:space="preserve"> կետում «երկրորդ աշխարհամարտի հաշմանդամները և այն անձինք, ովքեր հաշմանդամ են դարձել»  բառերը փոխարինել «երկրորդ աշխարհամարտի հաշմանդամություն ունեցող անձինք և այն անձինք, ովքեր դարձել են հաշմանդամություն ունեցող անձիք» բառերով, «պարտիզան հաշմանդամները» բառերը՝ «պարտիզան հաշմանդամություն ունեցող անձինք» բառերով, «մյուս հաշմանդամները»՝ «մյուս հաշմանդամություն ունեցող անձինք» բառերով։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25-րդ հոդվածի 1-ին մասի՝</w:t>
      </w:r>
    </w:p>
    <w:p>
      <w:pPr>
        <w:numPr>
          <w:ilvl w:val="0"/>
          <w:numId w:val="3"/>
        </w:numPr>
      </w:pPr>
      <w:r>
        <w:rPr/>
        <w:t xml:space="preserve">զ) կետում «առաջին և երկրորդ խմբի հաշմանդամություն ունեցող անձինք» բառերից հետո լրացնել «կամ ֆունկցիոնալության խորը կամ ծանր սահմանափակում ունեցող անձինք» բառերը.</w:t>
      </w:r>
    </w:p>
    <w:p>
      <w:pPr>
        <w:numPr>
          <w:ilvl w:val="0"/>
          <w:numId w:val="3"/>
        </w:numPr>
      </w:pPr>
      <w:r>
        <w:rPr/>
        <w:t xml:space="preserve">ը) կետում «հաշմանդամ դարձած» բառերը փոխարինել «հաշմանդամություն ունեցող անձ ճանաչված» բառերով: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26-րդ հոդվածի 4-րդ մասի բ) կետը շարադրել հետևյալ խմբագրությամբ. «բ) առաջին և երկրորդ խմբի հաշմանդամություն ունեցող անձինք կամ ֆունկցիոնալության խորը կամ ծանր սահմանափակում ունեցող անձինք.»: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Օրենքի 27-րդ հոդվածի 1-ին մասի գ) կետում «առաջին կամ երկրորդ խմբի հաշմանդամ հեղինակի» բառերը փոխարինել «առաջին կամ երկրորդ խմբի հաշմանդամություն ունեցող անձ ճանաչված հեղինակի կամ ֆունկցիոնալության խորը կամ ծանր սահմանափակում ունեցող հեղինակի» բառերով: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Օրենքի 29-րդ հոդվածի 1-ին մասի գ) կետում «Հայրենական մեծ պատերազմի հաշմանդամները» բառերը փոխարինել «Հայրենական մեծ պատերազմի հաշմանդամություն ունեցող անձինք» բառերով, իսկ «Հայրենական մեծ պատերազմի 1-ին խմբի հաշմանդամին ուղեկցող անձը» բառերը փոխարինել «Հայրենական մեծ պատերազմի առաջին խմբի հաշմանդամություն ունեցող անձին կամ ֆունկցիոնալության խորը սահմանափակում ունեցող անձին ուղեկցող անձը» բառերով, իսկ 4-րդ մասում «հաշմանդամները» բառը փոխարինել «հաշմանդամություն ունեցող անձինք»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6.</w:t>
      </w:r>
      <w:r>
        <w:rPr/>
        <w:t xml:space="preserve"> Սույն օրենքն ուժի մեջ է մտնում պաշտոնական հրապարակմանը հաջորդող օրվանից: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B5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9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2026-03-31T01:01:52+04:00</dcterms:created>
  <dcterms:modified xsi:type="dcterms:W3CDTF">2026-03-31T01:01:52+04:00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