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2023 թվականի բյուջեի կատարման հաշվետվությունը հաստատելու մասին» Երևան քաղաքի ավագանու որոշման նախագիծ</w:t>
      </w:r>
      <w:bookmarkEnd w:id="0"/>
    </w:p>
    <w:p>
      <w:pPr>
        <w:jc w:val="center"/>
      </w:pPr>
      <w:r>
        <w:rPr/>
        <w:t xml:space="preserve">ՆԱԽԱԳԻԾ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ԵՐԵՎԱՆ ՔԱՂԱՔԻ ԱՎԱԳԱՆԻ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____ մարտի 2024թ.                                                                       N ___- Ա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ԵՐԵՎԱՆ ՔԱՂԱՔԻ 2023 ԹՎԱԿԱՆԻ ԲՅՈՒՋԵԻ ԿԱՏԱՐՄԱՆ ՀԱՇՎԵՏՎՈՒԹՅՈՒՆԸ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Հաշվի առնելով անկախ աուդիտոր «Քրոու ընդ Ասատրյանս» ՍՊԸ-ի ուսումնասիրության արդյունքները և եզրակացությունը, «Երևան քաղաքում տեղական ինքնակառավարման մասին» Հայաստանի Հանրապետության օրենքի 12-րդ հոդվածի 1-ին մասի 17-րդ կետին, 82-րդ հոդվածին համապատասխան`</w:t>
      </w:r>
    </w:p>
    <w:p>
      <w:pPr/>
      <w:r>
        <w:rPr/>
        <w:t xml:space="preserve">Երևան քաղաքի ավագանին որոշում է.</w:t>
      </w:r>
    </w:p>
    <w:p>
      <w:pPr>
        <w:numPr>
          <w:ilvl w:val="0"/>
          <w:numId w:val="2"/>
        </w:numPr>
      </w:pPr>
      <w:r>
        <w:rPr/>
        <w:t xml:space="preserve">Հաստատել Երևան քաղաքի 2023 թվականի բյուջեի կատարման հաշվետվությունը` համաձայն NN 1 - 5 հատվածների։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օրը։</w:t>
      </w:r>
    </w:p>
    <w:p>
      <w:pPr/>
      <w:r>
        <w:rPr/>
        <w:t xml:space="preserve">   </w:t>
      </w:r>
    </w:p>
    <w:p>
      <w:pPr>
        <w:jc w:val="center"/>
      </w:pPr>
      <w:r>
        <w:rPr/>
        <w:t xml:space="preserve">ԵՐԵՎԱՆԻ ՔԱՂԱՔԱՊԵՏ`                                                       Տ.Ավինյան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91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2026-04-01T23:27:37+04:00</dcterms:created>
  <dcterms:modified xsi:type="dcterms:W3CDTF">2026-04-01T23:27:37+04:00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