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ՎԱՅՐԻ ԿԵՆԴԱՆԻՆԵՐԻ՝ ԱԶԱՏ ՊԱՅՄԱՆՆԵՐՈՒՄ ՎԵՐԱԲՆԱԿԵՑՄԱՆ ԹՈՒՅԼՏՎՈՒԹՅԱՆ ՏՐԱՄԱԴՐՄԱՆ ԿԱՐԳԻ ՍԱՀՄԱՆՄԱՆ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ՎԱՅՐԻ ԿԵՆԴԱՆԻՆԵՐԻ՝ ԱԶԱՏ ՊԱՅՄԱՆՆԵՐՈՒՄ ՎԵՐԱԲՆԱԿԵՑՄԱՆ ԹՈՒՅԼՏՎՈՒԹՅԱՆ ՏՐԱՄԱԴՐՄԱՆ ԿԱՐԳԻ ՍԱՀՄԱՆՄԱՆ ՄԱՍԻՆ</w:t>
      </w:r>
    </w:p>
    <w:p>
      <w:pPr/>
      <w:r>
        <w:rPr/>
        <w:t xml:space="preserve"> </w:t>
      </w:r>
    </w:p>
    <w:p>
      <w:pPr/>
      <w:r>
        <w:rPr/>
        <w:t xml:space="preserve">Ղեկավարվելով «Կենդանական աշխարհի մասին» օրենքի 6-րդ հոդվածի 1-ին մասի «զ2» կետով.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 Ր Ա Մ Ա Յ ՈՒ Մ  ԵՄ`</w:t>
      </w:r>
    </w:p>
    <w:p>
      <w:pPr>
        <w:numPr>
          <w:ilvl w:val="0"/>
          <w:numId w:val="2"/>
        </w:numPr>
      </w:pPr>
      <w:r>
        <w:rPr/>
        <w:t xml:space="preserve">Սահմանել վայրի կենդանիների՝ ազատ պայմաններում վերաբնակեցման թույլտվության տրամադրման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Հ. ՍԻՄԻԴՅԱՆ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«----»----------2024թ.</w:t>
      </w:r>
    </w:p>
    <w:p>
      <w:pPr/>
      <w:r>
        <w:rPr/>
        <w:t xml:space="preserve">ք.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շրջակա միջավայրի նախարարի 2024 թվականի           </w:t>
      </w:r>
    </w:p>
    <w:p>
      <w:pPr>
        <w:jc w:val="end"/>
      </w:pPr>
      <w:r>
        <w:rPr/>
        <w:t xml:space="preserve">«     »                                 N   -Ն հրամանի</w:t>
      </w:r>
    </w:p>
    <w:p>
      <w:pPr/>
      <w:r>
        <w:rPr/>
        <w:t xml:space="preserve">                        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>
          <w:b w:val="1"/>
          <w:bCs w:val="1"/>
        </w:rPr>
        <w:t xml:space="preserve">ՎԱՅՐԻ ԿԵՆԴԱՆԻՆԵՐԻ՝ ԱԶԱՏ ՊԱՅՄԱՆՆԵՐՈՒՄ ՎԵՐԱԲՆԱԿԵՑՄԱՆ</w:t>
      </w:r>
      <w:r>
        <w:rPr>
          <w:b w:val="1"/>
          <w:bCs w:val="1"/>
        </w:rPr>
        <w:t xml:space="preserve"> ԹՈՒՅԼՏՎՈՒԹՅԱՆ ՏՐԱՄԱԴՐՄԱՆ </w:t>
      </w:r>
      <w:r>
        <w:rPr>
          <w:b w:val="1"/>
          <w:bCs w:val="1"/>
        </w:rPr>
        <w:t xml:space="preserve">ՍԱՀՄԱՆՄԱՆ ՄԱՍԻՆ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ԸՆԴՀԱՆՈՒՐ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է Ֆիզիկական կամ իրավաբանական անձանց կողմից՝ վայրի կենդանիների ազատ պայմաններում վերաբնակեցման թույլտվության (այսուհետ` Թույլտվություն) տրամադրման հետ կապված  իրավահարաբերությունները:</w:t>
      </w:r>
    </w:p>
    <w:p>
      <w:pPr>
        <w:numPr>
          <w:ilvl w:val="0"/>
          <w:numId w:val="4"/>
        </w:numPr>
      </w:pPr>
      <w:r>
        <w:rPr/>
        <w:t xml:space="preserve">Թույլտվությունը տրամադրում է Հայաստանի Հանրապետությունում կենդանական աշխարհի պահպանության, պաշտպանության, վերարտադրության և օգտագործման բնագավառներում Հայաստանի Հանրապետության կառավարության լիազորված պետական մարմինը (այսուհետ՝ Լիազորված մարմին)։</w:t>
      </w:r>
    </w:p>
    <w:p>
      <w:pPr>
        <w:numPr>
          <w:ilvl w:val="0"/>
          <w:numId w:val="4"/>
        </w:numPr>
      </w:pPr>
      <w:r>
        <w:rPr/>
        <w:t xml:space="preserve">Թույլտվության տրամադրման համար հիմք է հանդիսանում յուրաքանչյուր կենդանական տեսակի համար կազմված վերաբնակեցման ծրագիրը (այսուհետ՝ Ծրագիր)։</w:t>
      </w:r>
    </w:p>
    <w:p>
      <w:pPr>
        <w:numPr>
          <w:ilvl w:val="0"/>
          <w:numId w:val="4"/>
        </w:numPr>
      </w:pPr>
      <w:r>
        <w:rPr/>
        <w:t xml:space="preserve">Թույլտվությունը չի կարող փոխանցվել այլ անձի կամ օգտագործվել այլ անձի կողմից: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ԹՈՒՅԼՏՎՈՒԹՅԱՆ ՏՐԱՄԱԴՐՄԱՆ ԸՆԹԱՑԱԿԱՐԳԸ</w:t>
      </w:r>
    </w:p>
    <w:p>
      <w:pPr>
        <w:numPr>
          <w:ilvl w:val="0"/>
          <w:numId w:val="5"/>
        </w:numPr>
      </w:pPr>
      <w:r>
        <w:rPr/>
        <w:t xml:space="preserve">Լիազորված մարմնի կողմից տրամադրվում է Թույլտվություն՝ համաձայն Ձև N 1-ի։</w:t>
      </w:r>
    </w:p>
    <w:p>
      <w:pPr>
        <w:numPr>
          <w:ilvl w:val="0"/>
          <w:numId w:val="5"/>
        </w:numPr>
      </w:pPr>
      <w:r>
        <w:rPr/>
        <w:t xml:space="preserve">Թույլտվություն ստանալու համար ֆիզիկական կամ իրավաբանական անձինք Լիազորված մարմին են ներկայացնում թույլտվության տրամադրման մասին հայտ` համաձայն Ձև N 2-ի։</w:t>
      </w:r>
    </w:p>
    <w:p>
      <w:pPr>
        <w:numPr>
          <w:ilvl w:val="0"/>
          <w:numId w:val="5"/>
        </w:numPr>
      </w:pPr>
      <w:r>
        <w:rPr/>
        <w:t xml:space="preserve">Հայտին կից ներկայացվում են հետևյալ փաստաթղթերը.</w:t>
      </w:r>
    </w:p>
    <w:p>
      <w:pPr>
        <w:numPr>
          <w:ilvl w:val="0"/>
          <w:numId w:val="6"/>
        </w:numPr>
      </w:pPr>
      <w:r>
        <w:rPr/>
        <w:t xml:space="preserve">իրավաբանական անձի դեպքում պետական գրանցման վկայականի, ֆիզիկական անձի՝ անձը հաստատող փաստաթղթի պատճենը, անհատ ձեռնարկատեր հանդիսացող ֆիզիկական անձի դեպքում՝ անհատ ձեռնարկատիրոջ պետական գրանցման վկայականի պատճենները,</w:t>
      </w:r>
    </w:p>
    <w:p>
      <w:pPr>
        <w:numPr>
          <w:ilvl w:val="0"/>
          <w:numId w:val="6"/>
        </w:numPr>
      </w:pPr>
      <w:r>
        <w:rPr/>
        <w:t xml:space="preserve">Ծրագիր՝ Կառավարության 2024 թվականի _________-ի « »  N     -Ն որոշման հավելվածի 4-րդ կետի,</w:t>
      </w:r>
    </w:p>
    <w:p>
      <w:pPr>
        <w:numPr>
          <w:ilvl w:val="0"/>
          <w:numId w:val="6"/>
        </w:numPr>
      </w:pPr>
      <w:r>
        <w:rPr/>
        <w:t xml:space="preserve">բնապահպանական նպատակով կենդանական աշխարհի օբյեկտների օգտագործման մասին պայմանագրի պատճենը:</w:t>
      </w:r>
    </w:p>
    <w:p>
      <w:pPr>
        <w:numPr>
          <w:ilvl w:val="0"/>
          <w:numId w:val="6"/>
        </w:numPr>
      </w:pPr>
      <w:r>
        <w:rPr/>
        <w:t xml:space="preserve">«Վերաբնակեցման ծրագրի վերաբերյալ «Կենդանական աշխարհի մասին» օրենքի 11-րդ հոդվածի առաջին մասով սահմանված սուբյեկտների կողմից տրամադրված դրական եզրակացությունը:</w:t>
      </w:r>
    </w:p>
    <w:p>
      <w:pPr>
        <w:numPr>
          <w:ilvl w:val="0"/>
          <w:numId w:val="7"/>
        </w:numPr>
      </w:pPr>
      <w:r>
        <w:rPr/>
        <w:t xml:space="preserve">Հայտը և հայտին կից փաստաթղթերը ներկայացվում են Լիազորված մարմին առձեռն կամ փոստով կամ էլեկտրոնային փոստով:</w:t>
      </w:r>
    </w:p>
    <w:p>
      <w:pPr>
        <w:numPr>
          <w:ilvl w:val="0"/>
          <w:numId w:val="7"/>
        </w:numPr>
      </w:pPr>
      <w:r>
        <w:rPr/>
        <w:t xml:space="preserve">Լիազորված մարմինը հայտը և հայտին կից փաստաթղթերը ստանալուց հետո 30 աշխատանքային օրվա ընթացքում տրամադրում է Թույլտվություն կամ մերժում է հայտը:</w:t>
      </w:r>
    </w:p>
    <w:p>
      <w:pPr>
        <w:numPr>
          <w:ilvl w:val="0"/>
          <w:numId w:val="7"/>
        </w:numPr>
      </w:pPr>
      <w:r>
        <w:rPr/>
        <w:t xml:space="preserve">Լիազորված մարմինը հայտը և հայտին կից փաստաթղթերը ստանալուց հետո 3 աշխատանքային օրվա ընթացքում ստուգում է փաստաթղթերի ամբողջականությունը և հայտում կամ հայտին կից փաստաթղթերում թերություններ հայտնաբերելու կամ փաստաթղթերը թերի լինելու դեպքում գրավոր տեղեկացնում է Հայտատուին` 15 աշխատանքային օրվա ընթացքում վերացնելու Լիազորված մարմնի կողմից նշված թերությունները:</w:t>
      </w:r>
    </w:p>
    <w:p>
      <w:pPr>
        <w:numPr>
          <w:ilvl w:val="0"/>
          <w:numId w:val="7"/>
        </w:numPr>
      </w:pPr>
      <w:r>
        <w:rPr/>
        <w:t xml:space="preserve">Թույլտվությունը հավաստող փաստաթուղթը կորցնելու դեպքում Թույլտվություն ստացած անձը դրա մասին գրավոր հայտնում է Լիազորված մարմնին: Վերջինս 5 աշխատանքային օրվա ընթացքում տալիս է Թույլտվություն՝ «Կրկնօրինակ» նշագրմամբ: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ԹՈՒՅԼՏՎՈՒԹՅԱՆ ՏՐԱՄԱԴՐՄԱՆ ՄԵՐԺՄԱՆ ՀԻՄՔԵՐԸ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Հայտի մերժման հիմք են՝</w:t>
      </w:r>
    </w:p>
    <w:p>
      <w:pPr>
        <w:numPr>
          <w:ilvl w:val="1"/>
          <w:numId w:val="9"/>
        </w:numPr>
      </w:pPr>
      <w:r>
        <w:rPr/>
        <w:t xml:space="preserve">իրավաբանական անձի դեպքում պետական գրանցման վկայականի, ֆիզիկական անձի՝ անձը հաստատող փաստաթղթի պատճենի բացակայությունը,</w:t>
      </w:r>
    </w:p>
    <w:p>
      <w:pPr>
        <w:numPr>
          <w:ilvl w:val="1"/>
          <w:numId w:val="9"/>
        </w:numPr>
      </w:pPr>
      <w:r>
        <w:rPr/>
        <w:t xml:space="preserve">անազատ և կիսաազատ պայմաններում պահվող վայրի կենդանիների, այդ թվում՝ Հայաստանի Հանրապետության կենդանիների Կարմիր գրքում գրանցված կենդանիներ պահելու թույլտվության բացակայությունը,</w:t>
      </w:r>
    </w:p>
    <w:p>
      <w:pPr>
        <w:numPr>
          <w:ilvl w:val="1"/>
          <w:numId w:val="9"/>
        </w:numPr>
      </w:pPr>
      <w:r>
        <w:rPr/>
        <w:t xml:space="preserve">Ծրագրի բացակայությունը,</w:t>
      </w:r>
    </w:p>
    <w:p>
      <w:pPr>
        <w:numPr>
          <w:ilvl w:val="1"/>
          <w:numId w:val="9"/>
        </w:numPr>
      </w:pPr>
      <w:r>
        <w:rPr/>
        <w:t xml:space="preserve">Ծրագրի անհամապատասխանությունը Կառավարության  2024 թվականի --------- -ի N----  -Ն որոշման հավելվածի 3-րդ կետին,</w:t>
      </w:r>
    </w:p>
    <w:p>
      <w:pPr>
        <w:numPr>
          <w:ilvl w:val="1"/>
          <w:numId w:val="9"/>
        </w:numPr>
      </w:pPr>
      <w:r>
        <w:rPr/>
        <w:t xml:space="preserve">հայտ ներկայացրած անձի կողմից փաստաթղթերում առկա թերությունները վերացնելու դեպքում հայտը կրկին ներկայացնելիս թերությունների շտկված չլինելը,</w:t>
      </w:r>
    </w:p>
    <w:p>
      <w:pPr>
        <w:numPr>
          <w:ilvl w:val="1"/>
          <w:numId w:val="9"/>
        </w:numPr>
      </w:pPr>
      <w:r>
        <w:rPr/>
        <w:t xml:space="preserve">հայտում կամ կից փաստաթղթերում լիազորված մարմնի կողմից ծանուցված թերությունները տասնհինգ աշխատանքային օրվա ընթացքում շտկված չներկայացնելը,</w:t>
      </w:r>
    </w:p>
    <w:p>
      <w:pPr>
        <w:numPr>
          <w:ilvl w:val="1"/>
          <w:numId w:val="9"/>
        </w:numPr>
      </w:pPr>
      <w:r>
        <w:rPr/>
        <w:t xml:space="preserve">թերի Ծրագիրը:</w:t>
      </w:r>
    </w:p>
    <w:p>
      <w:pPr>
        <w:numPr>
          <w:ilvl w:val="0"/>
          <w:numId w:val="9"/>
        </w:numPr>
      </w:pPr>
      <w:r>
        <w:rPr/>
        <w:t xml:space="preserve">Լիազորված մարմնի կողմից հայտի մերժման դեպքում վերջինս դրա մասին որոշման ընդունումից հետո 3-օրյա ժամկետում ծանուցում է հայտատուին` նշելով մերժման հիմքերը:</w:t>
      </w:r>
    </w:p>
    <w:p>
      <w:pPr>
        <w:numPr>
          <w:ilvl w:val="0"/>
          <w:numId w:val="9"/>
        </w:numPr>
      </w:pPr>
      <w:r>
        <w:rPr/>
        <w:t xml:space="preserve">Հայտի մերժումը կարող է բողոքարկվել «Վարչարարության հիմունքների և վարչական վարույթի մասին» օրենքով սահմանված վարչական կամ դատական կարգով: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IV.ԱՅԼ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Առանց համապատասխան թույլտվության ֆիզիկական կամ իրավաբանական անձանց կողմից վայրի կենդանիների ազատ պայմաններում վերաբնակեցնելու դեպքում կիրառվում է վարչական պատասխանատվություն օրենքով սահմանված կարգով: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  <w:u w:val="single"/>
        </w:rPr>
        <w:t xml:space="preserve">Ձև N 1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Յ Տ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ԹՈՒՅԼՏՎՈՒԹՅՈՒՆ ՏՐԱՄԱԴՐԵԼՈՒ ՄԱՍԻՆ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Իրավաբանական անձի անվանումը կամ ֆիզիկական անձի անունը, ազգանունը,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(հաշվառման հասցեն/գտնվելու վայրը ,հեռախոսահամարը, էլեկտրոնային փոստի հասցեն)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3.Իրավաբանական անձի պետական գրանցման վկայականի (գրանցման) համարը կամ ֆիզիկական անձի անձնագրային տվյալները, անհատ ձեռնարկատեր հանդիսացող ֆիզիկական անձի դեպքում՝ նաև անհատ ձեռնարկատիրոջ պետական գրանցման վկայականի (գրանցման) համարը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4. Գործունեության իրականացման վայրը և նախատեսվող վերաբնակեցման (բացթողնման) տարածքը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5. Վերաբնակեցման ենթակա վայրի կենդանու (կենդանիների) տեսակ(ներ)ը (հայերեն և լատիներեն անվանումները)</w:t>
      </w:r>
    </w:p>
    <w:p>
      <w:pPr/>
      <w:r>
        <w:rPr/>
        <w:t xml:space="preserve"> </w:t>
      </w:r>
    </w:p>
    <w:p>
      <w:pPr/>
      <w:r>
        <w:rPr/>
        <w:t xml:space="preserve">—————————————————————————————————————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6. Վայրի կենդանիների ազատ պայմաններում վերաբնակեցման ենթակա կենդանիների առանձնյակների քանակը, սեռը, տարիքը տարիքը, նույնականացման նշաններ կամ միկրոչիպ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7. Վերաբնակեցման նպատակը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8. Վայրի կենդանիների ազատ պայմաններում վերաբնակեցնող իրավաբանական անձի կամ ֆիզիկական անձի հեռախոսահամարը, էլեկտրոնային փոստի հասցեն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«----»----------2024 թ.                            _________________</w:t>
      </w:r>
    </w:p>
    <w:p>
      <w:pPr/>
      <w:r>
        <w:rPr/>
        <w:t xml:space="preserve">(ստորագրությունը)</w:t>
      </w:r>
    </w:p>
    <w:p>
      <w:pPr/>
      <w:r>
        <w:rPr/>
        <w:t xml:space="preserve"> </w:t>
      </w:r>
    </w:p>
    <w:p>
      <w:pPr/>
      <w:r>
        <w:rPr/>
        <w:t xml:space="preserve">ք.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Ձև N 2</w:t>
      </w:r>
    </w:p>
    <w:tbl>
      <w:tblGrid>
        <w:gridCol w:w="2730" w:type="dxa"/>
        <w:gridCol w:w="4755" w:type="dxa"/>
        <w:gridCol w:w="2880" w:type="dxa"/>
      </w:tblGrid>
      <w:tblPr>
        <w:tblW w:w="0" w:type="auto"/>
        <w:tblLayout w:type="autofit"/>
      </w:tblPr>
      <w:tr>
        <w:trPr/>
        <w:tc>
          <w:tcPr>
            <w:tcW w:w="27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7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Թ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Յ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Լ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Թ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Յ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</w:t>
            </w:r>
            <w:r>
              <w:rPr>
                <w:b w:val="1"/>
                <w:bCs w:val="1"/>
              </w:rPr>
              <w:t xml:space="preserve"> N_____</w:t>
            </w:r>
          </w:p>
          <w:p>
            <w:pPr/>
            <w:r>
              <w:rPr>
                <w:b w:val="1"/>
                <w:bCs w:val="1"/>
              </w:rPr>
              <w:t xml:space="preserve">ՖԻԶԻԿԱԿԱՆ ԿԱՄ </w:t>
            </w:r>
            <w:r>
              <w:rPr>
                <w:b w:val="1"/>
                <w:bCs w:val="1"/>
              </w:rPr>
              <w:t xml:space="preserve">ԻՐԱՎԱԲԱՆԱԿԱՆ ԱՆՁԱՆՑ </w:t>
            </w:r>
            <w:r>
              <w:rPr>
                <w:b w:val="1"/>
                <w:bCs w:val="1"/>
              </w:rPr>
              <w:t xml:space="preserve">ՎԱՅՐԻ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ԿԵՆԴԱՆԻՆԵՐԻ</w:t>
            </w:r>
            <w:r>
              <w:rPr>
                <w:b w:val="1"/>
                <w:bCs w:val="1"/>
              </w:rPr>
              <w:t xml:space="preserve">՝ </w:t>
            </w:r>
            <w:r>
              <w:rPr>
                <w:b w:val="1"/>
                <w:bCs w:val="1"/>
              </w:rPr>
              <w:t xml:space="preserve">ԱԶԱՏ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ՊԱՅՄԱՆՆԵՐՈՒՄ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ՎԵՐԱԲՆԱԿԵՑՄԱՆ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Տրման ամսաթիվը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88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65" w:type="dxa"/>
            <w:gridSpan w:val="3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ՖԻԶԻԿԱԿԱՆ ԱՆՁ</w:t>
            </w:r>
          </w:p>
        </w:tc>
      </w:tr>
      <w:tr>
        <w:trPr/>
        <w:tc>
          <w:tcPr>
            <w:tcW w:w="10365" w:type="dxa"/>
            <w:gridSpan w:val="3"/>
            <w:noWrap/>
          </w:tcPr>
          <w:p>
            <w:pPr/>
            <w:r>
              <w:rPr/>
              <w:t xml:space="preserve">Անունը, ազգանունը, անձնագրային տվյալները, բնակության վայրը, անհատ ձեռնարկատեր հանդիսացող ֆիզիկական անձի դեպքում՝ նաև անհատ ձեռնարկատիրոջ պետական գրանցման վկայականի (գրանցման) համարը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365" w:type="dxa"/>
            <w:gridSpan w:val="3"/>
            <w:noWrap/>
          </w:tcPr>
          <w:p>
            <w:pPr/>
            <w:r>
              <w:rPr/>
              <w:t xml:space="preserve">__________________________________________________________________________________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65" w:type="dxa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ԻՐԱՎԱԲԱՆԱԿԱՆ ԱՆՁ</w:t>
            </w:r>
          </w:p>
        </w:tc>
      </w:tr>
      <w:tr>
        <w:trPr/>
        <w:tc>
          <w:tcPr>
            <w:tcW w:w="10365" w:type="dxa"/>
            <w:gridSpan w:val="3"/>
            <w:noWrap/>
          </w:tcPr>
          <w:p>
            <w:pPr/>
            <w:r>
              <w:rPr/>
              <w:t xml:space="preserve">Իրավաբանական անձի անվանումը, պետական գրանցման վկայականի համարը, գտնվելու վայրը</w:t>
            </w:r>
          </w:p>
          <w:p>
            <w:pPr/>
            <w:r>
              <w:rPr/>
              <w:t xml:space="preserve">__________________________________________________________________________________________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65" w:type="dxa"/>
            <w:gridSpan w:val="3"/>
            <w:noWrap/>
          </w:tcPr>
          <w:p>
            <w:pPr/>
            <w:r>
              <w:rPr/>
              <w:t xml:space="preserve">Տարածքի նկարագիրը՝ ____________________________________________________________________________________________________________________________________________________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65" w:type="dxa"/>
            <w:gridSpan w:val="3"/>
            <w:noWrap/>
          </w:tcPr>
          <w:p>
            <w:pPr/>
            <w:r>
              <w:rPr/>
              <w:t xml:space="preserve">Վերաբնակեցման ենթակա վայրի կենդանու (կենդանիների) տեսակ(ները) (հայերեն և լատիներեն անվանումները)</w:t>
            </w:r>
          </w:p>
          <w:p>
            <w:pPr/>
            <w:r>
              <w:rPr/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/>
            <w:r>
              <w:rPr/>
              <w:t xml:space="preserve">Վերաբնակեցման ենթակա կենդանիների առանձնյակների քանակը, սեռը, տարիքը, նույնականացման նշանները կամ միկրոչիպը</w:t>
            </w:r>
          </w:p>
          <w:p>
            <w:pPr/>
            <w:r>
              <w:rPr/>
              <w:t xml:space="preserve">____________________________________________________________________________________________________________________________________________________________________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_________________________________________________________________________________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65" w:type="dxa"/>
            <w:gridSpan w:val="3"/>
            <w:noWrap/>
          </w:tcPr>
          <w:p>
            <w:pPr/>
            <w:r>
              <w:rPr/>
              <w:t xml:space="preserve">           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             </w:t>
      </w:r>
      <w:r>
        <w:rPr>
          <w:b w:val="1"/>
          <w:bCs w:val="1"/>
        </w:rPr>
        <w:t xml:space="preserve">Ուժի մեջ է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ՇՐՋԱԿԱ</w:t>
      </w:r>
      <w:r>
        <w:rPr/>
        <w:t xml:space="preserve"> </w:t>
      </w:r>
      <w:r>
        <w:rPr>
          <w:b w:val="1"/>
          <w:bCs w:val="1"/>
        </w:rPr>
        <w:t xml:space="preserve">ՄԻՋԱՎԱՅՐԻ</w:t>
      </w:r>
      <w:r>
        <w:rPr/>
        <w:t xml:space="preserve"> </w:t>
      </w:r>
      <w:r>
        <w:rPr>
          <w:b w:val="1"/>
          <w:bCs w:val="1"/>
        </w:rPr>
        <w:t xml:space="preserve">ՆԱԽԱՐԱՐ</w:t>
      </w:r>
      <w:r>
        <w:rPr>
          <w:b w:val="1"/>
          <w:bCs w:val="1"/>
        </w:rPr>
        <w:t xml:space="preserve">                  ----------------------------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 </w:t>
      </w:r>
      <w:r>
        <w:rPr>
          <w:b w:val="1"/>
          <w:bCs w:val="1"/>
        </w:rPr>
        <w:t xml:space="preserve">Կ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.</w:t>
      </w:r>
    </w:p>
    <w:p>
      <w:pPr/>
      <w:r>
        <w:rPr/>
        <w:t xml:space="preserve">                                                       ստորագրություն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5E7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61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909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96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9D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B4CD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C3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79E1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7D7F2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465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446A2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2F83F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33E52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E047D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0ABCC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2026-03-31T05:07:04+04:00</dcterms:created>
  <dcterms:modified xsi:type="dcterms:W3CDTF">2026-03-31T05:07:04+04:00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